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6D8B" w14:textId="2A5419F4" w:rsidR="00B5231B" w:rsidRDefault="007114A1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ZÁPIS A USNESENÍ </w:t>
      </w:r>
      <w:r w:rsidR="0014193E" w:rsidRPr="007114A1">
        <w:rPr>
          <w:rFonts w:ascii="Arial" w:hAnsi="Arial" w:cs="Arial"/>
          <w:b/>
          <w:sz w:val="22"/>
          <w:szCs w:val="22"/>
        </w:rPr>
        <w:t>č</w:t>
      </w:r>
      <w:r w:rsidRPr="007114A1">
        <w:rPr>
          <w:rFonts w:ascii="Arial" w:hAnsi="Arial" w:cs="Arial"/>
          <w:b/>
          <w:sz w:val="22"/>
          <w:szCs w:val="22"/>
        </w:rPr>
        <w:t>.</w:t>
      </w:r>
      <w:r w:rsidR="00CE2BDE">
        <w:rPr>
          <w:rFonts w:ascii="Arial" w:hAnsi="Arial" w:cs="Arial"/>
          <w:b/>
          <w:sz w:val="22"/>
          <w:szCs w:val="22"/>
        </w:rPr>
        <w:t> </w:t>
      </w:r>
      <w:r w:rsidR="00445729">
        <w:rPr>
          <w:rFonts w:ascii="Arial" w:hAnsi="Arial" w:cs="Arial"/>
          <w:b/>
          <w:sz w:val="22"/>
          <w:szCs w:val="22"/>
        </w:rPr>
        <w:t>4</w:t>
      </w:r>
      <w:r w:rsidR="00D079A5">
        <w:rPr>
          <w:rFonts w:ascii="Arial" w:hAnsi="Arial" w:cs="Arial"/>
          <w:b/>
          <w:sz w:val="22"/>
          <w:szCs w:val="22"/>
        </w:rPr>
        <w:t>6</w:t>
      </w:r>
    </w:p>
    <w:p w14:paraId="09CD1955" w14:textId="2E098695" w:rsidR="00834E69" w:rsidRDefault="00E275BD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jednání </w:t>
      </w:r>
      <w:r w:rsidR="0014193E">
        <w:rPr>
          <w:rFonts w:ascii="Arial" w:hAnsi="Arial" w:cs="Arial"/>
          <w:b/>
          <w:sz w:val="22"/>
          <w:szCs w:val="22"/>
        </w:rPr>
        <w:t>R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ady </w:t>
      </w:r>
      <w:r w:rsidR="00B3223B">
        <w:rPr>
          <w:rFonts w:ascii="Arial" w:hAnsi="Arial" w:cs="Arial"/>
          <w:b/>
          <w:sz w:val="22"/>
          <w:szCs w:val="22"/>
        </w:rPr>
        <w:t>m</w:t>
      </w:r>
      <w:r w:rsidR="00305169">
        <w:rPr>
          <w:rFonts w:ascii="Arial" w:hAnsi="Arial" w:cs="Arial"/>
          <w:b/>
          <w:sz w:val="22"/>
          <w:szCs w:val="22"/>
        </w:rPr>
        <w:t>ěsta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Dobřichovice</w:t>
      </w:r>
      <w:r w:rsidR="009D6C12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>konaného dne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D079A5">
        <w:rPr>
          <w:rFonts w:ascii="Arial" w:hAnsi="Arial" w:cs="Arial"/>
          <w:b/>
          <w:sz w:val="22"/>
          <w:szCs w:val="22"/>
        </w:rPr>
        <w:t>13</w:t>
      </w:r>
      <w:r w:rsidR="0071154C">
        <w:rPr>
          <w:rFonts w:ascii="Arial" w:hAnsi="Arial" w:cs="Arial"/>
          <w:b/>
          <w:sz w:val="22"/>
          <w:szCs w:val="22"/>
        </w:rPr>
        <w:t xml:space="preserve">. </w:t>
      </w:r>
      <w:r w:rsidR="00D079A5">
        <w:rPr>
          <w:rFonts w:ascii="Arial" w:hAnsi="Arial" w:cs="Arial"/>
          <w:b/>
          <w:sz w:val="22"/>
          <w:szCs w:val="22"/>
        </w:rPr>
        <w:t>4</w:t>
      </w:r>
      <w:r w:rsidR="0071154C">
        <w:rPr>
          <w:rFonts w:ascii="Arial" w:hAnsi="Arial" w:cs="Arial"/>
          <w:b/>
          <w:sz w:val="22"/>
          <w:szCs w:val="22"/>
        </w:rPr>
        <w:t>. 2021</w:t>
      </w:r>
      <w:r w:rsidR="007A5C6A">
        <w:rPr>
          <w:rFonts w:ascii="Arial" w:hAnsi="Arial" w:cs="Arial"/>
          <w:b/>
          <w:sz w:val="22"/>
          <w:szCs w:val="22"/>
        </w:rPr>
        <w:t xml:space="preserve"> 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od </w:t>
      </w:r>
      <w:r w:rsidR="004061D0">
        <w:rPr>
          <w:rFonts w:ascii="Arial" w:hAnsi="Arial" w:cs="Arial"/>
          <w:b/>
          <w:sz w:val="22"/>
          <w:szCs w:val="22"/>
        </w:rPr>
        <w:t>20:00</w:t>
      </w:r>
      <w:r w:rsidR="007114A1" w:rsidRPr="007114A1">
        <w:rPr>
          <w:rFonts w:ascii="Arial" w:hAnsi="Arial" w:cs="Arial"/>
          <w:b/>
          <w:sz w:val="22"/>
          <w:szCs w:val="22"/>
        </w:rPr>
        <w:t xml:space="preserve"> hodin </w:t>
      </w:r>
    </w:p>
    <w:p w14:paraId="1C518F53" w14:textId="77777777" w:rsidR="00B912D4" w:rsidRDefault="001A0A3C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MÚ Dobřichovice</w:t>
      </w:r>
    </w:p>
    <w:p w14:paraId="7FF41487" w14:textId="77777777" w:rsidR="00A32273" w:rsidRDefault="00A314C8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online</w:t>
      </w:r>
    </w:p>
    <w:p w14:paraId="51C473C8" w14:textId="77777777" w:rsidR="00F91A3B" w:rsidRPr="00497485" w:rsidRDefault="00F91A3B" w:rsidP="009D6C12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89A997E" w14:textId="4D6FBBAC" w:rsidR="00934D29" w:rsidRPr="00A314C8" w:rsidRDefault="00803683" w:rsidP="00A314C8">
      <w:pPr>
        <w:ind w:left="1260" w:hanging="1260"/>
        <w:contextualSpacing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497485">
        <w:rPr>
          <w:rFonts w:ascii="Arial" w:hAnsi="Arial" w:cs="Arial"/>
          <w:sz w:val="22"/>
          <w:szCs w:val="22"/>
        </w:rPr>
        <w:t>p</w:t>
      </w:r>
      <w:r w:rsidR="00CE2BDE" w:rsidRPr="00497485">
        <w:rPr>
          <w:rFonts w:ascii="Arial" w:hAnsi="Arial" w:cs="Arial"/>
          <w:sz w:val="22"/>
          <w:szCs w:val="22"/>
        </w:rPr>
        <w:t>řítomni:</w:t>
      </w:r>
      <w:r w:rsidR="00D45F6C" w:rsidRPr="00497485">
        <w:rPr>
          <w:rFonts w:ascii="Arial" w:hAnsi="Arial" w:cs="Arial"/>
          <w:sz w:val="22"/>
          <w:szCs w:val="22"/>
        </w:rPr>
        <w:tab/>
      </w:r>
      <w:r w:rsidR="00C63E20" w:rsidRPr="00A314C8">
        <w:rPr>
          <w:rFonts w:ascii="Arial" w:hAnsi="Arial" w:cs="Arial"/>
          <w:sz w:val="22"/>
          <w:szCs w:val="22"/>
        </w:rPr>
        <w:t xml:space="preserve">Ing. Petr </w:t>
      </w:r>
      <w:r w:rsidR="00C63E20" w:rsidRPr="00113623">
        <w:rPr>
          <w:rFonts w:ascii="Arial" w:hAnsi="Arial" w:cs="Arial"/>
          <w:sz w:val="22"/>
          <w:szCs w:val="22"/>
        </w:rPr>
        <w:t>Hampl,</w:t>
      </w:r>
      <w:r w:rsidR="00771267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0AEE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Ing. arch. Filip Kándl, </w:t>
      </w:r>
      <w:r w:rsidR="00B657C1" w:rsidRPr="00113623">
        <w:rPr>
          <w:rStyle w:val="Siln"/>
          <w:rFonts w:ascii="Arial" w:hAnsi="Arial" w:cs="Arial"/>
          <w:b w:val="0"/>
          <w:sz w:val="22"/>
          <w:szCs w:val="22"/>
        </w:rPr>
        <w:t>Ing. Jakub Knajfl</w:t>
      </w:r>
      <w:r w:rsidR="00AE27B2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>PhDr. Jiří Růžek, Ing. Micha</w:t>
      </w:r>
      <w:r w:rsidR="00FD384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>l Pánek</w:t>
      </w:r>
      <w:r w:rsidR="00FD384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FD384C" w:rsidRPr="00113623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E275BD" w:rsidRPr="00113623">
        <w:rPr>
          <w:rStyle w:val="Siln"/>
          <w:rFonts w:ascii="Arial" w:hAnsi="Arial" w:cs="Arial"/>
          <w:b w:val="0"/>
          <w:sz w:val="22"/>
          <w:szCs w:val="22"/>
        </w:rPr>
        <w:t>Mgr. Pavel Mráz</w:t>
      </w:r>
      <w:r w:rsidR="006177B2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DFF6ECF" w14:textId="07BAFEED" w:rsidR="00BC2D33" w:rsidRDefault="00FC43DA" w:rsidP="00B912D4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7637E9">
        <w:rPr>
          <w:rStyle w:val="Siln"/>
          <w:rFonts w:ascii="Arial" w:hAnsi="Arial" w:cs="Arial"/>
          <w:b w:val="0"/>
          <w:sz w:val="22"/>
          <w:szCs w:val="22"/>
        </w:rPr>
        <w:t>přizv</w:t>
      </w:r>
      <w:r w:rsidR="00A00622" w:rsidRPr="007637E9">
        <w:rPr>
          <w:rStyle w:val="Siln"/>
          <w:rFonts w:ascii="Arial" w:hAnsi="Arial" w:cs="Arial"/>
          <w:b w:val="0"/>
          <w:sz w:val="22"/>
          <w:szCs w:val="22"/>
        </w:rPr>
        <w:t>áni</w:t>
      </w:r>
      <w:r w:rsidR="00A00622" w:rsidRPr="008B2C4E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F36764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</w:t>
      </w:r>
      <w:proofErr w:type="gramEnd"/>
      <w:r w:rsidR="007637E9" w:rsidRPr="008B2C4E">
        <w:rPr>
          <w:rStyle w:val="Siln"/>
          <w:rFonts w:ascii="Arial" w:hAnsi="Arial" w:cs="Arial"/>
          <w:b w:val="0"/>
          <w:sz w:val="22"/>
          <w:szCs w:val="22"/>
        </w:rPr>
        <w:t xml:space="preserve">    </w:t>
      </w:r>
      <w:r w:rsidR="00535442">
        <w:rPr>
          <w:rStyle w:val="Siln"/>
          <w:rFonts w:ascii="Arial" w:hAnsi="Arial" w:cs="Arial"/>
          <w:b w:val="0"/>
          <w:sz w:val="22"/>
          <w:szCs w:val="22"/>
        </w:rPr>
        <w:t>Ing. V</w:t>
      </w:r>
      <w:r w:rsidR="00D31A20">
        <w:rPr>
          <w:rStyle w:val="Siln"/>
          <w:rFonts w:ascii="Arial" w:hAnsi="Arial" w:cs="Arial"/>
          <w:b w:val="0"/>
          <w:sz w:val="22"/>
          <w:szCs w:val="22"/>
        </w:rPr>
        <w:t>ladimír</w:t>
      </w:r>
      <w:r w:rsidR="00535442">
        <w:rPr>
          <w:rStyle w:val="Siln"/>
          <w:rFonts w:ascii="Arial" w:hAnsi="Arial" w:cs="Arial"/>
          <w:b w:val="0"/>
          <w:sz w:val="22"/>
          <w:szCs w:val="22"/>
        </w:rPr>
        <w:t xml:space="preserve"> Bezděk</w:t>
      </w:r>
      <w:r w:rsidR="006376A4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904D3C">
        <w:rPr>
          <w:rStyle w:val="Siln"/>
          <w:rFonts w:ascii="Arial" w:hAnsi="Arial" w:cs="Arial"/>
          <w:b w:val="0"/>
          <w:sz w:val="22"/>
          <w:szCs w:val="22"/>
        </w:rPr>
        <w:t xml:space="preserve"> Ing. Petr Kaplan</w:t>
      </w:r>
    </w:p>
    <w:p w14:paraId="70D032D2" w14:textId="77777777" w:rsidR="00CE2BDE" w:rsidRDefault="00CE2BDE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7E3A8C29" w14:textId="77777777" w:rsidR="008D47F7" w:rsidRPr="00D108A5" w:rsidRDefault="008D47F7" w:rsidP="00FC4FEC">
      <w:pPr>
        <w:spacing w:line="360" w:lineRule="auto"/>
        <w:ind w:left="1260" w:hanging="12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108A5">
        <w:rPr>
          <w:rFonts w:ascii="Arial" w:hAnsi="Arial" w:cs="Arial"/>
          <w:b/>
          <w:sz w:val="22"/>
          <w:szCs w:val="22"/>
        </w:rPr>
        <w:t>Program jednání:</w:t>
      </w:r>
      <w:r w:rsidR="00A72737" w:rsidRPr="00D108A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20C842A1" w14:textId="0A0AE9D9" w:rsidR="00663C71" w:rsidRDefault="006A796D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begin"/>
      </w:r>
      <w:r w:rsidR="00EC1A16" w:rsidRPr="00FD384C">
        <w:rPr>
          <w:rFonts w:ascii="Arial" w:hAnsi="Arial" w:cs="Arial"/>
          <w:sz w:val="22"/>
          <w:szCs w:val="22"/>
        </w:rPr>
        <w:instrText xml:space="preserve"> TOC \o "1-3" \h \z \u </w:instrText>
      </w:r>
      <w:r w:rsidRPr="00FD384C">
        <w:rPr>
          <w:rFonts w:ascii="Arial" w:hAnsi="Arial" w:cs="Arial"/>
          <w:sz w:val="22"/>
          <w:szCs w:val="22"/>
        </w:rPr>
        <w:fldChar w:fldCharType="separate"/>
      </w:r>
      <w:hyperlink w:anchor="_Toc69899367" w:history="1">
        <w:r w:rsidR="00663C71" w:rsidRPr="002D7352">
          <w:rPr>
            <w:rStyle w:val="Hypertextovodkaz"/>
            <w:noProof/>
          </w:rPr>
          <w:t>1.</w:t>
        </w:r>
        <w:r w:rsidR="00663C7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63C71" w:rsidRPr="002D7352">
          <w:rPr>
            <w:rStyle w:val="Hypertextovodkaz"/>
            <w:noProof/>
          </w:rPr>
          <w:t>Návrh na umístění trafostanice – ČEZ, ulice V zahradách</w:t>
        </w:r>
        <w:r w:rsidR="00663C71">
          <w:rPr>
            <w:noProof/>
            <w:webHidden/>
          </w:rPr>
          <w:tab/>
        </w:r>
        <w:r w:rsidR="00663C71">
          <w:rPr>
            <w:noProof/>
            <w:webHidden/>
          </w:rPr>
          <w:fldChar w:fldCharType="begin"/>
        </w:r>
        <w:r w:rsidR="00663C71">
          <w:rPr>
            <w:noProof/>
            <w:webHidden/>
          </w:rPr>
          <w:instrText xml:space="preserve"> PAGEREF _Toc69899367 \h </w:instrText>
        </w:r>
        <w:r w:rsidR="00663C71">
          <w:rPr>
            <w:noProof/>
            <w:webHidden/>
          </w:rPr>
        </w:r>
        <w:r w:rsidR="00663C71">
          <w:rPr>
            <w:noProof/>
            <w:webHidden/>
          </w:rPr>
          <w:fldChar w:fldCharType="separate"/>
        </w:r>
        <w:r w:rsidR="00663C71">
          <w:rPr>
            <w:noProof/>
            <w:webHidden/>
          </w:rPr>
          <w:t>2</w:t>
        </w:r>
        <w:r w:rsidR="00663C71">
          <w:rPr>
            <w:noProof/>
            <w:webHidden/>
          </w:rPr>
          <w:fldChar w:fldCharType="end"/>
        </w:r>
      </w:hyperlink>
    </w:p>
    <w:p w14:paraId="3DB0ECD6" w14:textId="5681D575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68" w:history="1">
        <w:r w:rsidRPr="002D7352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Úprava parkovacího místa – Jiráskova 656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7A991F" w14:textId="11173DC2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69" w:history="1">
        <w:r w:rsidRPr="002D7352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Ul. Anglická – žádost o souhlas s vybudováním vjezdu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5109C3" w14:textId="11B6C193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0" w:history="1">
        <w:r w:rsidRPr="002D7352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Žádost o pronájem chaty č. e. 048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F04CF7" w14:textId="734505B9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1" w:history="1">
        <w:r w:rsidRPr="002D7352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Žádost o odpuštění nájmu a splátkového kalendáře po dobu nouzového stavu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C57261" w14:textId="0834F60E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2" w:history="1">
        <w:r w:rsidRPr="002D7352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Žádost o souhlas se stavbou rodinného domu a Žádost o souhlas s napojením na vodovod a kanalizaci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C1B421" w14:textId="791963DA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3" w:history="1">
        <w:r w:rsidRPr="002D7352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MŠ Dobřichovice – schválení účetní závěrky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281501" w14:textId="69C24924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4" w:history="1">
        <w:r w:rsidRPr="002D7352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ZUŠ Dobřichovice - schválení účetní závěrky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BA97FC" w14:textId="414A619D" w:rsidR="00663C71" w:rsidRDefault="00663C71">
      <w:pPr>
        <w:pStyle w:val="Obsah2"/>
        <w:tabs>
          <w:tab w:val="left" w:pos="66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5" w:history="1">
        <w:r w:rsidRPr="002D7352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ZŠ Dobřichovice - schválení účetní závěrky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658979" w14:textId="52BC6C4B" w:rsidR="00663C71" w:rsidRDefault="00663C71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6" w:history="1">
        <w:r w:rsidRPr="002D7352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Problematika volného pobíhání psů ve městě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F57A226" w14:textId="08B2EE33" w:rsidR="00663C71" w:rsidRDefault="00663C71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7" w:history="1">
        <w:r w:rsidRPr="002D7352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Návrh vzhledu prodejních stánků – pozemek par. č. 142/1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F478AC" w14:textId="204A0E32" w:rsidR="00663C71" w:rsidRDefault="00663C71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8" w:history="1">
        <w:r w:rsidRPr="002D7352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CETIN – překládka kabelů 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C65BC5" w14:textId="663D522D" w:rsidR="00663C71" w:rsidRDefault="00663C71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79" w:history="1">
        <w:r w:rsidRPr="002D7352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Smlouva o distribuci Informačního listu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BB3CA8" w14:textId="079B8C0E" w:rsidR="00663C71" w:rsidRDefault="00663C71">
      <w:pPr>
        <w:pStyle w:val="Obsah2"/>
        <w:tabs>
          <w:tab w:val="left" w:pos="880"/>
          <w:tab w:val="right" w:leader="dot" w:pos="93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69899380" w:history="1">
        <w:r w:rsidRPr="002D7352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2D7352">
          <w:rPr>
            <w:rStyle w:val="Hypertextovodkaz"/>
            <w:noProof/>
          </w:rPr>
          <w:t>Různé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_Toc69899380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888EE11" w14:textId="3E12B353" w:rsidR="008D47F7" w:rsidRPr="00FD384C" w:rsidRDefault="006A796D" w:rsidP="009D6C12">
      <w:pPr>
        <w:ind w:left="567"/>
        <w:contextualSpacing/>
        <w:jc w:val="both"/>
        <w:rPr>
          <w:rFonts w:ascii="Arial" w:hAnsi="Arial" w:cs="Arial"/>
          <w:sz w:val="22"/>
          <w:szCs w:val="22"/>
        </w:rPr>
      </w:pPr>
      <w:r w:rsidRPr="00FD384C">
        <w:rPr>
          <w:rFonts w:ascii="Arial" w:hAnsi="Arial" w:cs="Arial"/>
          <w:sz w:val="22"/>
          <w:szCs w:val="22"/>
        </w:rPr>
        <w:fldChar w:fldCharType="end"/>
      </w:r>
    </w:p>
    <w:p w14:paraId="1821F50B" w14:textId="77777777" w:rsidR="008D47F7" w:rsidRPr="000D04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  <w:r w:rsidRPr="000D04F7">
        <w:rPr>
          <w:rFonts w:ascii="Arial" w:hAnsi="Arial" w:cs="Arial"/>
          <w:sz w:val="22"/>
          <w:szCs w:val="22"/>
        </w:rPr>
        <w:t>Program jednání byl schválen hlasy všech přítomných členů rady</w:t>
      </w:r>
    </w:p>
    <w:p w14:paraId="69C26BEE" w14:textId="77777777" w:rsidR="008D47F7" w:rsidRDefault="008D47F7" w:rsidP="009D6C12">
      <w:pPr>
        <w:ind w:left="1260" w:hanging="1260"/>
        <w:contextualSpacing/>
        <w:jc w:val="both"/>
        <w:rPr>
          <w:rFonts w:ascii="Arial" w:hAnsi="Arial" w:cs="Arial"/>
          <w:sz w:val="22"/>
          <w:szCs w:val="22"/>
        </w:rPr>
      </w:pPr>
    </w:p>
    <w:p w14:paraId="62B3677F" w14:textId="3314743D" w:rsidR="008D47F7" w:rsidRDefault="008D47F7" w:rsidP="009D6C12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114A1">
        <w:rPr>
          <w:rFonts w:ascii="Arial" w:hAnsi="Arial" w:cs="Arial"/>
          <w:b/>
          <w:sz w:val="22"/>
          <w:szCs w:val="22"/>
        </w:rPr>
        <w:t xml:space="preserve">Kontrola zápisu z rady </w:t>
      </w:r>
      <w:r w:rsidR="00D700F2">
        <w:rPr>
          <w:rFonts w:ascii="Arial" w:hAnsi="Arial" w:cs="Arial"/>
          <w:b/>
          <w:sz w:val="22"/>
          <w:szCs w:val="22"/>
        </w:rPr>
        <w:t>č. 20</w:t>
      </w:r>
      <w:r w:rsidR="003238E3">
        <w:rPr>
          <w:rFonts w:ascii="Arial" w:hAnsi="Arial" w:cs="Arial"/>
          <w:b/>
          <w:sz w:val="22"/>
          <w:szCs w:val="22"/>
        </w:rPr>
        <w:t>2</w:t>
      </w:r>
      <w:r w:rsidR="00445729">
        <w:rPr>
          <w:rFonts w:ascii="Arial" w:hAnsi="Arial" w:cs="Arial"/>
          <w:b/>
          <w:sz w:val="22"/>
          <w:szCs w:val="22"/>
        </w:rPr>
        <w:t>1</w:t>
      </w:r>
      <w:r w:rsidR="00D700F2">
        <w:rPr>
          <w:rFonts w:ascii="Arial" w:hAnsi="Arial" w:cs="Arial"/>
          <w:b/>
          <w:sz w:val="22"/>
          <w:szCs w:val="22"/>
        </w:rPr>
        <w:t xml:space="preserve"> / </w:t>
      </w:r>
      <w:r w:rsidR="00F11FDD">
        <w:rPr>
          <w:rFonts w:ascii="Arial" w:hAnsi="Arial" w:cs="Arial"/>
          <w:b/>
          <w:sz w:val="22"/>
          <w:szCs w:val="22"/>
        </w:rPr>
        <w:t>4</w:t>
      </w:r>
      <w:r w:rsidR="00FE6437">
        <w:rPr>
          <w:rFonts w:ascii="Arial" w:hAnsi="Arial" w:cs="Arial"/>
          <w:b/>
          <w:sz w:val="22"/>
          <w:szCs w:val="22"/>
        </w:rPr>
        <w:t>5</w:t>
      </w:r>
      <w:r w:rsidRPr="007114A1">
        <w:rPr>
          <w:rFonts w:ascii="Arial" w:hAnsi="Arial" w:cs="Arial"/>
          <w:b/>
          <w:sz w:val="22"/>
          <w:szCs w:val="22"/>
        </w:rPr>
        <w:t xml:space="preserve"> </w:t>
      </w:r>
      <w:r w:rsidR="00C95D65">
        <w:rPr>
          <w:rFonts w:ascii="Arial" w:hAnsi="Arial" w:cs="Arial"/>
          <w:b/>
          <w:sz w:val="22"/>
          <w:szCs w:val="22"/>
        </w:rPr>
        <w:t xml:space="preserve">a úkolů z usnesení rady a </w:t>
      </w:r>
      <w:r w:rsidR="009D6C12">
        <w:rPr>
          <w:rFonts w:ascii="Arial" w:hAnsi="Arial" w:cs="Arial"/>
          <w:b/>
          <w:sz w:val="22"/>
          <w:szCs w:val="22"/>
        </w:rPr>
        <w:t>zastupitelstva</w:t>
      </w:r>
      <w:r w:rsidR="00A314C8">
        <w:rPr>
          <w:rFonts w:ascii="Arial" w:hAnsi="Arial" w:cs="Arial"/>
          <w:b/>
          <w:sz w:val="22"/>
          <w:szCs w:val="22"/>
        </w:rPr>
        <w:t>:</w:t>
      </w:r>
    </w:p>
    <w:p w14:paraId="49B96334" w14:textId="77777777" w:rsidR="00FE6437" w:rsidRPr="009D44DC" w:rsidRDefault="00FE6437" w:rsidP="00FE6437">
      <w:pPr>
        <w:spacing w:line="264" w:lineRule="auto"/>
        <w:rPr>
          <w:rFonts w:ascii="Arial" w:hAnsi="Arial" w:cs="Arial"/>
          <w:b/>
          <w:sz w:val="22"/>
          <w:szCs w:val="22"/>
        </w:rPr>
      </w:pPr>
      <w:r w:rsidRPr="009D44DC">
        <w:rPr>
          <w:rFonts w:ascii="Arial" w:hAnsi="Arial" w:cs="Arial"/>
          <w:b/>
          <w:sz w:val="22"/>
          <w:szCs w:val="22"/>
        </w:rPr>
        <w:t>Úkoly z minulých rad</w:t>
      </w:r>
    </w:p>
    <w:p w14:paraId="6C1B980F" w14:textId="26EEDAD9" w:rsidR="00FE6437" w:rsidRDefault="003804DA" w:rsidP="00DD1687">
      <w:pPr>
        <w:pStyle w:val="Odstavecseseznamem"/>
        <w:spacing w:after="0"/>
        <w:ind w:left="0"/>
        <w:rPr>
          <w:color w:val="000000"/>
        </w:rPr>
      </w:pPr>
      <w:r w:rsidRPr="00DD1687">
        <w:rPr>
          <w:color w:val="000000"/>
        </w:rPr>
        <w:t xml:space="preserve">Účastníci </w:t>
      </w:r>
      <w:proofErr w:type="spellStart"/>
      <w:r w:rsidRPr="00DD1687">
        <w:rPr>
          <w:color w:val="000000"/>
        </w:rPr>
        <w:t>videocallu</w:t>
      </w:r>
      <w:proofErr w:type="spellEnd"/>
      <w:r w:rsidR="00DD1687" w:rsidRPr="00DD1687">
        <w:rPr>
          <w:color w:val="000000"/>
        </w:rPr>
        <w:t xml:space="preserve"> na téma Příprava </w:t>
      </w:r>
      <w:proofErr w:type="spellStart"/>
      <w:r w:rsidR="00DD1687" w:rsidRPr="00DD1687">
        <w:rPr>
          <w:color w:val="000000"/>
        </w:rPr>
        <w:t>VŘ</w:t>
      </w:r>
      <w:proofErr w:type="spellEnd"/>
      <w:r w:rsidR="00DD1687" w:rsidRPr="00DD1687">
        <w:rPr>
          <w:color w:val="000000"/>
        </w:rPr>
        <w:t xml:space="preserve"> – k akci Přístavba školy a šk</w:t>
      </w:r>
      <w:r w:rsidR="00DD1687">
        <w:rPr>
          <w:color w:val="000000"/>
        </w:rPr>
        <w:t>o</w:t>
      </w:r>
      <w:r w:rsidR="00DD1687" w:rsidRPr="00DD1687">
        <w:rPr>
          <w:color w:val="000000"/>
        </w:rPr>
        <w:t>lní jídelny ze dne 12. 4. (Ing. Petr Hampl, Ing. Jakub Kna</w:t>
      </w:r>
      <w:r w:rsidR="00134833">
        <w:rPr>
          <w:color w:val="000000"/>
        </w:rPr>
        <w:t>j</w:t>
      </w:r>
      <w:r w:rsidR="00DD1687" w:rsidRPr="00DD1687">
        <w:rPr>
          <w:color w:val="000000"/>
        </w:rPr>
        <w:t>fl) referovali o jeho průběhu</w:t>
      </w:r>
      <w:r w:rsidR="00DD1687">
        <w:rPr>
          <w:color w:val="000000"/>
        </w:rPr>
        <w:t>. Ing. Kna</w:t>
      </w:r>
      <w:r w:rsidR="00134833">
        <w:rPr>
          <w:color w:val="000000"/>
        </w:rPr>
        <w:t>j</w:t>
      </w:r>
      <w:r w:rsidR="00DD1687">
        <w:rPr>
          <w:color w:val="000000"/>
        </w:rPr>
        <w:t xml:space="preserve">fl popsal model </w:t>
      </w:r>
      <w:proofErr w:type="spellStart"/>
      <w:r w:rsidR="00DD1687">
        <w:rPr>
          <w:color w:val="000000"/>
        </w:rPr>
        <w:t>VŘ</w:t>
      </w:r>
      <w:proofErr w:type="spellEnd"/>
      <w:r w:rsidR="00DD1687">
        <w:rPr>
          <w:color w:val="000000"/>
        </w:rPr>
        <w:t xml:space="preserve"> – Zjednodušené podlimitní řízení slibuje nejkratší možnou dobu trvání; </w:t>
      </w:r>
      <w:proofErr w:type="spellStart"/>
      <w:r w:rsidR="00DD1687">
        <w:rPr>
          <w:color w:val="000000"/>
        </w:rPr>
        <w:t>VŘ</w:t>
      </w:r>
      <w:proofErr w:type="spellEnd"/>
      <w:r w:rsidR="00DD1687">
        <w:rPr>
          <w:color w:val="000000"/>
        </w:rPr>
        <w:t xml:space="preserve"> bude zveřejněno přes profil zadavatele; je ho třeba připravit velmi precizně</w:t>
      </w:r>
      <w:r w:rsidR="00801A1A">
        <w:rPr>
          <w:color w:val="000000"/>
        </w:rPr>
        <w:t xml:space="preserve"> včetně návrhu smlouvy</w:t>
      </w:r>
      <w:r w:rsidR="00DD1687">
        <w:rPr>
          <w:color w:val="000000"/>
        </w:rPr>
        <w:t xml:space="preserve"> a tím minimalizovat případné dotazy </w:t>
      </w:r>
      <w:r w:rsidR="003F6253">
        <w:rPr>
          <w:color w:val="000000"/>
        </w:rPr>
        <w:t>uchazečů</w:t>
      </w:r>
      <w:r w:rsidR="00DD1687">
        <w:rPr>
          <w:color w:val="000000"/>
        </w:rPr>
        <w:t xml:space="preserve">, </w:t>
      </w:r>
      <w:r w:rsidR="003F6253">
        <w:rPr>
          <w:color w:val="000000"/>
        </w:rPr>
        <w:t xml:space="preserve">které by mohly způsobit prodloužení </w:t>
      </w:r>
      <w:proofErr w:type="spellStart"/>
      <w:r w:rsidR="003F6253">
        <w:rPr>
          <w:color w:val="000000"/>
        </w:rPr>
        <w:t>VŘ</w:t>
      </w:r>
      <w:proofErr w:type="spellEnd"/>
      <w:r w:rsidR="003F6253">
        <w:rPr>
          <w:color w:val="000000"/>
        </w:rPr>
        <w:t xml:space="preserve">. </w:t>
      </w:r>
      <w:r w:rsidR="00DD1687">
        <w:rPr>
          <w:color w:val="000000"/>
        </w:rPr>
        <w:t xml:space="preserve">Ing. P. Šiška, konzultant města pro zadávání veřejných zakázek, připraví inzerát a starosta jej obratem </w:t>
      </w:r>
      <w:r w:rsidR="00F012BF">
        <w:rPr>
          <w:color w:val="000000"/>
        </w:rPr>
        <w:t>předá radě k odsouhlasení</w:t>
      </w:r>
      <w:r w:rsidR="00DD1687">
        <w:rPr>
          <w:color w:val="000000"/>
        </w:rPr>
        <w:t xml:space="preserve">. Výběr uchazeče lze provést </w:t>
      </w:r>
      <w:r w:rsidR="00801A1A">
        <w:rPr>
          <w:color w:val="000000"/>
        </w:rPr>
        <w:t>již v den otevírání obálek.</w:t>
      </w:r>
      <w:r w:rsidR="00DD1687">
        <w:rPr>
          <w:color w:val="000000"/>
        </w:rPr>
        <w:t xml:space="preserve"> </w:t>
      </w:r>
      <w:r w:rsidR="00A1647C">
        <w:rPr>
          <w:color w:val="000000"/>
        </w:rPr>
        <w:t>Ing. Jakub Kna</w:t>
      </w:r>
      <w:r w:rsidR="00134833">
        <w:rPr>
          <w:color w:val="000000"/>
        </w:rPr>
        <w:t>j</w:t>
      </w:r>
      <w:r w:rsidR="00A1647C">
        <w:rPr>
          <w:color w:val="000000"/>
        </w:rPr>
        <w:t>fl ještě upozornil na doporučení požadovat po uchazečích jistinu (ať už formou složení hotovosti či bankovní garance)</w:t>
      </w:r>
      <w:r w:rsidR="00253518">
        <w:rPr>
          <w:color w:val="000000"/>
        </w:rPr>
        <w:t>.</w:t>
      </w:r>
    </w:p>
    <w:p w14:paraId="4075CBA1" w14:textId="56EE16B7" w:rsidR="00801A1A" w:rsidRPr="00DD1687" w:rsidRDefault="00253518" w:rsidP="00DD168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Radní ovšem projevili rozpaky nad původním návrhem smlouvy </w:t>
      </w:r>
      <w:r w:rsidR="00F012BF">
        <w:rPr>
          <w:color w:val="000000"/>
        </w:rPr>
        <w:t xml:space="preserve">o dílo </w:t>
      </w:r>
      <w:r>
        <w:rPr>
          <w:color w:val="000000"/>
        </w:rPr>
        <w:t xml:space="preserve">a vznesli obavy z toho, aby společnost </w:t>
      </w:r>
      <w:proofErr w:type="spellStart"/>
      <w:r>
        <w:rPr>
          <w:color w:val="000000"/>
        </w:rPr>
        <w:t>Edifice</w:t>
      </w:r>
      <w:proofErr w:type="spellEnd"/>
      <w:r>
        <w:rPr>
          <w:color w:val="000000"/>
        </w:rPr>
        <w:t xml:space="preserve"> celý projekt nepodcenila, zejména ve vztahu k nejdůležitějším datům celého projektu; Ing. Kaplan konstatoval, že je velmi nešťastné, že rada nemá definitivní verzi smlouvy v okamžiku zasedání k dispozici a poukázal na velmi nízkou sankci za nedodržení lhůt. Radní se shodli na tom, že je nezbytné sankční pokutu výrazně navýšit a pověřili starostu Ing. P. Hampla komunikací s Ing. Novákem (</w:t>
      </w:r>
      <w:proofErr w:type="spellStart"/>
      <w:r>
        <w:rPr>
          <w:color w:val="000000"/>
        </w:rPr>
        <w:t>Edifice</w:t>
      </w:r>
      <w:proofErr w:type="spellEnd"/>
      <w:r>
        <w:rPr>
          <w:color w:val="000000"/>
        </w:rPr>
        <w:t xml:space="preserve">), a zdůrazněním důležitosti projektu a dodržení harmonogramu </w:t>
      </w:r>
      <w:r w:rsidR="001B7A34">
        <w:rPr>
          <w:color w:val="000000"/>
        </w:rPr>
        <w:t>zejména</w:t>
      </w:r>
      <w:r w:rsidR="00942DAC">
        <w:rPr>
          <w:color w:val="000000"/>
        </w:rPr>
        <w:t xml:space="preserve"> klíčového</w:t>
      </w:r>
      <w:r>
        <w:rPr>
          <w:color w:val="000000"/>
        </w:rPr>
        <w:t xml:space="preserve"> </w:t>
      </w:r>
      <w:r w:rsidR="00942DAC">
        <w:rPr>
          <w:color w:val="000000"/>
        </w:rPr>
        <w:t xml:space="preserve">uzlového bodu, kterým je dokončení stavební připravenosti pro montáž </w:t>
      </w:r>
      <w:proofErr w:type="spellStart"/>
      <w:r w:rsidR="00942DAC">
        <w:rPr>
          <w:color w:val="000000"/>
        </w:rPr>
        <w:t>gastrotechnologie</w:t>
      </w:r>
      <w:proofErr w:type="spellEnd"/>
      <w:r w:rsidR="00942DAC">
        <w:rPr>
          <w:color w:val="000000"/>
        </w:rPr>
        <w:t xml:space="preserve"> </w:t>
      </w:r>
      <w:r>
        <w:rPr>
          <w:color w:val="000000"/>
        </w:rPr>
        <w:t>(15. 9.).</w:t>
      </w:r>
    </w:p>
    <w:p w14:paraId="1FEB2381" w14:textId="0FFCD4FD" w:rsidR="00FE6437" w:rsidRPr="00253518" w:rsidRDefault="00253518" w:rsidP="00253518">
      <w:pPr>
        <w:pStyle w:val="Odstavecseseznamem"/>
        <w:spacing w:after="0"/>
        <w:ind w:left="0"/>
        <w:rPr>
          <w:color w:val="000000"/>
        </w:rPr>
      </w:pPr>
      <w:r w:rsidRPr="00253518">
        <w:rPr>
          <w:color w:val="000000"/>
        </w:rPr>
        <w:lastRenderedPageBreak/>
        <w:t xml:space="preserve">Starosta dále informoval radní o průběhu příprav na intenzifikaci </w:t>
      </w:r>
      <w:r w:rsidR="00FE6437" w:rsidRPr="00253518">
        <w:rPr>
          <w:color w:val="000000"/>
        </w:rPr>
        <w:t xml:space="preserve">ČOV - Ing. L. Novák </w:t>
      </w:r>
      <w:r w:rsidRPr="00253518">
        <w:rPr>
          <w:color w:val="000000"/>
        </w:rPr>
        <w:t xml:space="preserve">byl </w:t>
      </w:r>
      <w:r w:rsidR="00FE6437" w:rsidRPr="00253518">
        <w:rPr>
          <w:color w:val="000000"/>
        </w:rPr>
        <w:t>pověřen komunik</w:t>
      </w:r>
      <w:r w:rsidRPr="00253518">
        <w:rPr>
          <w:color w:val="000000"/>
        </w:rPr>
        <w:t xml:space="preserve">ací </w:t>
      </w:r>
      <w:r w:rsidR="00FE6437" w:rsidRPr="00253518">
        <w:rPr>
          <w:color w:val="000000"/>
        </w:rPr>
        <w:t>s</w:t>
      </w:r>
      <w:r w:rsidRPr="00253518">
        <w:rPr>
          <w:color w:val="000000"/>
        </w:rPr>
        <w:t> </w:t>
      </w:r>
      <w:proofErr w:type="spellStart"/>
      <w:r w:rsidR="00FE6437" w:rsidRPr="00253518">
        <w:rPr>
          <w:color w:val="000000"/>
        </w:rPr>
        <w:t>Aquaconsultem</w:t>
      </w:r>
      <w:proofErr w:type="spellEnd"/>
      <w:r w:rsidRPr="00253518">
        <w:rPr>
          <w:color w:val="000000"/>
        </w:rPr>
        <w:t xml:space="preserve">, </w:t>
      </w:r>
      <w:r w:rsidR="00FE6437" w:rsidRPr="00253518">
        <w:rPr>
          <w:color w:val="000000"/>
        </w:rPr>
        <w:t>připravuje se zadání pro projektanta</w:t>
      </w:r>
      <w:r>
        <w:rPr>
          <w:color w:val="000000"/>
        </w:rPr>
        <w:t>.</w:t>
      </w:r>
    </w:p>
    <w:p w14:paraId="1ABDCF14" w14:textId="37F20499" w:rsidR="00FE6437" w:rsidRPr="00742831" w:rsidRDefault="00253518" w:rsidP="00742831">
      <w:pPr>
        <w:pStyle w:val="Odstavecseseznamem"/>
        <w:spacing w:after="0"/>
        <w:ind w:left="0"/>
        <w:rPr>
          <w:color w:val="000000"/>
        </w:rPr>
      </w:pPr>
      <w:r w:rsidRPr="00742831">
        <w:rPr>
          <w:color w:val="000000"/>
        </w:rPr>
        <w:t xml:space="preserve">Další informace se týkala začátku spolupráce s Městskou policií Řevnice; strážníci již operují v Dobřichovicích a </w:t>
      </w:r>
      <w:r w:rsidR="00742831" w:rsidRPr="00742831">
        <w:rPr>
          <w:color w:val="000000"/>
        </w:rPr>
        <w:t>na základě komunikace mezi starostou a velitelkou MP plní</w:t>
      </w:r>
      <w:r w:rsidRPr="00742831">
        <w:rPr>
          <w:color w:val="000000"/>
        </w:rPr>
        <w:t xml:space="preserve"> první úkoly</w:t>
      </w:r>
      <w:r w:rsidR="00742831" w:rsidRPr="00742831">
        <w:rPr>
          <w:color w:val="000000"/>
        </w:rPr>
        <w:t>.</w:t>
      </w:r>
    </w:p>
    <w:p w14:paraId="7EBDE31E" w14:textId="520DD54D" w:rsidR="003C3757" w:rsidRPr="00742831" w:rsidRDefault="00742831" w:rsidP="003C375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A</w:t>
      </w:r>
      <w:r w:rsidR="00FE6437" w:rsidRPr="00742831">
        <w:rPr>
          <w:color w:val="000000"/>
        </w:rPr>
        <w:t xml:space="preserve">kce „II/115 hr. hl. m. Prahy – Lety, rekonstrukce“ </w:t>
      </w:r>
      <w:r>
        <w:rPr>
          <w:color w:val="000000"/>
        </w:rPr>
        <w:t>–</w:t>
      </w:r>
      <w:r w:rsidR="00FE6437" w:rsidRPr="00742831">
        <w:rPr>
          <w:color w:val="000000"/>
        </w:rPr>
        <w:t xml:space="preserve"> </w:t>
      </w:r>
      <w:r>
        <w:rPr>
          <w:color w:val="000000"/>
        </w:rPr>
        <w:t xml:space="preserve">starosta informoval radu o </w:t>
      </w:r>
      <w:r w:rsidR="00FE6437" w:rsidRPr="00742831">
        <w:rPr>
          <w:color w:val="000000"/>
        </w:rPr>
        <w:t>př</w:t>
      </w:r>
      <w:r>
        <w:rPr>
          <w:color w:val="000000"/>
        </w:rPr>
        <w:t>í</w:t>
      </w:r>
      <w:r w:rsidR="00FE6437" w:rsidRPr="00742831">
        <w:rPr>
          <w:color w:val="000000"/>
        </w:rPr>
        <w:t>prav</w:t>
      </w:r>
      <w:r>
        <w:rPr>
          <w:color w:val="000000"/>
        </w:rPr>
        <w:t>ě</w:t>
      </w:r>
      <w:r w:rsidR="00FE6437" w:rsidRPr="00742831">
        <w:rPr>
          <w:color w:val="000000"/>
        </w:rPr>
        <w:t xml:space="preserve"> finální</w:t>
      </w:r>
      <w:r>
        <w:rPr>
          <w:color w:val="000000"/>
        </w:rPr>
        <w:t>ho</w:t>
      </w:r>
      <w:r w:rsidR="00FE6437" w:rsidRPr="00742831">
        <w:rPr>
          <w:color w:val="000000"/>
        </w:rPr>
        <w:t xml:space="preserve"> znění stanoviska města na základě doporučení Ing. Sobola a radních</w:t>
      </w:r>
      <w:r>
        <w:rPr>
          <w:color w:val="000000"/>
        </w:rPr>
        <w:t>. Radní pověřili starostu svoláním</w:t>
      </w:r>
      <w:r w:rsidR="003C3757">
        <w:rPr>
          <w:color w:val="000000"/>
        </w:rPr>
        <w:t xml:space="preserve"> </w:t>
      </w:r>
      <w:r>
        <w:rPr>
          <w:color w:val="000000"/>
        </w:rPr>
        <w:t>schůzky</w:t>
      </w:r>
      <w:r w:rsidR="003C3757">
        <w:rPr>
          <w:color w:val="000000"/>
        </w:rPr>
        <w:t xml:space="preserve"> (obhlídky)</w:t>
      </w:r>
      <w:r>
        <w:rPr>
          <w:color w:val="000000"/>
        </w:rPr>
        <w:t xml:space="preserve"> za účasti zástupců města, konzultanta Ing. Sobola, investora a projektanta, a to v nejkratším možném termínu – je třeba si urychleně vyjasnit, z jakého důvodu odmítá projektant </w:t>
      </w:r>
      <w:r w:rsidR="00F012BF">
        <w:rPr>
          <w:color w:val="000000"/>
        </w:rPr>
        <w:t xml:space="preserve">snížit </w:t>
      </w:r>
      <w:r>
        <w:rPr>
          <w:color w:val="000000"/>
        </w:rPr>
        <w:t xml:space="preserve">nivelitu vozovky (doposud ze strany </w:t>
      </w:r>
      <w:proofErr w:type="spellStart"/>
      <w:r>
        <w:rPr>
          <w:color w:val="000000"/>
        </w:rPr>
        <w:t>KSÚS</w:t>
      </w:r>
      <w:proofErr w:type="spellEnd"/>
      <w:r>
        <w:rPr>
          <w:color w:val="000000"/>
        </w:rPr>
        <w:t xml:space="preserve"> nezdůvodněno ani nepodpořeno konzultantem města Ing. Sobolem). </w:t>
      </w:r>
      <w:r w:rsidR="008D3D6E">
        <w:rPr>
          <w:color w:val="000000"/>
        </w:rPr>
        <w:t xml:space="preserve">Rada konstatovala, že </w:t>
      </w:r>
      <w:r w:rsidR="00BB505E">
        <w:rPr>
          <w:color w:val="000000"/>
        </w:rPr>
        <w:t xml:space="preserve">vyjádření Ing. Sobola k připomínkám </w:t>
      </w:r>
      <w:r w:rsidR="00F0023B">
        <w:rPr>
          <w:color w:val="000000"/>
        </w:rPr>
        <w:t xml:space="preserve">města </w:t>
      </w:r>
      <w:r w:rsidR="0067118B">
        <w:rPr>
          <w:color w:val="000000"/>
        </w:rPr>
        <w:t xml:space="preserve">k projektu rekonstrukce silnice </w:t>
      </w:r>
      <w:r w:rsidR="00F0023B">
        <w:rPr>
          <w:color w:val="000000"/>
        </w:rPr>
        <w:t xml:space="preserve">spíše nahrává variantě předložené </w:t>
      </w:r>
      <w:r w:rsidR="001803EA">
        <w:rPr>
          <w:color w:val="000000"/>
        </w:rPr>
        <w:t>investorem a těžko pomůže městu s prosazením jeho požadavků.</w:t>
      </w:r>
      <w:r w:rsidR="009D381E">
        <w:rPr>
          <w:color w:val="000000"/>
        </w:rPr>
        <w:t xml:space="preserve"> </w:t>
      </w:r>
    </w:p>
    <w:p w14:paraId="0FDCCE8D" w14:textId="0D165093" w:rsidR="00FE6437" w:rsidRPr="00742831" w:rsidRDefault="00FE6437" w:rsidP="00742831">
      <w:pPr>
        <w:pStyle w:val="Odstavecseseznamem"/>
        <w:spacing w:after="0"/>
        <w:ind w:left="0"/>
        <w:rPr>
          <w:color w:val="000000"/>
        </w:rPr>
      </w:pPr>
      <w:r w:rsidRPr="00742831">
        <w:rPr>
          <w:color w:val="000000"/>
        </w:rPr>
        <w:t xml:space="preserve">Probíhá příprava na exekuční odstranění chaty </w:t>
      </w:r>
      <w:r w:rsidR="003C3757">
        <w:rPr>
          <w:color w:val="000000"/>
        </w:rPr>
        <w:t>N</w:t>
      </w:r>
      <w:r w:rsidRPr="00742831">
        <w:rPr>
          <w:color w:val="000000"/>
        </w:rPr>
        <w:t xml:space="preserve">a Vyhlídce; </w:t>
      </w:r>
      <w:r w:rsidR="003C3757">
        <w:rPr>
          <w:color w:val="000000"/>
        </w:rPr>
        <w:t xml:space="preserve">starosta projevil obavu z náročnosti celého procesu z důvodu </w:t>
      </w:r>
      <w:r w:rsidR="008446C1">
        <w:rPr>
          <w:color w:val="000000"/>
        </w:rPr>
        <w:t>přítomnosti osob bez domova.</w:t>
      </w:r>
    </w:p>
    <w:p w14:paraId="55BEE038" w14:textId="58A4E960" w:rsidR="00FE6437" w:rsidRPr="00742831" w:rsidRDefault="008446C1" w:rsidP="00742831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Starosta dále informoval o průběhu 3. kola </w:t>
      </w:r>
      <w:proofErr w:type="spellStart"/>
      <w:r>
        <w:rPr>
          <w:color w:val="000000"/>
        </w:rPr>
        <w:t>VŘ</w:t>
      </w:r>
      <w:proofErr w:type="spellEnd"/>
      <w:r>
        <w:rPr>
          <w:color w:val="000000"/>
        </w:rPr>
        <w:t xml:space="preserve"> na projektanta </w:t>
      </w:r>
      <w:r w:rsidR="00144305">
        <w:rPr>
          <w:color w:val="000000"/>
        </w:rPr>
        <w:t>přestavby centra města.</w:t>
      </w:r>
      <w:r w:rsidR="00FE6437" w:rsidRPr="00742831">
        <w:rPr>
          <w:color w:val="000000"/>
        </w:rPr>
        <w:br/>
      </w:r>
    </w:p>
    <w:p w14:paraId="16ACBAF5" w14:textId="190F72CD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0" w:name="_Toc69899367"/>
      <w:r w:rsidRPr="00FD384C">
        <w:rPr>
          <w:i w:val="0"/>
          <w:iCs w:val="0"/>
          <w:sz w:val="22"/>
          <w:szCs w:val="22"/>
        </w:rPr>
        <w:t>Návrh na umístění trafostanice – ČEZ, ulice V zahradách</w:t>
      </w:r>
      <w:bookmarkEnd w:id="0"/>
    </w:p>
    <w:p w14:paraId="7B8D1115" w14:textId="79CE4475" w:rsidR="00FE6437" w:rsidRDefault="00144305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Starosta představil radním návrh společnosti ČEZ na </w:t>
      </w:r>
      <w:r w:rsidR="00FE6437">
        <w:rPr>
          <w:color w:val="000000"/>
        </w:rPr>
        <w:t>posílení (výměn</w:t>
      </w:r>
      <w:r>
        <w:rPr>
          <w:color w:val="000000"/>
        </w:rPr>
        <w:t>u</w:t>
      </w:r>
      <w:r w:rsidR="00FE6437">
        <w:rPr>
          <w:color w:val="000000"/>
        </w:rPr>
        <w:t xml:space="preserve">) trafostanice za Jednotou. Výměna je nutná </w:t>
      </w:r>
      <w:r>
        <w:rPr>
          <w:color w:val="000000"/>
        </w:rPr>
        <w:t xml:space="preserve">zejména </w:t>
      </w:r>
      <w:r w:rsidR="00FE6437">
        <w:rPr>
          <w:color w:val="000000"/>
        </w:rPr>
        <w:t>v souvislosti s novou výstavbou v ul. Palackého (Avers). T</w:t>
      </w:r>
      <w:r>
        <w:rPr>
          <w:color w:val="000000"/>
        </w:rPr>
        <w:t>rafostanice</w:t>
      </w:r>
      <w:r w:rsidR="00FE6437">
        <w:rPr>
          <w:color w:val="000000"/>
        </w:rPr>
        <w:t xml:space="preserve"> by měla být zcela nová</w:t>
      </w:r>
      <w:r>
        <w:rPr>
          <w:color w:val="000000"/>
        </w:rPr>
        <w:t xml:space="preserve"> a </w:t>
      </w:r>
      <w:proofErr w:type="gramStart"/>
      <w:r w:rsidR="00FE6437">
        <w:rPr>
          <w:color w:val="000000"/>
        </w:rPr>
        <w:t>větší,</w:t>
      </w:r>
      <w:proofErr w:type="gramEnd"/>
      <w:r w:rsidR="00FE6437">
        <w:rPr>
          <w:color w:val="000000"/>
        </w:rPr>
        <w:t xml:space="preserve"> než ta stávající. Na místním šetření </w:t>
      </w:r>
      <w:r>
        <w:rPr>
          <w:color w:val="000000"/>
        </w:rPr>
        <w:t>navrhl</w:t>
      </w:r>
      <w:r w:rsidR="00FE6437">
        <w:rPr>
          <w:color w:val="000000"/>
        </w:rPr>
        <w:t xml:space="preserve"> zástupce</w:t>
      </w:r>
      <w:r>
        <w:rPr>
          <w:color w:val="000000"/>
        </w:rPr>
        <w:t xml:space="preserve"> společnosti ČEZ</w:t>
      </w:r>
      <w:r w:rsidR="00FE6437">
        <w:rPr>
          <w:color w:val="000000"/>
        </w:rPr>
        <w:t xml:space="preserve"> variantní umístění traf</w:t>
      </w:r>
      <w:r>
        <w:rPr>
          <w:color w:val="000000"/>
        </w:rPr>
        <w:t xml:space="preserve">ostanice i to, </w:t>
      </w:r>
      <w:r w:rsidR="00FE6437">
        <w:rPr>
          <w:color w:val="000000"/>
        </w:rPr>
        <w:t xml:space="preserve">jak by měla vypadat. </w:t>
      </w:r>
    </w:p>
    <w:p w14:paraId="6DD548CA" w14:textId="578FC17C" w:rsidR="00FE6437" w:rsidRPr="003E7338" w:rsidRDefault="00FE6437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Dle</w:t>
      </w:r>
      <w:r w:rsidR="00144305">
        <w:rPr>
          <w:color w:val="000000"/>
        </w:rPr>
        <w:t xml:space="preserve"> </w:t>
      </w:r>
      <w:r>
        <w:rPr>
          <w:color w:val="000000"/>
        </w:rPr>
        <w:t>názoru</w:t>
      </w:r>
      <w:r w:rsidR="00144305">
        <w:rPr>
          <w:color w:val="000000"/>
        </w:rPr>
        <w:t xml:space="preserve"> starosty</w:t>
      </w:r>
      <w:r>
        <w:rPr>
          <w:color w:val="000000"/>
        </w:rPr>
        <w:t xml:space="preserve"> by bylo nejvhodnější </w:t>
      </w:r>
      <w:r w:rsidR="00F012BF">
        <w:rPr>
          <w:color w:val="000000"/>
        </w:rPr>
        <w:t xml:space="preserve">trafostanici </w:t>
      </w:r>
      <w:r>
        <w:rPr>
          <w:color w:val="000000"/>
        </w:rPr>
        <w:t xml:space="preserve">umístit na kraj uvedeného parkoviště, hned za zeď </w:t>
      </w:r>
      <w:r w:rsidR="00F012BF">
        <w:rPr>
          <w:color w:val="000000"/>
        </w:rPr>
        <w:t xml:space="preserve">statku </w:t>
      </w:r>
      <w:r>
        <w:rPr>
          <w:color w:val="000000"/>
        </w:rPr>
        <w:t>pana Kulíška</w:t>
      </w:r>
      <w:r w:rsidR="00144305">
        <w:rPr>
          <w:color w:val="000000"/>
        </w:rPr>
        <w:t>; n</w:t>
      </w:r>
      <w:r>
        <w:rPr>
          <w:color w:val="000000"/>
        </w:rPr>
        <w:t xml:space="preserve">a pozemku stávající </w:t>
      </w:r>
      <w:r w:rsidR="00134833">
        <w:rPr>
          <w:color w:val="000000"/>
        </w:rPr>
        <w:t xml:space="preserve">trafostanice </w:t>
      </w:r>
      <w:r>
        <w:rPr>
          <w:color w:val="000000"/>
        </w:rPr>
        <w:t>by pak vzniklo nové parkovací místo, čímž by</w:t>
      </w:r>
      <w:r w:rsidR="00144305">
        <w:rPr>
          <w:color w:val="000000"/>
        </w:rPr>
        <w:t xml:space="preserve"> město </w:t>
      </w:r>
      <w:r>
        <w:rPr>
          <w:color w:val="000000"/>
        </w:rPr>
        <w:t>o žádné</w:t>
      </w:r>
      <w:r w:rsidR="00134833">
        <w:rPr>
          <w:color w:val="000000"/>
        </w:rPr>
        <w:t xml:space="preserve"> nepřišlo</w:t>
      </w:r>
      <w:r w:rsidR="00144305">
        <w:rPr>
          <w:color w:val="000000"/>
        </w:rPr>
        <w:t xml:space="preserve">; starosta pak zcela jednoznačně preferuje umístění trafostanice pod zem; zde však lze očekávat negativní postoj společnosti ČEZ zejména kvůli ceně; místostarosta Ing. M. Pánek zároveň upozornil na možnost problému s vybudováním podzemní trafostanice z důvodu umístění v zátopové zóně. </w:t>
      </w:r>
      <w:r w:rsidR="006304C0">
        <w:rPr>
          <w:color w:val="000000"/>
        </w:rPr>
        <w:t xml:space="preserve">Doporučil i další umístění trafostanice (poblíž pobočky </w:t>
      </w:r>
      <w:proofErr w:type="spellStart"/>
      <w:r w:rsidR="006304C0">
        <w:rPr>
          <w:color w:val="000000"/>
        </w:rPr>
        <w:t>ČS</w:t>
      </w:r>
      <w:proofErr w:type="spellEnd"/>
      <w:r w:rsidR="006304C0">
        <w:rPr>
          <w:color w:val="000000"/>
        </w:rPr>
        <w:t>) s možností nechat ji zarůst zelení, ale preferuje návrh starosty.</w:t>
      </w:r>
    </w:p>
    <w:p w14:paraId="2A565875" w14:textId="7C191FE1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01-46-21</w:t>
      </w:r>
    </w:p>
    <w:p w14:paraId="4D8C49B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9F4905B" w14:textId="67458D30" w:rsidR="00FE6437" w:rsidRDefault="00FE6437" w:rsidP="00FE6437">
      <w:pPr>
        <w:pStyle w:val="Odstavecseseznamem"/>
        <w:numPr>
          <w:ilvl w:val="0"/>
          <w:numId w:val="1"/>
        </w:numPr>
        <w:spacing w:line="264" w:lineRule="auto"/>
      </w:pPr>
      <w:r>
        <w:t>souhlasí s umístěním trafostanice v rohu pozemku č. parc. 669/1 (</w:t>
      </w:r>
      <w:r w:rsidR="00726418">
        <w:t>na hranici s pozemkem parc. č. 707</w:t>
      </w:r>
      <w:r>
        <w:t xml:space="preserve">); rada </w:t>
      </w:r>
      <w:r w:rsidR="009458F6">
        <w:t xml:space="preserve">doporučuje trvat </w:t>
      </w:r>
      <w:r>
        <w:t xml:space="preserve">na </w:t>
      </w:r>
      <w:r w:rsidR="009458F6">
        <w:t xml:space="preserve">variantě </w:t>
      </w:r>
      <w:r>
        <w:t>podzemní trafostanice</w:t>
      </w:r>
    </w:p>
    <w:p w14:paraId="09DBC181" w14:textId="77777777" w:rsidR="00FE6437" w:rsidRPr="003A5945" w:rsidRDefault="00FE6437" w:rsidP="00FE6437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3ADA324E" w14:textId="0D8710B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1" w:name="_Toc69899368"/>
      <w:r w:rsidRPr="00FD384C">
        <w:rPr>
          <w:i w:val="0"/>
          <w:iCs w:val="0"/>
          <w:sz w:val="22"/>
          <w:szCs w:val="22"/>
        </w:rPr>
        <w:t>Úprava parkovacího místa – Jiráskova 656</w:t>
      </w:r>
      <w:bookmarkEnd w:id="1"/>
    </w:p>
    <w:p w14:paraId="5FC8B49F" w14:textId="357C21AF" w:rsidR="00FE6437" w:rsidRDefault="00726418" w:rsidP="00FE6437">
      <w:pPr>
        <w:pStyle w:val="Odstavecseseznamem"/>
        <w:spacing w:after="0"/>
        <w:ind w:left="0"/>
        <w:rPr>
          <w:bCs/>
        </w:rPr>
      </w:pPr>
      <w:r>
        <w:rPr>
          <w:bCs/>
        </w:rPr>
        <w:t xml:space="preserve">Rada se zabývala žádostí </w:t>
      </w:r>
      <w:r w:rsidR="00FE6437" w:rsidRPr="0038477C">
        <w:rPr>
          <w:bCs/>
        </w:rPr>
        <w:t>o vytvoření parkovací místa –</w:t>
      </w:r>
      <w:r w:rsidR="00742F68">
        <w:rPr>
          <w:bCs/>
        </w:rPr>
        <w:t xml:space="preserve"> </w:t>
      </w:r>
      <w:r w:rsidR="00FE6437" w:rsidRPr="0038477C">
        <w:rPr>
          <w:bCs/>
        </w:rPr>
        <w:t>Jiráskova 656; bude použita zámková dlažba</w:t>
      </w:r>
      <w:r w:rsidR="00FE6437">
        <w:rPr>
          <w:bCs/>
        </w:rPr>
        <w:t>.</w:t>
      </w:r>
    </w:p>
    <w:p w14:paraId="10903224" w14:textId="663CCB60" w:rsidR="00726418" w:rsidRDefault="00726418" w:rsidP="00FE6437">
      <w:pPr>
        <w:pStyle w:val="Odstavecseseznamem"/>
        <w:spacing w:after="0"/>
        <w:ind w:left="0"/>
        <w:rPr>
          <w:bCs/>
        </w:rPr>
      </w:pPr>
      <w:r>
        <w:rPr>
          <w:bCs/>
        </w:rPr>
        <w:t xml:space="preserve">Radní </w:t>
      </w:r>
      <w:r w:rsidR="00E35CE8">
        <w:rPr>
          <w:bCs/>
        </w:rPr>
        <w:t xml:space="preserve">pověřili </w:t>
      </w:r>
      <w:r>
        <w:rPr>
          <w:bCs/>
        </w:rPr>
        <w:t>starostu</w:t>
      </w:r>
      <w:r w:rsidR="0061538C">
        <w:rPr>
          <w:bCs/>
        </w:rPr>
        <w:t xml:space="preserve"> </w:t>
      </w:r>
      <w:r w:rsidR="00E35CE8">
        <w:rPr>
          <w:bCs/>
        </w:rPr>
        <w:t xml:space="preserve">jednáním </w:t>
      </w:r>
      <w:r>
        <w:rPr>
          <w:bCs/>
        </w:rPr>
        <w:t xml:space="preserve">s žadatelem </w:t>
      </w:r>
      <w:r w:rsidR="00E35CE8">
        <w:rPr>
          <w:bCs/>
        </w:rPr>
        <w:t xml:space="preserve">ohledně rozsahu zadlážděné </w:t>
      </w:r>
      <w:r>
        <w:rPr>
          <w:bCs/>
        </w:rPr>
        <w:t>parkovací plochy</w:t>
      </w:r>
      <w:r w:rsidR="00E35CE8">
        <w:rPr>
          <w:bCs/>
        </w:rPr>
        <w:t xml:space="preserve"> a jejího odvodnění</w:t>
      </w:r>
      <w:r>
        <w:rPr>
          <w:bCs/>
        </w:rPr>
        <w:t>.</w:t>
      </w:r>
    </w:p>
    <w:p w14:paraId="31C6333F" w14:textId="7A5C6E03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02-46-21</w:t>
      </w:r>
    </w:p>
    <w:p w14:paraId="1BA8B88D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197D49B" w14:textId="1BDF79BF" w:rsidR="00726418" w:rsidRPr="00726418" w:rsidRDefault="00FE6437" w:rsidP="00726418">
      <w:pPr>
        <w:pStyle w:val="Odstavecseseznamem"/>
        <w:numPr>
          <w:ilvl w:val="0"/>
          <w:numId w:val="1"/>
        </w:numPr>
        <w:spacing w:line="264" w:lineRule="auto"/>
      </w:pPr>
      <w:r>
        <w:t>souhlasí s vytvořením parkovacího místa na adrese Jiráskova 656 s využitím zámkové dlažby a pověřuje tajemníka realizací tohoto usnesení</w:t>
      </w:r>
    </w:p>
    <w:p w14:paraId="1AF4795C" w14:textId="77777777" w:rsidR="00726418" w:rsidRPr="003A5945" w:rsidRDefault="00726418" w:rsidP="00726418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0477601B" w14:textId="5EF539C1" w:rsidR="00FE6437" w:rsidRPr="00FD384C" w:rsidRDefault="00742F68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2" w:name="_Toc69899369"/>
      <w:r>
        <w:rPr>
          <w:i w:val="0"/>
          <w:iCs w:val="0"/>
          <w:sz w:val="22"/>
          <w:szCs w:val="22"/>
        </w:rPr>
        <w:lastRenderedPageBreak/>
        <w:t>U</w:t>
      </w:r>
      <w:r w:rsidR="00FE6437" w:rsidRPr="00FD384C">
        <w:rPr>
          <w:i w:val="0"/>
          <w:iCs w:val="0"/>
          <w:sz w:val="22"/>
          <w:szCs w:val="22"/>
        </w:rPr>
        <w:t>l. Anglická – žádost o souhlas s vybudováním vjezdu</w:t>
      </w:r>
      <w:bookmarkEnd w:id="2"/>
    </w:p>
    <w:p w14:paraId="3B698716" w14:textId="6367402E" w:rsidR="00726418" w:rsidRDefault="00742F68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Žadatel předložil radě žádost</w:t>
      </w:r>
      <w:r w:rsidR="00FE6437" w:rsidRPr="002026D7">
        <w:rPr>
          <w:color w:val="000000"/>
        </w:rPr>
        <w:t xml:space="preserve"> o souhlas s vybudováním vjezdu na pozemek; jako materiál zamýšlí použít kámen</w:t>
      </w:r>
      <w:r w:rsidR="00FE6437">
        <w:rPr>
          <w:color w:val="000000"/>
        </w:rPr>
        <w:t xml:space="preserve"> stejný, jako u </w:t>
      </w:r>
      <w:r>
        <w:rPr>
          <w:color w:val="000000"/>
        </w:rPr>
        <w:t xml:space="preserve">sousedních </w:t>
      </w:r>
      <w:r w:rsidR="00FE6437">
        <w:rPr>
          <w:color w:val="000000"/>
        </w:rPr>
        <w:t>vjezd</w:t>
      </w:r>
      <w:r>
        <w:rPr>
          <w:color w:val="000000"/>
        </w:rPr>
        <w:t>ů</w:t>
      </w:r>
      <w:r w:rsidR="00FE6437">
        <w:rPr>
          <w:color w:val="000000"/>
        </w:rPr>
        <w:t xml:space="preserve">. S ohledem na to, že v této části ulice je použito 5 typů dlažeb, každá jiná, </w:t>
      </w:r>
      <w:r w:rsidR="00726418">
        <w:rPr>
          <w:color w:val="000000"/>
        </w:rPr>
        <w:t>není třeba dle názoru rady trvat na použití zámkové dlažby</w:t>
      </w:r>
      <w:r w:rsidR="00FE6437">
        <w:rPr>
          <w:color w:val="000000"/>
        </w:rPr>
        <w:t xml:space="preserve">, resp. na dlažbě </w:t>
      </w:r>
      <w:proofErr w:type="spellStart"/>
      <w:r w:rsidR="00FE6437">
        <w:rPr>
          <w:color w:val="000000"/>
        </w:rPr>
        <w:t>Croso</w:t>
      </w:r>
      <w:proofErr w:type="spellEnd"/>
      <w:r w:rsidR="00FE6437">
        <w:rPr>
          <w:color w:val="000000"/>
        </w:rPr>
        <w:t>, ale na tom, aby dlažba byla stejná, jako kterákoli z dlažeb již použitých v této části ulice.</w:t>
      </w:r>
      <w:r w:rsidR="009D549E">
        <w:rPr>
          <w:color w:val="000000"/>
        </w:rPr>
        <w:t xml:space="preserve"> Místostarosta připomněl, že pro čerstvě rekonstruovanou část ul. Anglická</w:t>
      </w:r>
      <w:r w:rsidR="009E23F0">
        <w:rPr>
          <w:color w:val="000000"/>
        </w:rPr>
        <w:t xml:space="preserve"> (v úseku mezi ul. 5. května a Pražskou)</w:t>
      </w:r>
      <w:r w:rsidR="009D549E">
        <w:rPr>
          <w:color w:val="000000"/>
        </w:rPr>
        <w:t xml:space="preserve"> budou platit</w:t>
      </w:r>
      <w:r w:rsidR="00C50D03">
        <w:rPr>
          <w:color w:val="000000"/>
        </w:rPr>
        <w:t xml:space="preserve"> </w:t>
      </w:r>
      <w:r w:rsidR="009D549E">
        <w:rPr>
          <w:color w:val="000000"/>
        </w:rPr>
        <w:t>v tomto ohledu výrazně striktnější pravidla.</w:t>
      </w:r>
    </w:p>
    <w:p w14:paraId="32DEE5A3" w14:textId="17994A77" w:rsidR="00FE6437" w:rsidRDefault="00726418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V této souvislosti starosta konstatoval, že stejně, jako </w:t>
      </w:r>
      <w:r w:rsidR="00C50D03">
        <w:rPr>
          <w:color w:val="000000"/>
        </w:rPr>
        <w:t>chce rada nechat zpracovat</w:t>
      </w:r>
      <w:r>
        <w:rPr>
          <w:color w:val="000000"/>
        </w:rPr>
        <w:t xml:space="preserve"> územní studi</w:t>
      </w:r>
      <w:r w:rsidR="00C50D03">
        <w:rPr>
          <w:color w:val="000000"/>
        </w:rPr>
        <w:t>i</w:t>
      </w:r>
      <w:r>
        <w:rPr>
          <w:color w:val="000000"/>
        </w:rPr>
        <w:t xml:space="preserve">, </w:t>
      </w:r>
      <w:r w:rsidR="009D549E">
        <w:rPr>
          <w:color w:val="000000"/>
        </w:rPr>
        <w:t>týkající se jednotného vzhledu oplocení v určitých částech města</w:t>
      </w:r>
      <w:r w:rsidR="009D549E" w:rsidRPr="009D549E">
        <w:rPr>
          <w:color w:val="000000"/>
        </w:rPr>
        <w:t xml:space="preserve"> </w:t>
      </w:r>
      <w:r w:rsidR="009D549E">
        <w:rPr>
          <w:color w:val="000000"/>
        </w:rPr>
        <w:t>(zpracování této studie je předjednáno s Ing. arch. Hniličkou), tak by měla vzniknout pravidla na sjednocení vjezdů ve vytipovaných ulicích. Místostarosta Ing. M. Pánek zároveň připomněl, že by vzhled vjezdu měl korespondovat s vzhledem objektu.</w:t>
      </w:r>
    </w:p>
    <w:p w14:paraId="2C1C6FAA" w14:textId="0E756C22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03-46-21</w:t>
      </w:r>
    </w:p>
    <w:p w14:paraId="59F4913E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674D21D" w14:textId="6AB660EA" w:rsidR="00FE6437" w:rsidRPr="009D549E" w:rsidRDefault="00FE6437" w:rsidP="009D549E">
      <w:pPr>
        <w:pStyle w:val="Odstavecseseznamem"/>
        <w:numPr>
          <w:ilvl w:val="0"/>
          <w:numId w:val="1"/>
        </w:numPr>
        <w:spacing w:line="264" w:lineRule="auto"/>
      </w:pPr>
      <w:r>
        <w:t xml:space="preserve">souhlasí s vybudováním vjezdu na pozemek </w:t>
      </w:r>
      <w:r w:rsidR="00742F68">
        <w:t xml:space="preserve">v </w:t>
      </w:r>
      <w:r>
        <w:t xml:space="preserve">ul. Anglická za podmínky použití jednoho </w:t>
      </w:r>
      <w:r w:rsidRPr="009D549E">
        <w:t>z typů dlažeb již použitých v této části ulice</w:t>
      </w:r>
    </w:p>
    <w:p w14:paraId="34375BBD" w14:textId="77777777" w:rsidR="009D549E" w:rsidRPr="003A5945" w:rsidRDefault="009D549E" w:rsidP="009D549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4A581050" w14:textId="71B0F242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3" w:name="_Toc69899370"/>
      <w:r w:rsidRPr="00FD384C">
        <w:rPr>
          <w:i w:val="0"/>
          <w:iCs w:val="0"/>
          <w:sz w:val="22"/>
          <w:szCs w:val="22"/>
        </w:rPr>
        <w:t>Žádost o pronájem chaty č. e. 048</w:t>
      </w:r>
      <w:bookmarkEnd w:id="3"/>
      <w:r w:rsidRPr="00FD384C">
        <w:rPr>
          <w:i w:val="0"/>
          <w:iCs w:val="0"/>
          <w:sz w:val="22"/>
          <w:szCs w:val="22"/>
        </w:rPr>
        <w:t xml:space="preserve"> </w:t>
      </w:r>
    </w:p>
    <w:p w14:paraId="2F76B12B" w14:textId="5E90F785" w:rsidR="00FE6437" w:rsidRDefault="00FE6437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Žádost o pronájem chaty č. e. 048, kterou opět podal </w:t>
      </w:r>
      <w:r w:rsidR="00742F68">
        <w:rPr>
          <w:color w:val="000000"/>
        </w:rPr>
        <w:t>dosavadní nájemce</w:t>
      </w:r>
      <w:r>
        <w:rPr>
          <w:color w:val="000000"/>
        </w:rPr>
        <w:t xml:space="preserve">; ten oznámil záměr neprodloužit po 28. 2. 2021 smlouvu, a na základě této skutečnosti byl do 31. 3. na úřední desce vyvěšen záměr o pronájmu chaty; </w:t>
      </w:r>
      <w:r w:rsidR="00742F68">
        <w:rPr>
          <w:color w:val="000000"/>
        </w:rPr>
        <w:t>nájemce</w:t>
      </w:r>
      <w:r>
        <w:rPr>
          <w:color w:val="000000"/>
        </w:rPr>
        <w:t xml:space="preserve"> však mezitím znovu projevil zájem o pronájem a zavázal se doplatit nájem i </w:t>
      </w:r>
      <w:r w:rsidR="00742F68">
        <w:rPr>
          <w:color w:val="000000"/>
        </w:rPr>
        <w:t xml:space="preserve">za </w:t>
      </w:r>
      <w:r>
        <w:rPr>
          <w:color w:val="000000"/>
        </w:rPr>
        <w:t xml:space="preserve">měsíc duben. </w:t>
      </w:r>
      <w:r w:rsidR="00742F68">
        <w:rPr>
          <w:color w:val="000000"/>
        </w:rPr>
        <w:t xml:space="preserve">Starosta doporučil </w:t>
      </w:r>
      <w:r>
        <w:rPr>
          <w:color w:val="000000"/>
        </w:rPr>
        <w:t xml:space="preserve">žádost schválit na dobu 1 roku od 1. 5. 2021, výše nájmu 7.000,- Kč (12/2021 – 2/2022 = </w:t>
      </w:r>
      <w:proofErr w:type="gramStart"/>
      <w:r>
        <w:rPr>
          <w:color w:val="000000"/>
        </w:rPr>
        <w:t>1.000,-</w:t>
      </w:r>
      <w:proofErr w:type="gramEnd"/>
      <w:r>
        <w:rPr>
          <w:color w:val="000000"/>
        </w:rPr>
        <w:t xml:space="preserve"> Kč).</w:t>
      </w:r>
    </w:p>
    <w:p w14:paraId="77778BDE" w14:textId="5BF7A284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03-46-21</w:t>
      </w:r>
    </w:p>
    <w:p w14:paraId="403DCE4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1E1EE20B" w14:textId="25B9790E" w:rsidR="00FE6437" w:rsidRPr="0095733F" w:rsidRDefault="00FE6437" w:rsidP="0095733F">
      <w:pPr>
        <w:pStyle w:val="Odstavecseseznamem"/>
        <w:numPr>
          <w:ilvl w:val="0"/>
          <w:numId w:val="1"/>
        </w:numPr>
        <w:spacing w:line="264" w:lineRule="auto"/>
      </w:pPr>
      <w:r>
        <w:t xml:space="preserve">souhlasí s pronájmem chaty č. e. 048 </w:t>
      </w:r>
      <w:r w:rsidR="00742F68">
        <w:t xml:space="preserve">žadateli </w:t>
      </w:r>
      <w:r>
        <w:t xml:space="preserve">a pověřuje tajemníka realizací tohoto usnesení </w:t>
      </w:r>
    </w:p>
    <w:p w14:paraId="06334056" w14:textId="77777777" w:rsidR="0095733F" w:rsidRPr="003A5945" w:rsidRDefault="0095733F" w:rsidP="0095733F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  <w:r w:rsidRPr="00520DFF">
        <w:t>.</w:t>
      </w:r>
    </w:p>
    <w:p w14:paraId="240EBED3" w14:textId="2B1CF58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4" w:name="_Toc69899371"/>
      <w:r w:rsidRPr="00FD384C">
        <w:rPr>
          <w:i w:val="0"/>
          <w:iCs w:val="0"/>
          <w:sz w:val="22"/>
          <w:szCs w:val="22"/>
        </w:rPr>
        <w:t>Žádost o odpuštění nájmu a splátkového kalendáře po dobu nouzového stavu</w:t>
      </w:r>
      <w:bookmarkEnd w:id="4"/>
    </w:p>
    <w:p w14:paraId="37FD7E32" w14:textId="7354FFD7" w:rsidR="0095733F" w:rsidRDefault="00742F68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>Žadatelka</w:t>
      </w:r>
      <w:r w:rsidR="00FE6437">
        <w:rPr>
          <w:color w:val="000000"/>
        </w:rPr>
        <w:t xml:space="preserve"> žádá</w:t>
      </w:r>
      <w:r w:rsidR="007C7920">
        <w:rPr>
          <w:color w:val="000000"/>
        </w:rPr>
        <w:t xml:space="preserve"> Radu města Dobřichovice</w:t>
      </w:r>
      <w:r w:rsidR="00FE6437">
        <w:rPr>
          <w:color w:val="000000"/>
        </w:rPr>
        <w:t xml:space="preserve"> o odpuštění nájmu a splátkového kalendáře</w:t>
      </w:r>
      <w:r w:rsidR="008E5C47">
        <w:rPr>
          <w:color w:val="000000"/>
        </w:rPr>
        <w:t xml:space="preserve"> za dlužné nájemné v městském bytě</w:t>
      </w:r>
      <w:r w:rsidR="00FE6437">
        <w:rPr>
          <w:color w:val="000000"/>
        </w:rPr>
        <w:t xml:space="preserve">. </w:t>
      </w:r>
      <w:r w:rsidR="007C7920">
        <w:rPr>
          <w:color w:val="000000"/>
        </w:rPr>
        <w:t>A</w:t>
      </w:r>
      <w:r w:rsidR="00FE6437">
        <w:rPr>
          <w:color w:val="000000"/>
        </w:rPr>
        <w:t>rgumentuje</w:t>
      </w:r>
      <w:r w:rsidR="007C7920">
        <w:rPr>
          <w:color w:val="000000"/>
        </w:rPr>
        <w:t xml:space="preserve"> zejména</w:t>
      </w:r>
      <w:r w:rsidR="00FE6437">
        <w:rPr>
          <w:color w:val="000000"/>
        </w:rPr>
        <w:t xml:space="preserve"> tím, že </w:t>
      </w:r>
      <w:r w:rsidR="007C7920">
        <w:rPr>
          <w:color w:val="000000"/>
        </w:rPr>
        <w:t xml:space="preserve">je pro ni nemožné v době stavu nouze nalézt zaměstnání a </w:t>
      </w:r>
      <w:r w:rsidR="00FE6437">
        <w:rPr>
          <w:color w:val="000000"/>
        </w:rPr>
        <w:t>nejsou</w:t>
      </w:r>
      <w:r w:rsidR="007C7920">
        <w:rPr>
          <w:color w:val="000000"/>
        </w:rPr>
        <w:t xml:space="preserve"> k dispozici</w:t>
      </w:r>
      <w:r w:rsidR="00FE6437">
        <w:rPr>
          <w:color w:val="000000"/>
        </w:rPr>
        <w:t xml:space="preserve"> ani brigády</w:t>
      </w:r>
      <w:r w:rsidR="0095733F">
        <w:rPr>
          <w:color w:val="000000"/>
        </w:rPr>
        <w:t>; starosta označil tento</w:t>
      </w:r>
      <w:r w:rsidR="008E5C47">
        <w:rPr>
          <w:color w:val="000000"/>
        </w:rPr>
        <w:t xml:space="preserve"> </w:t>
      </w:r>
      <w:r w:rsidR="00FE6437">
        <w:rPr>
          <w:color w:val="000000"/>
        </w:rPr>
        <w:t xml:space="preserve">argument </w:t>
      </w:r>
      <w:r w:rsidR="008E5C47">
        <w:rPr>
          <w:color w:val="000000"/>
        </w:rPr>
        <w:t xml:space="preserve">za </w:t>
      </w:r>
      <w:r w:rsidR="00FE6437">
        <w:rPr>
          <w:color w:val="000000"/>
        </w:rPr>
        <w:t>zcela lichý i s ohledem na to, že město nyní zaměstnalo několik brigádníků na úklid parku a další práce ve městě.</w:t>
      </w:r>
      <w:r w:rsidR="0095733F">
        <w:rPr>
          <w:color w:val="000000"/>
        </w:rPr>
        <w:t xml:space="preserve"> </w:t>
      </w:r>
      <w:r w:rsidR="00885D71">
        <w:rPr>
          <w:color w:val="000000"/>
        </w:rPr>
        <w:t xml:space="preserve">Starosta dále upozornil na výši nájmu, která je nejnižší z celého bytového domu ve vlastnictví města a jeho výše nedosahuje ani ½ </w:t>
      </w:r>
      <w:r w:rsidR="008E5C47">
        <w:rPr>
          <w:color w:val="000000"/>
        </w:rPr>
        <w:t xml:space="preserve">běžného </w:t>
      </w:r>
      <w:r w:rsidR="00885D71">
        <w:rPr>
          <w:color w:val="000000"/>
        </w:rPr>
        <w:t>tržního</w:t>
      </w:r>
      <w:r w:rsidR="00885D71" w:rsidRPr="00885D71">
        <w:rPr>
          <w:color w:val="000000"/>
        </w:rPr>
        <w:t xml:space="preserve"> </w:t>
      </w:r>
      <w:r w:rsidR="00885D71">
        <w:rPr>
          <w:color w:val="000000"/>
        </w:rPr>
        <w:t>nájemného.</w:t>
      </w:r>
    </w:p>
    <w:p w14:paraId="5B8B8F3C" w14:textId="7F28191E" w:rsidR="0095733F" w:rsidRDefault="0095733F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Starosta zvažuje dát </w:t>
      </w:r>
      <w:r w:rsidR="00742F68">
        <w:rPr>
          <w:color w:val="000000"/>
        </w:rPr>
        <w:t>žadatelce</w:t>
      </w:r>
      <w:r>
        <w:rPr>
          <w:color w:val="000000"/>
        </w:rPr>
        <w:t xml:space="preserve"> výpověď z nájmu, ale tento krok není vhodný bezprostředně po ukončení stavu nouze. Ing. M. Pánek tedy navrh</w:t>
      </w:r>
      <w:r w:rsidR="00885D71">
        <w:rPr>
          <w:color w:val="000000"/>
        </w:rPr>
        <w:t>l</w:t>
      </w:r>
      <w:r>
        <w:rPr>
          <w:color w:val="000000"/>
        </w:rPr>
        <w:t xml:space="preserve">, aby sociální komise ve vztahu s právní zástupkyní města zjistila, pobírá – </w:t>
      </w:r>
      <w:proofErr w:type="spellStart"/>
      <w:r>
        <w:rPr>
          <w:color w:val="000000"/>
        </w:rPr>
        <w:t>li</w:t>
      </w:r>
      <w:proofErr w:type="spellEnd"/>
      <w:r>
        <w:rPr>
          <w:color w:val="000000"/>
        </w:rPr>
        <w:t xml:space="preserve"> </w:t>
      </w:r>
      <w:r w:rsidR="00742F68">
        <w:rPr>
          <w:color w:val="000000"/>
        </w:rPr>
        <w:t>žadatelka</w:t>
      </w:r>
      <w:r>
        <w:rPr>
          <w:color w:val="000000"/>
        </w:rPr>
        <w:t xml:space="preserve"> sociální dávky na bydlení. V případě, že ne, mělo by se město pokusit pomoci </w:t>
      </w:r>
      <w:r w:rsidR="00742F68">
        <w:rPr>
          <w:color w:val="000000"/>
        </w:rPr>
        <w:t>žadatelce</w:t>
      </w:r>
      <w:r>
        <w:rPr>
          <w:color w:val="000000"/>
        </w:rPr>
        <w:t xml:space="preserve"> při sjednání těchto dávek a ty by pak byly mj. i využívány pro pravidelnou platbu nájemného a splátkového kalendáře.</w:t>
      </w:r>
    </w:p>
    <w:p w14:paraId="20271843" w14:textId="70B82869" w:rsidR="0061538C" w:rsidRDefault="0095733F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V případě, že </w:t>
      </w:r>
      <w:r w:rsidR="00742F68">
        <w:rPr>
          <w:color w:val="000000"/>
        </w:rPr>
        <w:t>žadatelka</w:t>
      </w:r>
      <w:r>
        <w:rPr>
          <w:color w:val="000000"/>
        </w:rPr>
        <w:t xml:space="preserve"> tyto dávky již pobírá, budou následné kroky projednány na dalším zasedání rady.</w:t>
      </w:r>
    </w:p>
    <w:p w14:paraId="63F3277F" w14:textId="023F2DF3" w:rsidR="00742F68" w:rsidRDefault="00742F68" w:rsidP="00FE6437">
      <w:pPr>
        <w:pStyle w:val="Odstavecseseznamem"/>
        <w:spacing w:after="0"/>
        <w:ind w:left="0"/>
        <w:rPr>
          <w:color w:val="000000"/>
        </w:rPr>
      </w:pPr>
    </w:p>
    <w:p w14:paraId="4CD26B97" w14:textId="77777777" w:rsidR="00742F68" w:rsidRDefault="00742F68" w:rsidP="00FE6437">
      <w:pPr>
        <w:pStyle w:val="Odstavecseseznamem"/>
        <w:spacing w:after="0"/>
        <w:ind w:left="0"/>
        <w:rPr>
          <w:color w:val="000000"/>
        </w:rPr>
      </w:pPr>
    </w:p>
    <w:p w14:paraId="5634411B" w14:textId="77777777" w:rsidR="0061538C" w:rsidRDefault="0061538C" w:rsidP="00FE6437">
      <w:pPr>
        <w:pStyle w:val="Odstavecseseznamem"/>
        <w:spacing w:after="0"/>
        <w:ind w:left="0"/>
        <w:rPr>
          <w:color w:val="000000"/>
        </w:rPr>
      </w:pPr>
    </w:p>
    <w:p w14:paraId="07526090" w14:textId="4EBD5562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05-46-21</w:t>
      </w:r>
    </w:p>
    <w:p w14:paraId="7E4F23D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D1DE8E9" w14:textId="48DBEDE5" w:rsidR="00FE6437" w:rsidRDefault="00FE6437" w:rsidP="00885D71">
      <w:pPr>
        <w:pStyle w:val="Odstavecseseznamem"/>
        <w:numPr>
          <w:ilvl w:val="0"/>
          <w:numId w:val="1"/>
        </w:numPr>
        <w:spacing w:line="264" w:lineRule="auto"/>
      </w:pPr>
      <w:r>
        <w:t>nesouhlasí s </w:t>
      </w:r>
      <w:r w:rsidRPr="00885D71">
        <w:t>odpuštěním nájmu a splátkového kalendáře</w:t>
      </w:r>
      <w:r>
        <w:t xml:space="preserve"> </w:t>
      </w:r>
      <w:r w:rsidR="00742F68">
        <w:t>žadatelce</w:t>
      </w:r>
    </w:p>
    <w:p w14:paraId="22F3F49A" w14:textId="1701DEB6" w:rsidR="00D24169" w:rsidRDefault="004037A6" w:rsidP="00885D71">
      <w:pPr>
        <w:pStyle w:val="Odstavecseseznamem"/>
        <w:numPr>
          <w:ilvl w:val="0"/>
          <w:numId w:val="1"/>
        </w:numPr>
        <w:spacing w:line="264" w:lineRule="auto"/>
      </w:pPr>
      <w:r>
        <w:t xml:space="preserve">žádá sociální komisi o prověření, zda je </w:t>
      </w:r>
      <w:r w:rsidR="00742F68">
        <w:t>žadatelka</w:t>
      </w:r>
      <w:r>
        <w:t xml:space="preserve"> práceschopná</w:t>
      </w:r>
    </w:p>
    <w:p w14:paraId="0ECC2F03" w14:textId="6DAE65F1" w:rsidR="00885D71" w:rsidRDefault="00885D71" w:rsidP="00885D71">
      <w:pPr>
        <w:pStyle w:val="Odstavecseseznamem"/>
        <w:numPr>
          <w:ilvl w:val="0"/>
          <w:numId w:val="1"/>
        </w:numPr>
        <w:spacing w:line="264" w:lineRule="auto"/>
      </w:pPr>
      <w:r>
        <w:t xml:space="preserve">žádá sociální komisi o </w:t>
      </w:r>
      <w:r w:rsidR="008B614B">
        <w:t>prověření</w:t>
      </w:r>
      <w:r>
        <w:t xml:space="preserve"> možnosti pobírání sociálních dávek </w:t>
      </w:r>
      <w:r w:rsidR="00742F68">
        <w:t>žadatelkou</w:t>
      </w:r>
      <w:r>
        <w:t xml:space="preserve"> </w:t>
      </w:r>
    </w:p>
    <w:p w14:paraId="55CE334E" w14:textId="4EEF1733" w:rsidR="00885D71" w:rsidRDefault="00885D71" w:rsidP="00885D71">
      <w:pPr>
        <w:pStyle w:val="Odstavecseseznamem"/>
        <w:numPr>
          <w:ilvl w:val="0"/>
          <w:numId w:val="1"/>
        </w:numPr>
        <w:spacing w:line="264" w:lineRule="auto"/>
      </w:pPr>
      <w:r>
        <w:t>pověřuje tajemníka realizací tohoto usnesení</w:t>
      </w:r>
    </w:p>
    <w:p w14:paraId="4559D89E" w14:textId="4CDBED83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98317AC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5" w:name="_Toc69899372"/>
      <w:r w:rsidRPr="00FD384C">
        <w:rPr>
          <w:i w:val="0"/>
          <w:iCs w:val="0"/>
          <w:sz w:val="22"/>
          <w:szCs w:val="22"/>
        </w:rPr>
        <w:t>Žádost o souhlas se stavbou rodinného domu a Žádost o souhlas s napojením na vodovod a kanalizaci</w:t>
      </w:r>
      <w:bookmarkEnd w:id="5"/>
    </w:p>
    <w:p w14:paraId="752FE3F1" w14:textId="00602D58" w:rsidR="00FE6437" w:rsidRDefault="00885D71" w:rsidP="00FE6437">
      <w:pPr>
        <w:pStyle w:val="Odstavecseseznamem"/>
        <w:spacing w:after="0"/>
        <w:ind w:left="0"/>
        <w:rPr>
          <w:color w:val="000000"/>
        </w:rPr>
      </w:pPr>
      <w:r>
        <w:rPr>
          <w:color w:val="000000"/>
        </w:rPr>
        <w:t xml:space="preserve">Rada projednala </w:t>
      </w:r>
      <w:r w:rsidR="00FE6437" w:rsidRPr="001A1960">
        <w:rPr>
          <w:color w:val="000000"/>
        </w:rPr>
        <w:t>Žádost o souhlas se stavbou rodinného domu a Žádost o souhlas s napojením na vodovod a kanalizaci</w:t>
      </w:r>
      <w:r w:rsidR="00FE6437">
        <w:rPr>
          <w:color w:val="000000"/>
        </w:rPr>
        <w:t xml:space="preserve"> – parc. č. 1117 a 1118.</w:t>
      </w:r>
    </w:p>
    <w:p w14:paraId="4948992C" w14:textId="1A716597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06-46-21</w:t>
      </w:r>
    </w:p>
    <w:p w14:paraId="01291A4F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F053B1E" w14:textId="6BEDB195" w:rsidR="00FE6437" w:rsidRDefault="00FE6437" w:rsidP="00C165EB">
      <w:pPr>
        <w:pStyle w:val="Odstavecseseznamem"/>
        <w:numPr>
          <w:ilvl w:val="0"/>
          <w:numId w:val="1"/>
        </w:numPr>
        <w:spacing w:line="264" w:lineRule="auto"/>
      </w:pPr>
      <w:r>
        <w:t>souhlasí se stavbou rodinného domu na parc. č. 1117 a 1118</w:t>
      </w:r>
      <w:r w:rsidR="00C165EB">
        <w:t xml:space="preserve"> a </w:t>
      </w:r>
      <w:r>
        <w:t>pověřuje tajemníka realizací tohoto usnesení</w:t>
      </w:r>
    </w:p>
    <w:p w14:paraId="5E4EA4BF" w14:textId="77777777" w:rsidR="00885D71" w:rsidRDefault="00885D71" w:rsidP="00885D71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D85BE02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6" w:name="_Toc69899373"/>
      <w:r w:rsidRPr="00FD384C">
        <w:rPr>
          <w:i w:val="0"/>
          <w:iCs w:val="0"/>
          <w:sz w:val="22"/>
          <w:szCs w:val="22"/>
        </w:rPr>
        <w:t>MŠ Dobřichovice – schválení účetní závěrky</w:t>
      </w:r>
      <w:bookmarkEnd w:id="6"/>
    </w:p>
    <w:p w14:paraId="6ED73C4C" w14:textId="52E2410E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07-46-21</w:t>
      </w:r>
    </w:p>
    <w:p w14:paraId="52312D3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39F74C3" w14:textId="296A23C1" w:rsidR="00FE6437" w:rsidRPr="00C165EB" w:rsidRDefault="00FE6437" w:rsidP="00C165EB">
      <w:pPr>
        <w:pStyle w:val="Odstavecseseznamem"/>
        <w:numPr>
          <w:ilvl w:val="0"/>
          <w:numId w:val="1"/>
        </w:numPr>
        <w:spacing w:line="264" w:lineRule="auto"/>
      </w:pPr>
      <w:r w:rsidRPr="001C034B">
        <w:t>schvaluje účetní závěrku MŠ Dobřichovice</w:t>
      </w:r>
      <w:r w:rsidR="00C165EB">
        <w:t xml:space="preserve">  </w:t>
      </w:r>
    </w:p>
    <w:p w14:paraId="1E9F937F" w14:textId="145C0A56" w:rsidR="00C427D4" w:rsidRDefault="00C427D4" w:rsidP="00C165EB">
      <w:pPr>
        <w:pStyle w:val="Radausnesen"/>
        <w:pBdr>
          <w:bottom w:val="single" w:sz="4" w:space="1" w:color="auto"/>
        </w:pBdr>
        <w:spacing w:befor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74F2D03" w14:textId="77777777" w:rsidR="00FE6437" w:rsidRPr="001C034B" w:rsidRDefault="00FE6437" w:rsidP="00FE6437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37EB392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7" w:name="_Toc69899374"/>
      <w:r w:rsidRPr="00FD384C">
        <w:rPr>
          <w:i w:val="0"/>
          <w:iCs w:val="0"/>
          <w:sz w:val="22"/>
          <w:szCs w:val="22"/>
        </w:rPr>
        <w:t xml:space="preserve">ZUŠ </w:t>
      </w:r>
      <w:proofErr w:type="gramStart"/>
      <w:r w:rsidRPr="00FD384C">
        <w:rPr>
          <w:i w:val="0"/>
          <w:iCs w:val="0"/>
          <w:sz w:val="22"/>
          <w:szCs w:val="22"/>
        </w:rPr>
        <w:t>Dobřichovice - schválení</w:t>
      </w:r>
      <w:proofErr w:type="gramEnd"/>
      <w:r w:rsidRPr="00FD384C">
        <w:rPr>
          <w:i w:val="0"/>
          <w:iCs w:val="0"/>
          <w:sz w:val="22"/>
          <w:szCs w:val="22"/>
        </w:rPr>
        <w:t xml:space="preserve"> účetní závěrky</w:t>
      </w:r>
      <w:bookmarkEnd w:id="7"/>
    </w:p>
    <w:p w14:paraId="7EBB9598" w14:textId="001807AD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08-46-21</w:t>
      </w:r>
    </w:p>
    <w:p w14:paraId="7D66D2D7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6AEA3232" w14:textId="1222FFF7" w:rsidR="00C427D4" w:rsidRDefault="00FE6437" w:rsidP="00C165EB">
      <w:pPr>
        <w:pStyle w:val="Odstavecseseznamem"/>
        <w:numPr>
          <w:ilvl w:val="0"/>
          <w:numId w:val="1"/>
        </w:numPr>
        <w:spacing w:line="264" w:lineRule="auto"/>
      </w:pPr>
      <w:r w:rsidRPr="001C034B">
        <w:t xml:space="preserve">schvaluje účetní závěrku </w:t>
      </w:r>
      <w:r>
        <w:t>ZUŠ</w:t>
      </w:r>
      <w:r w:rsidRPr="001C034B">
        <w:t xml:space="preserve"> Dobřichovice</w:t>
      </w:r>
      <w:r w:rsidR="00C427D4" w:rsidRPr="00C427D4">
        <w:t xml:space="preserve"> </w:t>
      </w:r>
    </w:p>
    <w:p w14:paraId="6CB36E39" w14:textId="1339F665" w:rsidR="00FE6437" w:rsidRPr="001C034B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8373527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8" w:name="_Toc69899375"/>
      <w:r w:rsidRPr="00FD384C">
        <w:rPr>
          <w:i w:val="0"/>
          <w:iCs w:val="0"/>
          <w:sz w:val="22"/>
          <w:szCs w:val="22"/>
        </w:rPr>
        <w:t xml:space="preserve">ZŠ </w:t>
      </w:r>
      <w:proofErr w:type="gramStart"/>
      <w:r w:rsidRPr="00FD384C">
        <w:rPr>
          <w:i w:val="0"/>
          <w:iCs w:val="0"/>
          <w:sz w:val="22"/>
          <w:szCs w:val="22"/>
        </w:rPr>
        <w:t>Dobřichovice - schválení</w:t>
      </w:r>
      <w:proofErr w:type="gramEnd"/>
      <w:r w:rsidRPr="00FD384C">
        <w:rPr>
          <w:i w:val="0"/>
          <w:iCs w:val="0"/>
          <w:sz w:val="22"/>
          <w:szCs w:val="22"/>
        </w:rPr>
        <w:t xml:space="preserve"> účetní závěrky</w:t>
      </w:r>
      <w:bookmarkEnd w:id="8"/>
    </w:p>
    <w:p w14:paraId="48FED290" w14:textId="6B174493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09-46-21</w:t>
      </w:r>
    </w:p>
    <w:p w14:paraId="72E0BD65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2CEB8CA" w14:textId="76AEAAD1" w:rsidR="00FE6437" w:rsidRDefault="00FE6437" w:rsidP="00C165EB">
      <w:pPr>
        <w:pStyle w:val="Odstavecseseznamem"/>
        <w:numPr>
          <w:ilvl w:val="0"/>
          <w:numId w:val="1"/>
        </w:numPr>
        <w:spacing w:line="264" w:lineRule="auto"/>
      </w:pPr>
      <w:r w:rsidRPr="001C034B">
        <w:t xml:space="preserve">schvaluje účetní závěrku </w:t>
      </w:r>
      <w:r>
        <w:t>ZŠ</w:t>
      </w:r>
      <w:r w:rsidRPr="001C034B">
        <w:t xml:space="preserve"> Dobřichovice</w:t>
      </w:r>
    </w:p>
    <w:p w14:paraId="1A6C19F9" w14:textId="77777777" w:rsidR="00C427D4" w:rsidRDefault="00C427D4" w:rsidP="00C427D4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27723A8F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9" w:name="_Toc69899376"/>
      <w:r w:rsidRPr="00FD384C">
        <w:rPr>
          <w:i w:val="0"/>
          <w:iCs w:val="0"/>
          <w:sz w:val="22"/>
          <w:szCs w:val="22"/>
        </w:rPr>
        <w:t>Problematika volného pobíhání psů ve městě</w:t>
      </w:r>
      <w:bookmarkEnd w:id="9"/>
    </w:p>
    <w:p w14:paraId="46D2A82F" w14:textId="748147F0" w:rsidR="00C427D4" w:rsidRDefault="00C427D4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seznámil členy rady s korespondencí s</w:t>
      </w:r>
      <w:r w:rsidR="00742F68">
        <w:rPr>
          <w:rFonts w:ascii="Arial" w:eastAsia="Calibri" w:hAnsi="Arial" w:cs="Arial"/>
          <w:color w:val="000000"/>
          <w:sz w:val="22"/>
          <w:szCs w:val="22"/>
          <w:lang w:eastAsia="en-US"/>
        </w:rPr>
        <w:t> obyvatelem Dobřichovic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, který po vedení města požaduje vyřešení problému s volně pobíhajícími psy po cyklostezce, louce nad lávkou a obecně na veřejných prostranstvích města</w:t>
      </w:r>
      <w:r w:rsidR="00FE6437" w:rsidRPr="00E4145E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Žádá o projednání v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radě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j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ako řešení vidí schválení vyhlášky, která toto zamezuje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zároveň umístění cedulí zakazující volné pobíhání psů po cyklostezce a zmíněné louce. </w:t>
      </w:r>
    </w:p>
    <w:p w14:paraId="643D3B5E" w14:textId="2B9CCFD4" w:rsidR="00FE6437" w:rsidRDefault="00C427D4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Členové rady se shodli na tom, 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že vyhláška není něčím, co by problém vyřešilo.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Pokud by se už měla přijímat nějaká vyhláška, navrhuje starosta zařadit odstavec, týkající se psů, do vyhlášky o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lastRenderedPageBreak/>
        <w:t xml:space="preserve">veřejném pořádku – samostatná vyhláška není na pořadu dne. Cedule zapíchané 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do trávníku podél cyklostezky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rovněž dle názoru rady nepřicházejí v úvahu.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1C1B6090" w14:textId="53F88328" w:rsidR="00FE6437" w:rsidRDefault="00C427D4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Starosta navrhuje řešit tento „problém“ v první řadě formou osvěty</w:t>
      </w:r>
      <w:r w:rsidR="00AE37F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(např. článkem v Informačním listu)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spoléhat na vůli obyvatel</w:t>
      </w:r>
      <w:r w:rsidR="007E11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 dobrém soužití v</w:t>
      </w:r>
      <w:r w:rsidR="00AE37F7">
        <w:rPr>
          <w:rFonts w:ascii="Arial" w:eastAsia="Calibri" w:hAnsi="Arial" w:cs="Arial"/>
          <w:color w:val="000000"/>
          <w:sz w:val="22"/>
          <w:szCs w:val="22"/>
          <w:lang w:eastAsia="en-US"/>
        </w:rPr>
        <w:t> </w:t>
      </w:r>
      <w:r w:rsidR="007E1164">
        <w:rPr>
          <w:rFonts w:ascii="Arial" w:eastAsia="Calibri" w:hAnsi="Arial" w:cs="Arial"/>
          <w:color w:val="000000"/>
          <w:sz w:val="22"/>
          <w:szCs w:val="22"/>
          <w:lang w:eastAsia="en-US"/>
        </w:rPr>
        <w:t>obci</w:t>
      </w:r>
      <w:r w:rsidR="00AE37F7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="007E116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61543EDD" w14:textId="412EDBFE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10-46-21</w:t>
      </w:r>
    </w:p>
    <w:p w14:paraId="77FC9A38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30B552CD" w14:textId="77777777" w:rsidR="00FE6437" w:rsidRDefault="00FE6437" w:rsidP="0043083E">
      <w:pPr>
        <w:pStyle w:val="Odstavecseseznamem"/>
        <w:numPr>
          <w:ilvl w:val="0"/>
          <w:numId w:val="1"/>
        </w:numPr>
        <w:spacing w:line="264" w:lineRule="auto"/>
      </w:pPr>
      <w:r>
        <w:t>pověřuje starostu napsáním článku s tématikou veřejného pořádku a volného pobíhání psů ve městě</w:t>
      </w:r>
    </w:p>
    <w:p w14:paraId="358E81AA" w14:textId="77777777" w:rsidR="0043083E" w:rsidRDefault="0043083E" w:rsidP="0043083E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39D10E22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10" w:name="_Hlk69734325"/>
      <w:bookmarkStart w:id="11" w:name="_Toc69899377"/>
      <w:r w:rsidRPr="00FD384C">
        <w:rPr>
          <w:i w:val="0"/>
          <w:iCs w:val="0"/>
          <w:sz w:val="22"/>
          <w:szCs w:val="22"/>
        </w:rPr>
        <w:t>Návrh vzhledu prodejních stánků – pozemek par. č. 142/1</w:t>
      </w:r>
      <w:bookmarkEnd w:id="11"/>
      <w:r w:rsidRPr="00FD384C">
        <w:rPr>
          <w:i w:val="0"/>
          <w:iCs w:val="0"/>
          <w:sz w:val="22"/>
          <w:szCs w:val="22"/>
        </w:rPr>
        <w:t xml:space="preserve"> </w:t>
      </w:r>
    </w:p>
    <w:p w14:paraId="24180C17" w14:textId="7AD217BE" w:rsidR="00FE6437" w:rsidRPr="00E57227" w:rsidRDefault="008E5C4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Radě byl na základě jejího minulého usnesení předložen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návrh vzhledu prodejních stánků na pozemku parc. č. 142/1.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Dle provozovatele prostředního stánku, Ing. arch. P. Matúše, </w:t>
      </w:r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spočívá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návrh</w:t>
      </w:r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 úpravě vnějšího sjednocujícího vzhledu stánku v podobě předstěn a "obkladu" z barevně tónovaných hladkých dřevěných latí ukotvených k jednotlivým stánkům subtilní tesařskou konstrukcí. Celkově b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y mělo být </w:t>
      </w:r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řešení blízké designu </w:t>
      </w:r>
      <w:proofErr w:type="spellStart"/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PlynBoudy</w:t>
      </w:r>
      <w:proofErr w:type="spellEnd"/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(střídání tmavého a světlého dřeva) a zklidní se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tím</w:t>
      </w:r>
      <w:r w:rsidR="00FE643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 reklama všech stánků.</w:t>
      </w:r>
    </w:p>
    <w:p w14:paraId="49948ABF" w14:textId="50A48DED" w:rsidR="00FE6437" w:rsidRPr="00E57227" w:rsidRDefault="00FE643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Boční strana od Vítové ul. bude pozvolně přecházet z laťovaného </w:t>
      </w:r>
      <w:proofErr w:type="spellStart"/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paravanu</w:t>
      </w:r>
      <w:proofErr w:type="spellEnd"/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nízké ohrádky, vymezující okolní parkovací plochu od prostoru stánků,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(ty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potřebují i nějakou manipulační plochu v zadní části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)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. Mezi prostředním stánkem a stánkem blíž k ulici Vítova </w:t>
      </w:r>
      <w:r w:rsidR="008E5C47">
        <w:rPr>
          <w:rFonts w:ascii="Arial" w:eastAsia="Calibri" w:hAnsi="Arial" w:cs="Arial"/>
          <w:color w:val="000000"/>
          <w:sz w:val="22"/>
          <w:szCs w:val="22"/>
          <w:lang w:eastAsia="en-US"/>
        </w:rPr>
        <w:t>je navržen</w:t>
      </w:r>
      <w:r w:rsidR="008E5C4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koridor cca 800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mm. Oplocení zadní částí stánků </w:t>
      </w:r>
      <w:r w:rsidR="008E5C47">
        <w:rPr>
          <w:rFonts w:ascii="Arial" w:eastAsia="Calibri" w:hAnsi="Arial" w:cs="Arial"/>
          <w:color w:val="000000"/>
          <w:sz w:val="22"/>
          <w:szCs w:val="22"/>
          <w:lang w:eastAsia="en-US"/>
        </w:rPr>
        <w:t>by mělo být</w:t>
      </w:r>
      <w:r w:rsidR="008E5C47"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ze svařované pozink sítě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 co možná největší míře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by mělo být využito 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por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st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popínavými rostlinami ve volné půdě.</w:t>
      </w:r>
    </w:p>
    <w:p w14:paraId="629BAAA9" w14:textId="60A72619" w:rsidR="00FE6437" w:rsidRDefault="00FE643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arch. P. Matúš zároveň přislíbil doložení r</w:t>
      </w:r>
      <w:r w:rsidRPr="00E57227">
        <w:rPr>
          <w:rFonts w:ascii="Arial" w:eastAsia="Calibri" w:hAnsi="Arial" w:cs="Arial"/>
          <w:color w:val="000000"/>
          <w:sz w:val="22"/>
          <w:szCs w:val="22"/>
          <w:lang w:eastAsia="en-US"/>
        </w:rPr>
        <w:t>ozhledových poměrů od autorizovaného projektanta dopravních staveb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BE263C6" w14:textId="70ECF887" w:rsidR="007E2984" w:rsidRDefault="0043083E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Dle vyjádření členů rady nedošlo ke splnění </w:t>
      </w:r>
      <w:r w:rsidR="008E5C4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všech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podmínek – vzhled stánků není jednotný, doposud nebyly předloženy rozhledové poměry; rovněž není plánována kompletní rekonstrukce parkovací plochy a </w:t>
      </w:r>
      <w:r w:rsidR="00663C71">
        <w:rPr>
          <w:rFonts w:ascii="Arial" w:eastAsia="Calibri" w:hAnsi="Arial" w:cs="Arial"/>
          <w:color w:val="000000"/>
          <w:sz w:val="22"/>
          <w:szCs w:val="22"/>
          <w:lang w:eastAsia="en-US"/>
        </w:rPr>
        <w:t>také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plocha před stánky neodpovídá představám rady</w:t>
      </w:r>
      <w:r w:rsidR="007E2984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tu je třeba sjednotit s dlažbou, kterou nechalo na </w:t>
      </w:r>
      <w:r w:rsidR="009041DA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tomto </w:t>
      </w:r>
      <w:r w:rsidR="007E2984">
        <w:rPr>
          <w:rFonts w:ascii="Arial" w:eastAsia="Calibri" w:hAnsi="Arial" w:cs="Arial"/>
          <w:color w:val="000000"/>
          <w:sz w:val="22"/>
          <w:szCs w:val="22"/>
          <w:lang w:eastAsia="en-US"/>
        </w:rPr>
        <w:t>místě vybudovat město.</w:t>
      </w:r>
    </w:p>
    <w:p w14:paraId="6382C80F" w14:textId="77777777" w:rsidR="007E2984" w:rsidRDefault="007E2984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Ing. P. Kaplan požaduje ustoupení stánků o 1 m směrem do parkoviště a příslib splnění zmíněných požadavků.</w:t>
      </w:r>
    </w:p>
    <w:p w14:paraId="076D7ADB" w14:textId="797ADCBE" w:rsidR="0043083E" w:rsidRPr="001C229D" w:rsidRDefault="007E2984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Radní dále diskutovali o době umístění stánků – k problematice časového období, které je zákonem ustanoveno pro dočasné stavby, je nutné znát stanovisko stavebního úřadu.</w:t>
      </w:r>
      <w:r w:rsidR="00B5662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Starostou aktuálně navrhovaný termín pro odstranění stánků do konce roku 2022 je nejdelší možný.</w:t>
      </w:r>
      <w:r w:rsidR="0043083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14:paraId="08EEF71B" w14:textId="431558F0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11-46-21</w:t>
      </w:r>
    </w:p>
    <w:p w14:paraId="528A74E4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24B31D81" w14:textId="11B47F6E" w:rsidR="00FE6437" w:rsidRDefault="00B5662C" w:rsidP="00FE6437">
      <w:pPr>
        <w:pStyle w:val="Odstavecseseznamem"/>
        <w:numPr>
          <w:ilvl w:val="0"/>
          <w:numId w:val="1"/>
        </w:numPr>
      </w:pPr>
      <w:r>
        <w:t>požaduje doložení rozhledových poměrů pro vozidla vyjíždějící z ulice Vítova od provozovatelů stánků</w:t>
      </w:r>
    </w:p>
    <w:p w14:paraId="24BB6C90" w14:textId="77777777" w:rsidR="00CC0A0D" w:rsidRDefault="00B5662C" w:rsidP="00FE6437">
      <w:pPr>
        <w:pStyle w:val="Odstavecseseznamem"/>
        <w:numPr>
          <w:ilvl w:val="0"/>
          <w:numId w:val="1"/>
        </w:numPr>
      </w:pPr>
      <w:r>
        <w:t>požaduje stanovisko staveb</w:t>
      </w:r>
      <w:r w:rsidR="00CC0A0D">
        <w:t>n</w:t>
      </w:r>
      <w:r>
        <w:t>ího úřadu</w:t>
      </w:r>
      <w:r w:rsidR="00CC0A0D">
        <w:t xml:space="preserve"> týkající se časového období pro umístění dočasných staveb</w:t>
      </w:r>
    </w:p>
    <w:p w14:paraId="548960BF" w14:textId="495BBED0" w:rsidR="00B5662C" w:rsidRDefault="00CC0A0D" w:rsidP="00FE6437">
      <w:pPr>
        <w:pStyle w:val="Odstavecseseznamem"/>
        <w:numPr>
          <w:ilvl w:val="0"/>
          <w:numId w:val="1"/>
        </w:numPr>
      </w:pPr>
      <w:r>
        <w:t>pověřuje starostu dalším jednáním s majitelem pozemku 142/1 a provozovateli stánků o rekultivaci parkovací plochy, ustoupení stánků</w:t>
      </w:r>
      <w:r w:rsidR="0072626D">
        <w:t xml:space="preserve">, </w:t>
      </w:r>
      <w:r w:rsidR="00120A54">
        <w:t>realizaci zpevněné plochy před stánky</w:t>
      </w:r>
      <w:r>
        <w:t xml:space="preserve"> </w:t>
      </w:r>
      <w:r w:rsidR="00B5662C">
        <w:t xml:space="preserve"> </w:t>
      </w:r>
      <w:r>
        <w:t xml:space="preserve"> </w:t>
      </w:r>
    </w:p>
    <w:p w14:paraId="7908A0BC" w14:textId="77777777" w:rsidR="00C165EB" w:rsidRDefault="00C165EB" w:rsidP="00C165EB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6B1F186D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12" w:name="_Toc69899378"/>
      <w:bookmarkEnd w:id="10"/>
      <w:r w:rsidRPr="00FD384C">
        <w:rPr>
          <w:i w:val="0"/>
          <w:iCs w:val="0"/>
          <w:sz w:val="22"/>
          <w:szCs w:val="22"/>
        </w:rPr>
        <w:t>CETIN – překládka kabelů SEK</w:t>
      </w:r>
      <w:bookmarkEnd w:id="12"/>
    </w:p>
    <w:p w14:paraId="22F8F0BB" w14:textId="53E5AB8B" w:rsidR="00FE6437" w:rsidRDefault="008E5C4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Radě byl předložen 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n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>ávrh Smlouvy o smlouvě budoucí o zřízení služebnosti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společnosti CETIN k 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>umíst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ění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podzemní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ho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komunikační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ho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vedení veřejné komunikační sítě, tj. metalick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ého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kabel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3XN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v souvislosti s 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rekonstrukcí silnice </w:t>
      </w:r>
      <w:proofErr w:type="spellStart"/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>č.II</w:t>
      </w:r>
      <w:proofErr w:type="spellEnd"/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>/115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(ulice </w:t>
      </w:r>
      <w:r w:rsidR="00FE6437" w:rsidRPr="00AC1EE6">
        <w:rPr>
          <w:rFonts w:ascii="Arial" w:eastAsia="Calibri" w:hAnsi="Arial" w:cs="Arial"/>
          <w:color w:val="000000"/>
          <w:sz w:val="22"/>
          <w:szCs w:val="22"/>
          <w:lang w:eastAsia="en-US"/>
        </w:rPr>
        <w:t>Pražská a Příčná</w:t>
      </w:r>
      <w:r w:rsidR="00FE6437">
        <w:rPr>
          <w:rFonts w:ascii="Arial" w:eastAsia="Calibri" w:hAnsi="Arial" w:cs="Arial"/>
          <w:color w:val="000000"/>
          <w:sz w:val="22"/>
          <w:szCs w:val="22"/>
          <w:lang w:eastAsia="en-US"/>
        </w:rPr>
        <w:t>).</w:t>
      </w:r>
    </w:p>
    <w:p w14:paraId="60AB6340" w14:textId="77777777" w:rsidR="00AE37F7" w:rsidRDefault="00AE37F7" w:rsidP="00FE6437">
      <w:pPr>
        <w:pStyle w:val="Radausnesen"/>
        <w:ind w:left="0" w:firstLine="0"/>
        <w:rPr>
          <w:b/>
          <w:u w:val="single"/>
        </w:rPr>
      </w:pPr>
    </w:p>
    <w:p w14:paraId="4337F566" w14:textId="7FCC6E2B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lastRenderedPageBreak/>
        <w:t xml:space="preserve">usnesení č. </w:t>
      </w:r>
      <w:r>
        <w:rPr>
          <w:b/>
          <w:u w:val="single"/>
        </w:rPr>
        <w:t>12-46-21</w:t>
      </w:r>
    </w:p>
    <w:p w14:paraId="54CE1E20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536AC8C0" w14:textId="2CF2C34C" w:rsidR="00134833" w:rsidRDefault="00FE6437" w:rsidP="00FE6437">
      <w:pPr>
        <w:pStyle w:val="Odstavecseseznamem"/>
        <w:numPr>
          <w:ilvl w:val="0"/>
          <w:numId w:val="1"/>
        </w:numPr>
        <w:rPr>
          <w:color w:val="000000"/>
        </w:rPr>
      </w:pPr>
      <w:r w:rsidRPr="00D22A1D">
        <w:rPr>
          <w:color w:val="000000"/>
        </w:rPr>
        <w:t>souhlasí se zněním návrhu Smlouvy o smlouvě budoucí společnosti CETIN k umístění podzemního komunikačního vedení veřejné komunikační sítě v ulicích Pražská a Příčná</w:t>
      </w:r>
      <w:r>
        <w:rPr>
          <w:color w:val="000000"/>
        </w:rPr>
        <w:t xml:space="preserve"> </w:t>
      </w:r>
      <w:r w:rsidRPr="00D22A1D">
        <w:rPr>
          <w:color w:val="000000"/>
        </w:rPr>
        <w:t>za předpokladu, že stavbou nedojde k narušení jakýchkoliv stávajících sítí a že budou dodrženy všeobecné podmínky města Dobřichovice pro stavebníky</w:t>
      </w:r>
      <w:r w:rsidR="008E5C47">
        <w:rPr>
          <w:color w:val="000000"/>
        </w:rPr>
        <w:t xml:space="preserve">. </w:t>
      </w:r>
    </w:p>
    <w:p w14:paraId="10C228BD" w14:textId="77777777" w:rsidR="00134833" w:rsidRDefault="008E5C47" w:rsidP="00FE6437">
      <w:pPr>
        <w:pStyle w:val="Odstavecseseznamem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požaduje, aby v řešeném úseku došlo k zrušení stávajícího nadzemního vedení kabelů spol. CETIN</w:t>
      </w:r>
      <w:r w:rsidR="00FE6437" w:rsidRPr="00D22A1D">
        <w:rPr>
          <w:color w:val="000000"/>
        </w:rPr>
        <w:t xml:space="preserve">, </w:t>
      </w:r>
    </w:p>
    <w:p w14:paraId="026683D3" w14:textId="7346732E" w:rsidR="00FE6437" w:rsidRDefault="00FE6437" w:rsidP="00FE6437">
      <w:pPr>
        <w:pStyle w:val="Odstavecseseznamem"/>
        <w:numPr>
          <w:ilvl w:val="0"/>
          <w:numId w:val="1"/>
        </w:numPr>
        <w:rPr>
          <w:color w:val="000000"/>
        </w:rPr>
      </w:pPr>
      <w:r w:rsidRPr="00D22A1D">
        <w:rPr>
          <w:color w:val="000000"/>
        </w:rPr>
        <w:t xml:space="preserve">pověřuje </w:t>
      </w:r>
      <w:r>
        <w:rPr>
          <w:color w:val="000000"/>
        </w:rPr>
        <w:t>tajemníka</w:t>
      </w:r>
      <w:r w:rsidRPr="00D22A1D">
        <w:rPr>
          <w:color w:val="000000"/>
        </w:rPr>
        <w:t xml:space="preserve"> realizací tohoto usnesení</w:t>
      </w:r>
    </w:p>
    <w:p w14:paraId="7DBFDE77" w14:textId="77777777" w:rsidR="00FD384C" w:rsidRDefault="00FD384C" w:rsidP="00FD384C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5E09B776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13" w:name="_Toc69899379"/>
      <w:r w:rsidRPr="00FD384C">
        <w:rPr>
          <w:i w:val="0"/>
          <w:iCs w:val="0"/>
          <w:sz w:val="22"/>
          <w:szCs w:val="22"/>
        </w:rPr>
        <w:t>Smlouva o distribuci Informačního listu</w:t>
      </w:r>
      <w:bookmarkEnd w:id="13"/>
    </w:p>
    <w:p w14:paraId="35D00F3F" w14:textId="133A288C" w:rsidR="00FE6437" w:rsidRPr="009D44DC" w:rsidRDefault="00FE6437" w:rsidP="00FE6437">
      <w:pPr>
        <w:pStyle w:val="Radausnesen"/>
        <w:ind w:left="0" w:firstLine="0"/>
        <w:rPr>
          <w:b/>
          <w:u w:val="single"/>
        </w:rPr>
      </w:pPr>
      <w:r w:rsidRPr="009D44DC">
        <w:rPr>
          <w:b/>
          <w:u w:val="single"/>
        </w:rPr>
        <w:t xml:space="preserve">usnesení č. </w:t>
      </w:r>
      <w:r>
        <w:rPr>
          <w:b/>
          <w:u w:val="single"/>
        </w:rPr>
        <w:t>13-46-21</w:t>
      </w:r>
    </w:p>
    <w:p w14:paraId="09E5B483" w14:textId="77777777" w:rsidR="00FE6437" w:rsidRPr="009D44DC" w:rsidRDefault="00FE6437" w:rsidP="00FE6437">
      <w:pPr>
        <w:pStyle w:val="Radausnesen"/>
        <w:spacing w:before="0"/>
        <w:rPr>
          <w:b/>
          <w:i w:val="0"/>
        </w:rPr>
      </w:pPr>
      <w:r w:rsidRPr="009D44DC">
        <w:rPr>
          <w:b/>
          <w:i w:val="0"/>
        </w:rPr>
        <w:t xml:space="preserve">Rada Města Dobřichovice </w:t>
      </w:r>
    </w:p>
    <w:p w14:paraId="4C4ACA26" w14:textId="70BDB055" w:rsidR="00FE6437" w:rsidRDefault="00FE6437" w:rsidP="00FE6437">
      <w:pPr>
        <w:pStyle w:val="Odstavecseseznamem"/>
        <w:numPr>
          <w:ilvl w:val="0"/>
          <w:numId w:val="1"/>
        </w:numPr>
        <w:rPr>
          <w:color w:val="000000"/>
        </w:rPr>
      </w:pPr>
      <w:r w:rsidRPr="00D22A1D">
        <w:rPr>
          <w:color w:val="000000"/>
        </w:rPr>
        <w:t>souhlasí se zněním Smlouvy</w:t>
      </w:r>
      <w:r>
        <w:rPr>
          <w:color w:val="000000"/>
        </w:rPr>
        <w:t xml:space="preserve"> o distribuci Informačního listu do poštovních </w:t>
      </w:r>
      <w:r w:rsidRPr="009121A5">
        <w:rPr>
          <w:color w:val="000000"/>
        </w:rPr>
        <w:t>schránek v ceně 2,50 Kč</w:t>
      </w:r>
      <w:r>
        <w:rPr>
          <w:color w:val="000000"/>
        </w:rPr>
        <w:t xml:space="preserve"> </w:t>
      </w:r>
      <w:r w:rsidRPr="009121A5">
        <w:rPr>
          <w:color w:val="000000"/>
        </w:rPr>
        <w:t>/</w:t>
      </w:r>
      <w:r>
        <w:rPr>
          <w:color w:val="000000"/>
        </w:rPr>
        <w:t xml:space="preserve"> </w:t>
      </w:r>
      <w:r w:rsidRPr="009121A5">
        <w:rPr>
          <w:color w:val="000000"/>
        </w:rPr>
        <w:t xml:space="preserve">kus bez DPH </w:t>
      </w:r>
      <w:r>
        <w:rPr>
          <w:color w:val="000000"/>
        </w:rPr>
        <w:t>(</w:t>
      </w:r>
      <w:r w:rsidRPr="009121A5">
        <w:rPr>
          <w:color w:val="000000"/>
        </w:rPr>
        <w:t>v počtu 1</w:t>
      </w:r>
      <w:r>
        <w:rPr>
          <w:color w:val="000000"/>
        </w:rPr>
        <w:t>.</w:t>
      </w:r>
      <w:r w:rsidRPr="009121A5">
        <w:rPr>
          <w:color w:val="000000"/>
        </w:rPr>
        <w:t xml:space="preserve">300 kusů činí za jednu distribuci </w:t>
      </w:r>
      <w:proofErr w:type="gramStart"/>
      <w:r w:rsidRPr="009121A5">
        <w:rPr>
          <w:color w:val="000000"/>
        </w:rPr>
        <w:t>3</w:t>
      </w:r>
      <w:r>
        <w:rPr>
          <w:color w:val="000000"/>
        </w:rPr>
        <w:t>.</w:t>
      </w:r>
      <w:r w:rsidRPr="009121A5">
        <w:rPr>
          <w:color w:val="000000"/>
        </w:rPr>
        <w:t>250,-</w:t>
      </w:r>
      <w:proofErr w:type="gramEnd"/>
      <w:r w:rsidRPr="009121A5">
        <w:rPr>
          <w:color w:val="000000"/>
        </w:rPr>
        <w:t xml:space="preserve"> Kč</w:t>
      </w:r>
      <w:r w:rsidRPr="00D22A1D">
        <w:rPr>
          <w:color w:val="000000"/>
        </w:rPr>
        <w:t xml:space="preserve"> </w:t>
      </w:r>
      <w:r>
        <w:rPr>
          <w:color w:val="000000"/>
        </w:rPr>
        <w:t xml:space="preserve">bez DPH) se zapsaným spolkem DOBNET a pověřuje </w:t>
      </w:r>
      <w:r w:rsidR="008E5C47">
        <w:rPr>
          <w:color w:val="000000"/>
        </w:rPr>
        <w:t>starostu podpisem uvedené smlouvy</w:t>
      </w:r>
      <w:r>
        <w:rPr>
          <w:color w:val="000000"/>
        </w:rPr>
        <w:t xml:space="preserve"> </w:t>
      </w:r>
    </w:p>
    <w:p w14:paraId="0D48F03C" w14:textId="77777777" w:rsidR="00FD384C" w:rsidRDefault="00FD384C" w:rsidP="00FD384C">
      <w:pPr>
        <w:pStyle w:val="Radausnesen"/>
        <w:pBdr>
          <w:bottom w:val="single" w:sz="4" w:space="1" w:color="auto"/>
        </w:pBdr>
        <w:spacing w:before="0"/>
        <w:ind w:left="360" w:firstLine="0"/>
        <w:contextualSpacing/>
        <w:jc w:val="left"/>
      </w:pPr>
      <w:r w:rsidRPr="001A0A3C">
        <w:t>Pr</w:t>
      </w:r>
      <w:r w:rsidRPr="00520DFF">
        <w:t xml:space="preserve">o usnesení hlasovali </w:t>
      </w:r>
      <w:r>
        <w:t xml:space="preserve">všichni </w:t>
      </w:r>
      <w:r w:rsidRPr="009210A6">
        <w:t>přítomní členové rady</w:t>
      </w:r>
    </w:p>
    <w:p w14:paraId="0686B74C" w14:textId="77777777" w:rsidR="00FE6437" w:rsidRPr="00FD384C" w:rsidRDefault="00FE6437" w:rsidP="00FD384C">
      <w:pPr>
        <w:pStyle w:val="Nadpis2"/>
        <w:numPr>
          <w:ilvl w:val="0"/>
          <w:numId w:val="3"/>
        </w:numPr>
        <w:rPr>
          <w:i w:val="0"/>
          <w:iCs w:val="0"/>
          <w:sz w:val="22"/>
          <w:szCs w:val="22"/>
        </w:rPr>
      </w:pPr>
      <w:bookmarkStart w:id="14" w:name="_Toc69899380"/>
      <w:r w:rsidRPr="00FD384C">
        <w:rPr>
          <w:i w:val="0"/>
          <w:iCs w:val="0"/>
          <w:sz w:val="22"/>
          <w:szCs w:val="22"/>
        </w:rPr>
        <w:t>Různé</w:t>
      </w:r>
      <w:bookmarkEnd w:id="14"/>
    </w:p>
    <w:p w14:paraId="79328F3C" w14:textId="2589D1A2" w:rsidR="00FE6437" w:rsidRDefault="00FE643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>Řešitel Studie dopravy v Dobřichovicích Ing. M. Langr, PhD., zaslal návrh variantních řešení s ohledem na aktuální situaci spojenou s uzávěrami; v současnosti navrhuje zrealizovat zamýšlený směrový dopravní průzkum na přelom</w:t>
      </w:r>
      <w:r w:rsidR="00663C71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května a června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v tu chvíli snad již bude možné </w:t>
      </w: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>průzkumem postihnout i dopravu v souvislosti s provozem škol apod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Aby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bylo možné </w:t>
      </w: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>výsledky zapracovat do studie, znamenalo by to celkový posun dodání všech výstupů o 2 měsíce, tedy d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 </w:t>
      </w:r>
      <w:r w:rsidRPr="0098444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listopadu 2021.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Navrhuje tedy sepsat dodatek smlouvy s úpravou konečného termínu; zároveň je s řešiteli studie na 26. 4. odpoledne naplánována schůzka, kde bude</w:t>
      </w:r>
      <w:r w:rsidR="00663C71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zadavatel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informován o dalším vývoji studie.</w:t>
      </w:r>
    </w:p>
    <w:p w14:paraId="703630DA" w14:textId="479ECE68" w:rsidR="00C165EB" w:rsidRDefault="00C165EB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Členové Rady města Dobřichovice </w:t>
      </w:r>
      <w:r w:rsidR="00FD384C">
        <w:rPr>
          <w:rFonts w:ascii="Arial" w:eastAsia="Calibri" w:hAnsi="Arial" w:cs="Arial"/>
          <w:color w:val="000000"/>
          <w:sz w:val="22"/>
          <w:szCs w:val="22"/>
          <w:lang w:eastAsia="en-US"/>
        </w:rPr>
        <w:t>vyjádřili obavu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, že ani na přelomu května a června nebude umožněna plnohodnotná docházka dětí do </w:t>
      </w: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škol</w:t>
      </w:r>
      <w:r w:rsidR="00483843">
        <w:rPr>
          <w:rFonts w:ascii="Arial" w:eastAsia="Calibri" w:hAnsi="Arial" w:cs="Arial"/>
          <w:color w:val="000000"/>
          <w:sz w:val="22"/>
          <w:szCs w:val="22"/>
          <w:lang w:eastAsia="en-US"/>
        </w:rPr>
        <w:t>y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 </w:t>
      </w:r>
      <w:r w:rsidR="00FD384C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tedy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ani v tomto období nebudou data směrového průzkumu relevantní; navrhují tedy přesunout směrový průzkum na měsíce září x říjen </w:t>
      </w:r>
      <w:r w:rsidR="000B052D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(podmínkou je plný provoz škol a sportovních zařízení na </w:t>
      </w:r>
      <w:r w:rsidR="003F27F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území města)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 pověřují tajemníka zprostředkováním tohoto názoru řešiteli dopravní studie.   </w:t>
      </w:r>
    </w:p>
    <w:p w14:paraId="23ADEC95" w14:textId="77777777" w:rsidR="00FE6437" w:rsidRPr="00984443" w:rsidRDefault="00FE6437" w:rsidP="00FE6437">
      <w:pPr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03DBE15" w14:textId="77777777" w:rsidR="005E6438" w:rsidRDefault="005E6438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B20FE2" w14:textId="77777777" w:rsidR="00A13B61" w:rsidRPr="000F510D" w:rsidRDefault="0024134C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>Zap</w:t>
      </w:r>
      <w:r w:rsidR="00A13B61" w:rsidRPr="000F510D">
        <w:rPr>
          <w:rFonts w:ascii="Arial" w:hAnsi="Arial" w:cs="Arial"/>
          <w:sz w:val="22"/>
          <w:szCs w:val="22"/>
        </w:rPr>
        <w:t xml:space="preserve">sal: </w:t>
      </w:r>
    </w:p>
    <w:p w14:paraId="39182C4A" w14:textId="77777777" w:rsidR="00A13B61" w:rsidRPr="000F510D" w:rsidRDefault="009D0BBD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sz w:val="22"/>
          <w:szCs w:val="22"/>
        </w:rPr>
        <w:t xml:space="preserve">Mgr. Pavel </w:t>
      </w:r>
      <w:r w:rsidR="009258A1" w:rsidRPr="000F510D">
        <w:rPr>
          <w:rFonts w:ascii="Arial" w:hAnsi="Arial" w:cs="Arial"/>
          <w:sz w:val="22"/>
          <w:szCs w:val="22"/>
        </w:rPr>
        <w:t>M</w:t>
      </w:r>
      <w:r w:rsidRPr="000F510D">
        <w:rPr>
          <w:rFonts w:ascii="Arial" w:hAnsi="Arial" w:cs="Arial"/>
          <w:sz w:val="22"/>
          <w:szCs w:val="22"/>
        </w:rPr>
        <w:t>ráz</w:t>
      </w:r>
    </w:p>
    <w:p w14:paraId="6F67EEE4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144A322" w14:textId="77777777" w:rsidR="000F510D" w:rsidRPr="000F510D" w:rsidRDefault="000F510D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32FE08" w14:textId="77777777" w:rsidR="00A13B61" w:rsidRPr="000F510D" w:rsidRDefault="00A13B61" w:rsidP="009D6C12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C4858F7" w14:textId="77777777" w:rsidR="00BA748D" w:rsidRPr="000F510D" w:rsidRDefault="00FA51D5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 w:rsidRPr="000F510D">
        <w:rPr>
          <w:rFonts w:ascii="Arial" w:hAnsi="Arial" w:cs="Arial"/>
          <w:bCs/>
          <w:sz w:val="22"/>
          <w:szCs w:val="22"/>
        </w:rPr>
        <w:t xml:space="preserve">Ing. </w:t>
      </w:r>
      <w:r w:rsidR="009D0BBD" w:rsidRPr="000F510D">
        <w:rPr>
          <w:rFonts w:ascii="Arial" w:hAnsi="Arial" w:cs="Arial"/>
          <w:bCs/>
          <w:sz w:val="22"/>
          <w:szCs w:val="22"/>
        </w:rPr>
        <w:t>Petr Hampl</w:t>
      </w:r>
      <w:r w:rsidRPr="000F510D">
        <w:rPr>
          <w:bCs/>
          <w:sz w:val="22"/>
          <w:szCs w:val="22"/>
        </w:rPr>
        <w:t xml:space="preserve">                       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BA748D" w:rsidRPr="000F510D">
        <w:rPr>
          <w:rFonts w:ascii="Arial" w:hAnsi="Arial" w:cs="Arial"/>
          <w:sz w:val="22"/>
          <w:szCs w:val="22"/>
        </w:rPr>
        <w:t>Ing</w:t>
      </w:r>
      <w:r w:rsidR="00384392" w:rsidRPr="000F510D">
        <w:rPr>
          <w:rFonts w:ascii="Arial" w:hAnsi="Arial" w:cs="Arial"/>
          <w:sz w:val="22"/>
          <w:szCs w:val="22"/>
        </w:rPr>
        <w:t>. arch. Filip Kándl</w:t>
      </w:r>
    </w:p>
    <w:p w14:paraId="5E89DBC9" w14:textId="77777777" w:rsidR="00A3452B" w:rsidRDefault="006E26C7" w:rsidP="009D6C12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D0BBD" w:rsidRPr="000F510D">
        <w:rPr>
          <w:rFonts w:ascii="Arial" w:hAnsi="Arial" w:cs="Arial"/>
          <w:sz w:val="22"/>
          <w:szCs w:val="22"/>
        </w:rPr>
        <w:t>starosta města</w:t>
      </w:r>
      <w:r w:rsidR="00BA748D" w:rsidRPr="000F510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BA748D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9D6C12">
        <w:rPr>
          <w:rFonts w:ascii="Arial" w:hAnsi="Arial" w:cs="Arial"/>
          <w:sz w:val="22"/>
          <w:szCs w:val="22"/>
        </w:rPr>
        <w:tab/>
      </w:r>
      <w:r w:rsidR="00384392">
        <w:rPr>
          <w:rFonts w:ascii="Arial" w:hAnsi="Arial" w:cs="Arial"/>
          <w:sz w:val="22"/>
          <w:szCs w:val="22"/>
        </w:rPr>
        <w:t>člen rady</w:t>
      </w:r>
    </w:p>
    <w:sectPr w:rsidR="00A3452B" w:rsidSect="003B6074"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09F2" w14:textId="77777777" w:rsidR="00A34334" w:rsidRDefault="00A34334">
      <w:r>
        <w:separator/>
      </w:r>
    </w:p>
  </w:endnote>
  <w:endnote w:type="continuationSeparator" w:id="0">
    <w:p w14:paraId="58B301E0" w14:textId="77777777" w:rsidR="00A34334" w:rsidRDefault="00A3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986D" w14:textId="77777777" w:rsidR="00C15F23" w:rsidRDefault="00C15F23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7</w:t>
    </w:r>
    <w:r>
      <w:rPr>
        <w:rStyle w:val="slostrnky"/>
      </w:rPr>
      <w:fldChar w:fldCharType="end"/>
    </w:r>
  </w:p>
  <w:p w14:paraId="5B3B553B" w14:textId="77777777" w:rsidR="00C15F23" w:rsidRDefault="00C15F23" w:rsidP="004B452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68AE" w14:textId="77777777" w:rsidR="00C15F23" w:rsidRDefault="00C15F23" w:rsidP="004B452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5DA">
      <w:rPr>
        <w:rStyle w:val="slostrnky"/>
        <w:noProof/>
      </w:rPr>
      <w:t>2</w:t>
    </w:r>
    <w:r>
      <w:rPr>
        <w:rStyle w:val="slostrnky"/>
      </w:rPr>
      <w:fldChar w:fldCharType="end"/>
    </w:r>
  </w:p>
  <w:p w14:paraId="25769BF3" w14:textId="77777777" w:rsidR="00C15F23" w:rsidRDefault="00C15F23" w:rsidP="004B45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0563" w14:textId="77777777" w:rsidR="00A34334" w:rsidRDefault="00A34334">
      <w:r>
        <w:separator/>
      </w:r>
    </w:p>
  </w:footnote>
  <w:footnote w:type="continuationSeparator" w:id="0">
    <w:p w14:paraId="06B04C9E" w14:textId="77777777" w:rsidR="00A34334" w:rsidRDefault="00A3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10EC"/>
    <w:multiLevelType w:val="hybridMultilevel"/>
    <w:tmpl w:val="F746EA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38F4"/>
    <w:multiLevelType w:val="hybridMultilevel"/>
    <w:tmpl w:val="6136EF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32EF6"/>
    <w:multiLevelType w:val="hybridMultilevel"/>
    <w:tmpl w:val="BB9016DC"/>
    <w:lvl w:ilvl="0" w:tplc="E5EAE4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2E"/>
    <w:rsid w:val="000008F9"/>
    <w:rsid w:val="00000CF8"/>
    <w:rsid w:val="000011DF"/>
    <w:rsid w:val="00001202"/>
    <w:rsid w:val="00001567"/>
    <w:rsid w:val="00001981"/>
    <w:rsid w:val="00001E14"/>
    <w:rsid w:val="00001F18"/>
    <w:rsid w:val="00002044"/>
    <w:rsid w:val="00002203"/>
    <w:rsid w:val="000022A0"/>
    <w:rsid w:val="0000276E"/>
    <w:rsid w:val="000027A1"/>
    <w:rsid w:val="000037C8"/>
    <w:rsid w:val="00003BC6"/>
    <w:rsid w:val="00003D02"/>
    <w:rsid w:val="000046F3"/>
    <w:rsid w:val="00005048"/>
    <w:rsid w:val="00005289"/>
    <w:rsid w:val="000054E4"/>
    <w:rsid w:val="00005514"/>
    <w:rsid w:val="000057D3"/>
    <w:rsid w:val="00005B61"/>
    <w:rsid w:val="00006A73"/>
    <w:rsid w:val="00007165"/>
    <w:rsid w:val="00010A1A"/>
    <w:rsid w:val="00010C27"/>
    <w:rsid w:val="0001142B"/>
    <w:rsid w:val="00012284"/>
    <w:rsid w:val="0001242D"/>
    <w:rsid w:val="00012EA2"/>
    <w:rsid w:val="0001364A"/>
    <w:rsid w:val="000149DA"/>
    <w:rsid w:val="00014A6D"/>
    <w:rsid w:val="000154E1"/>
    <w:rsid w:val="00015C8F"/>
    <w:rsid w:val="00017A9F"/>
    <w:rsid w:val="000202EE"/>
    <w:rsid w:val="000211FC"/>
    <w:rsid w:val="000219F0"/>
    <w:rsid w:val="00021B00"/>
    <w:rsid w:val="000232E7"/>
    <w:rsid w:val="0002332E"/>
    <w:rsid w:val="00023731"/>
    <w:rsid w:val="000238B2"/>
    <w:rsid w:val="0002441D"/>
    <w:rsid w:val="000244B4"/>
    <w:rsid w:val="00024629"/>
    <w:rsid w:val="000250C0"/>
    <w:rsid w:val="00025B32"/>
    <w:rsid w:val="00026043"/>
    <w:rsid w:val="000262A8"/>
    <w:rsid w:val="00026429"/>
    <w:rsid w:val="00030039"/>
    <w:rsid w:val="000304B3"/>
    <w:rsid w:val="000305C3"/>
    <w:rsid w:val="00030B5A"/>
    <w:rsid w:val="00031363"/>
    <w:rsid w:val="00032FB9"/>
    <w:rsid w:val="000330D7"/>
    <w:rsid w:val="00033A81"/>
    <w:rsid w:val="00034378"/>
    <w:rsid w:val="0003445A"/>
    <w:rsid w:val="000345BB"/>
    <w:rsid w:val="00034697"/>
    <w:rsid w:val="000348F0"/>
    <w:rsid w:val="00034901"/>
    <w:rsid w:val="00035146"/>
    <w:rsid w:val="00037A35"/>
    <w:rsid w:val="00040EBC"/>
    <w:rsid w:val="000417DF"/>
    <w:rsid w:val="000417FE"/>
    <w:rsid w:val="00042168"/>
    <w:rsid w:val="00042227"/>
    <w:rsid w:val="00042290"/>
    <w:rsid w:val="00043BCC"/>
    <w:rsid w:val="00043BFA"/>
    <w:rsid w:val="00044438"/>
    <w:rsid w:val="00044667"/>
    <w:rsid w:val="000447BC"/>
    <w:rsid w:val="000450A2"/>
    <w:rsid w:val="0004593A"/>
    <w:rsid w:val="00045F66"/>
    <w:rsid w:val="00046B82"/>
    <w:rsid w:val="00046BF0"/>
    <w:rsid w:val="00046D98"/>
    <w:rsid w:val="00047C22"/>
    <w:rsid w:val="00050083"/>
    <w:rsid w:val="00051675"/>
    <w:rsid w:val="000528F3"/>
    <w:rsid w:val="0005314F"/>
    <w:rsid w:val="000531A6"/>
    <w:rsid w:val="00053FF8"/>
    <w:rsid w:val="0005424A"/>
    <w:rsid w:val="000545E7"/>
    <w:rsid w:val="00054D9E"/>
    <w:rsid w:val="000562E2"/>
    <w:rsid w:val="00057254"/>
    <w:rsid w:val="00057F21"/>
    <w:rsid w:val="0006238E"/>
    <w:rsid w:val="0006246A"/>
    <w:rsid w:val="00063187"/>
    <w:rsid w:val="00063D3E"/>
    <w:rsid w:val="00064545"/>
    <w:rsid w:val="000645FC"/>
    <w:rsid w:val="0006527D"/>
    <w:rsid w:val="00065873"/>
    <w:rsid w:val="00066065"/>
    <w:rsid w:val="000666BA"/>
    <w:rsid w:val="00067146"/>
    <w:rsid w:val="0006774D"/>
    <w:rsid w:val="0007128C"/>
    <w:rsid w:val="00071E23"/>
    <w:rsid w:val="000729B0"/>
    <w:rsid w:val="00073B17"/>
    <w:rsid w:val="000741D3"/>
    <w:rsid w:val="00074C62"/>
    <w:rsid w:val="00075BAA"/>
    <w:rsid w:val="00076880"/>
    <w:rsid w:val="00076AA8"/>
    <w:rsid w:val="00076C8D"/>
    <w:rsid w:val="0007740A"/>
    <w:rsid w:val="00077BF8"/>
    <w:rsid w:val="00077C0C"/>
    <w:rsid w:val="00083EC9"/>
    <w:rsid w:val="000841E3"/>
    <w:rsid w:val="0008455D"/>
    <w:rsid w:val="0008490C"/>
    <w:rsid w:val="00085200"/>
    <w:rsid w:val="00085B5A"/>
    <w:rsid w:val="000861E7"/>
    <w:rsid w:val="00086831"/>
    <w:rsid w:val="00086D98"/>
    <w:rsid w:val="000903A8"/>
    <w:rsid w:val="00090B7D"/>
    <w:rsid w:val="0009128F"/>
    <w:rsid w:val="00091D9A"/>
    <w:rsid w:val="000925FE"/>
    <w:rsid w:val="00092EE8"/>
    <w:rsid w:val="0009308C"/>
    <w:rsid w:val="00093169"/>
    <w:rsid w:val="00093C48"/>
    <w:rsid w:val="0009434F"/>
    <w:rsid w:val="00096108"/>
    <w:rsid w:val="000967A3"/>
    <w:rsid w:val="000968ED"/>
    <w:rsid w:val="00097FA9"/>
    <w:rsid w:val="000A0B6C"/>
    <w:rsid w:val="000A1D8B"/>
    <w:rsid w:val="000A295D"/>
    <w:rsid w:val="000A40CB"/>
    <w:rsid w:val="000A4302"/>
    <w:rsid w:val="000A6F0E"/>
    <w:rsid w:val="000A74B8"/>
    <w:rsid w:val="000A75FB"/>
    <w:rsid w:val="000B01DA"/>
    <w:rsid w:val="000B052D"/>
    <w:rsid w:val="000B101F"/>
    <w:rsid w:val="000B12CD"/>
    <w:rsid w:val="000B1601"/>
    <w:rsid w:val="000B1CC8"/>
    <w:rsid w:val="000B1FBA"/>
    <w:rsid w:val="000B3BEE"/>
    <w:rsid w:val="000B46D9"/>
    <w:rsid w:val="000B50FC"/>
    <w:rsid w:val="000B5335"/>
    <w:rsid w:val="000B57F4"/>
    <w:rsid w:val="000B5939"/>
    <w:rsid w:val="000B5FE3"/>
    <w:rsid w:val="000B67D2"/>
    <w:rsid w:val="000B6E5C"/>
    <w:rsid w:val="000B74F6"/>
    <w:rsid w:val="000B7977"/>
    <w:rsid w:val="000C03EC"/>
    <w:rsid w:val="000C0789"/>
    <w:rsid w:val="000C0AED"/>
    <w:rsid w:val="000C163F"/>
    <w:rsid w:val="000C1692"/>
    <w:rsid w:val="000C19F7"/>
    <w:rsid w:val="000C2094"/>
    <w:rsid w:val="000C23CA"/>
    <w:rsid w:val="000C290E"/>
    <w:rsid w:val="000C2A3E"/>
    <w:rsid w:val="000C3304"/>
    <w:rsid w:val="000C4092"/>
    <w:rsid w:val="000C43F9"/>
    <w:rsid w:val="000C4453"/>
    <w:rsid w:val="000C48E4"/>
    <w:rsid w:val="000C511F"/>
    <w:rsid w:val="000C5870"/>
    <w:rsid w:val="000C58CF"/>
    <w:rsid w:val="000C61F3"/>
    <w:rsid w:val="000C7018"/>
    <w:rsid w:val="000D00C6"/>
    <w:rsid w:val="000D04F7"/>
    <w:rsid w:val="000D063C"/>
    <w:rsid w:val="000D2329"/>
    <w:rsid w:val="000D2BB5"/>
    <w:rsid w:val="000D4089"/>
    <w:rsid w:val="000D4380"/>
    <w:rsid w:val="000D4F20"/>
    <w:rsid w:val="000D52CF"/>
    <w:rsid w:val="000D5999"/>
    <w:rsid w:val="000D6545"/>
    <w:rsid w:val="000D745E"/>
    <w:rsid w:val="000D7A7D"/>
    <w:rsid w:val="000E0401"/>
    <w:rsid w:val="000E0451"/>
    <w:rsid w:val="000E06FE"/>
    <w:rsid w:val="000E0A94"/>
    <w:rsid w:val="000E0CEC"/>
    <w:rsid w:val="000E1E7E"/>
    <w:rsid w:val="000E2375"/>
    <w:rsid w:val="000E31DC"/>
    <w:rsid w:val="000E35A3"/>
    <w:rsid w:val="000E3E62"/>
    <w:rsid w:val="000E4251"/>
    <w:rsid w:val="000E4623"/>
    <w:rsid w:val="000E46AD"/>
    <w:rsid w:val="000E4A9B"/>
    <w:rsid w:val="000E4C2E"/>
    <w:rsid w:val="000E4F06"/>
    <w:rsid w:val="000E4F73"/>
    <w:rsid w:val="000E5EFC"/>
    <w:rsid w:val="000E64CF"/>
    <w:rsid w:val="000E6DDB"/>
    <w:rsid w:val="000E7161"/>
    <w:rsid w:val="000E77F3"/>
    <w:rsid w:val="000F2277"/>
    <w:rsid w:val="000F368D"/>
    <w:rsid w:val="000F4F5E"/>
    <w:rsid w:val="000F510D"/>
    <w:rsid w:val="000F556E"/>
    <w:rsid w:val="000F56A2"/>
    <w:rsid w:val="000F6111"/>
    <w:rsid w:val="000F61D9"/>
    <w:rsid w:val="000F6E45"/>
    <w:rsid w:val="00100439"/>
    <w:rsid w:val="00100902"/>
    <w:rsid w:val="00101474"/>
    <w:rsid w:val="00101BF8"/>
    <w:rsid w:val="00103BAD"/>
    <w:rsid w:val="0010424B"/>
    <w:rsid w:val="00104CFA"/>
    <w:rsid w:val="00106A7D"/>
    <w:rsid w:val="00107A85"/>
    <w:rsid w:val="00107D0B"/>
    <w:rsid w:val="00110472"/>
    <w:rsid w:val="0011047F"/>
    <w:rsid w:val="00110A49"/>
    <w:rsid w:val="0011120A"/>
    <w:rsid w:val="0011166F"/>
    <w:rsid w:val="001119E3"/>
    <w:rsid w:val="00112CE9"/>
    <w:rsid w:val="00112DCE"/>
    <w:rsid w:val="00112F00"/>
    <w:rsid w:val="00112F95"/>
    <w:rsid w:val="00113623"/>
    <w:rsid w:val="00113760"/>
    <w:rsid w:val="0011384A"/>
    <w:rsid w:val="00114433"/>
    <w:rsid w:val="00115629"/>
    <w:rsid w:val="001159BE"/>
    <w:rsid w:val="00115FFD"/>
    <w:rsid w:val="001163AE"/>
    <w:rsid w:val="00116A40"/>
    <w:rsid w:val="00117A69"/>
    <w:rsid w:val="00120A54"/>
    <w:rsid w:val="00121264"/>
    <w:rsid w:val="00121466"/>
    <w:rsid w:val="00122864"/>
    <w:rsid w:val="0012446E"/>
    <w:rsid w:val="00124B64"/>
    <w:rsid w:val="0012513B"/>
    <w:rsid w:val="001267A3"/>
    <w:rsid w:val="00126CE6"/>
    <w:rsid w:val="00127B85"/>
    <w:rsid w:val="001301A5"/>
    <w:rsid w:val="001303DD"/>
    <w:rsid w:val="001309A7"/>
    <w:rsid w:val="00130FFF"/>
    <w:rsid w:val="0013227B"/>
    <w:rsid w:val="00132764"/>
    <w:rsid w:val="00132D1C"/>
    <w:rsid w:val="00133BBE"/>
    <w:rsid w:val="001343DF"/>
    <w:rsid w:val="00134833"/>
    <w:rsid w:val="001352CD"/>
    <w:rsid w:val="0013543D"/>
    <w:rsid w:val="00135AFC"/>
    <w:rsid w:val="00135F97"/>
    <w:rsid w:val="001361C1"/>
    <w:rsid w:val="0013714E"/>
    <w:rsid w:val="0014193E"/>
    <w:rsid w:val="001419A3"/>
    <w:rsid w:val="00141CFB"/>
    <w:rsid w:val="00143054"/>
    <w:rsid w:val="0014411A"/>
    <w:rsid w:val="00144305"/>
    <w:rsid w:val="0014605E"/>
    <w:rsid w:val="001479CF"/>
    <w:rsid w:val="00150D2C"/>
    <w:rsid w:val="001515B8"/>
    <w:rsid w:val="00152288"/>
    <w:rsid w:val="001537FC"/>
    <w:rsid w:val="001551E7"/>
    <w:rsid w:val="00155730"/>
    <w:rsid w:val="00155BA9"/>
    <w:rsid w:val="00155CEE"/>
    <w:rsid w:val="00156203"/>
    <w:rsid w:val="001571A8"/>
    <w:rsid w:val="00157259"/>
    <w:rsid w:val="0015743F"/>
    <w:rsid w:val="00157A4A"/>
    <w:rsid w:val="0016014B"/>
    <w:rsid w:val="001604C9"/>
    <w:rsid w:val="00160C5B"/>
    <w:rsid w:val="00160E54"/>
    <w:rsid w:val="00162E6B"/>
    <w:rsid w:val="00163215"/>
    <w:rsid w:val="00163542"/>
    <w:rsid w:val="00163D62"/>
    <w:rsid w:val="0016426C"/>
    <w:rsid w:val="0016494A"/>
    <w:rsid w:val="00164A1C"/>
    <w:rsid w:val="00164DBA"/>
    <w:rsid w:val="001650DA"/>
    <w:rsid w:val="00165A6A"/>
    <w:rsid w:val="00165C51"/>
    <w:rsid w:val="00165E98"/>
    <w:rsid w:val="00165FE9"/>
    <w:rsid w:val="00166A33"/>
    <w:rsid w:val="00167526"/>
    <w:rsid w:val="00167E57"/>
    <w:rsid w:val="0017079F"/>
    <w:rsid w:val="00170953"/>
    <w:rsid w:val="00171258"/>
    <w:rsid w:val="00171C01"/>
    <w:rsid w:val="00172110"/>
    <w:rsid w:val="001735A6"/>
    <w:rsid w:val="00173A11"/>
    <w:rsid w:val="00173EFD"/>
    <w:rsid w:val="00174C4F"/>
    <w:rsid w:val="00175CD1"/>
    <w:rsid w:val="001762B8"/>
    <w:rsid w:val="00177057"/>
    <w:rsid w:val="001803EA"/>
    <w:rsid w:val="00181EEC"/>
    <w:rsid w:val="001823BA"/>
    <w:rsid w:val="00183EBA"/>
    <w:rsid w:val="001842EE"/>
    <w:rsid w:val="0018434C"/>
    <w:rsid w:val="00184BB7"/>
    <w:rsid w:val="001862BC"/>
    <w:rsid w:val="0018766A"/>
    <w:rsid w:val="0018773E"/>
    <w:rsid w:val="001902BF"/>
    <w:rsid w:val="001910E2"/>
    <w:rsid w:val="00191445"/>
    <w:rsid w:val="00191592"/>
    <w:rsid w:val="0019202D"/>
    <w:rsid w:val="00192B19"/>
    <w:rsid w:val="00193D8E"/>
    <w:rsid w:val="00194E0B"/>
    <w:rsid w:val="00195214"/>
    <w:rsid w:val="0019529C"/>
    <w:rsid w:val="001976FA"/>
    <w:rsid w:val="00197D4F"/>
    <w:rsid w:val="001A04ED"/>
    <w:rsid w:val="001A0899"/>
    <w:rsid w:val="001A0A3C"/>
    <w:rsid w:val="001A1046"/>
    <w:rsid w:val="001A1AA5"/>
    <w:rsid w:val="001A2FD1"/>
    <w:rsid w:val="001A2FF2"/>
    <w:rsid w:val="001A37F2"/>
    <w:rsid w:val="001A3A21"/>
    <w:rsid w:val="001A3A2A"/>
    <w:rsid w:val="001A3AD8"/>
    <w:rsid w:val="001A3FEA"/>
    <w:rsid w:val="001A4007"/>
    <w:rsid w:val="001A407E"/>
    <w:rsid w:val="001A4689"/>
    <w:rsid w:val="001A539B"/>
    <w:rsid w:val="001A6618"/>
    <w:rsid w:val="001A68EF"/>
    <w:rsid w:val="001A6F20"/>
    <w:rsid w:val="001A7138"/>
    <w:rsid w:val="001A76D2"/>
    <w:rsid w:val="001B086F"/>
    <w:rsid w:val="001B09D7"/>
    <w:rsid w:val="001B0A8C"/>
    <w:rsid w:val="001B17AA"/>
    <w:rsid w:val="001B2404"/>
    <w:rsid w:val="001B3656"/>
    <w:rsid w:val="001B5445"/>
    <w:rsid w:val="001B6AE8"/>
    <w:rsid w:val="001B6B9E"/>
    <w:rsid w:val="001B754A"/>
    <w:rsid w:val="001B75F9"/>
    <w:rsid w:val="001B78E3"/>
    <w:rsid w:val="001B7A34"/>
    <w:rsid w:val="001C07AD"/>
    <w:rsid w:val="001C12A6"/>
    <w:rsid w:val="001C15A8"/>
    <w:rsid w:val="001C1926"/>
    <w:rsid w:val="001C1C57"/>
    <w:rsid w:val="001C2139"/>
    <w:rsid w:val="001C2556"/>
    <w:rsid w:val="001C2AB1"/>
    <w:rsid w:val="001C3728"/>
    <w:rsid w:val="001C4A03"/>
    <w:rsid w:val="001C6176"/>
    <w:rsid w:val="001C6818"/>
    <w:rsid w:val="001C6F35"/>
    <w:rsid w:val="001C761B"/>
    <w:rsid w:val="001C7DBE"/>
    <w:rsid w:val="001D0132"/>
    <w:rsid w:val="001D0278"/>
    <w:rsid w:val="001D050A"/>
    <w:rsid w:val="001D0D12"/>
    <w:rsid w:val="001D12C5"/>
    <w:rsid w:val="001D1E5A"/>
    <w:rsid w:val="001D2386"/>
    <w:rsid w:val="001D318C"/>
    <w:rsid w:val="001D38A8"/>
    <w:rsid w:val="001D3900"/>
    <w:rsid w:val="001D414E"/>
    <w:rsid w:val="001D4242"/>
    <w:rsid w:val="001D55A2"/>
    <w:rsid w:val="001D56BE"/>
    <w:rsid w:val="001D6853"/>
    <w:rsid w:val="001D6C74"/>
    <w:rsid w:val="001D6D12"/>
    <w:rsid w:val="001E04BE"/>
    <w:rsid w:val="001E0F20"/>
    <w:rsid w:val="001E1302"/>
    <w:rsid w:val="001E24B1"/>
    <w:rsid w:val="001E29E5"/>
    <w:rsid w:val="001E3063"/>
    <w:rsid w:val="001E3188"/>
    <w:rsid w:val="001E3495"/>
    <w:rsid w:val="001E3E86"/>
    <w:rsid w:val="001E45DC"/>
    <w:rsid w:val="001E543D"/>
    <w:rsid w:val="001E631C"/>
    <w:rsid w:val="001E63E7"/>
    <w:rsid w:val="001E7AAB"/>
    <w:rsid w:val="001F01CB"/>
    <w:rsid w:val="001F07C3"/>
    <w:rsid w:val="001F0A68"/>
    <w:rsid w:val="001F0A6F"/>
    <w:rsid w:val="001F0AB0"/>
    <w:rsid w:val="001F102E"/>
    <w:rsid w:val="001F104C"/>
    <w:rsid w:val="001F2054"/>
    <w:rsid w:val="001F20A8"/>
    <w:rsid w:val="001F24F6"/>
    <w:rsid w:val="001F2DE9"/>
    <w:rsid w:val="001F4165"/>
    <w:rsid w:val="001F470E"/>
    <w:rsid w:val="001F4B14"/>
    <w:rsid w:val="001F4F15"/>
    <w:rsid w:val="001F5441"/>
    <w:rsid w:val="001F59E8"/>
    <w:rsid w:val="001F619B"/>
    <w:rsid w:val="001F6976"/>
    <w:rsid w:val="001F6B39"/>
    <w:rsid w:val="002007AD"/>
    <w:rsid w:val="00200983"/>
    <w:rsid w:val="00200E92"/>
    <w:rsid w:val="00201041"/>
    <w:rsid w:val="002015F2"/>
    <w:rsid w:val="00201794"/>
    <w:rsid w:val="00201A8C"/>
    <w:rsid w:val="00202C4B"/>
    <w:rsid w:val="0020301C"/>
    <w:rsid w:val="002030F7"/>
    <w:rsid w:val="002037BC"/>
    <w:rsid w:val="00203806"/>
    <w:rsid w:val="00203911"/>
    <w:rsid w:val="00204DD3"/>
    <w:rsid w:val="00205401"/>
    <w:rsid w:val="002057FA"/>
    <w:rsid w:val="00206295"/>
    <w:rsid w:val="002070D7"/>
    <w:rsid w:val="002071CE"/>
    <w:rsid w:val="00207343"/>
    <w:rsid w:val="00211C12"/>
    <w:rsid w:val="00212133"/>
    <w:rsid w:val="00212A06"/>
    <w:rsid w:val="00212F48"/>
    <w:rsid w:val="00212FF1"/>
    <w:rsid w:val="00213273"/>
    <w:rsid w:val="00213433"/>
    <w:rsid w:val="00213F10"/>
    <w:rsid w:val="002151EC"/>
    <w:rsid w:val="00215E46"/>
    <w:rsid w:val="0021682E"/>
    <w:rsid w:val="00216E65"/>
    <w:rsid w:val="0021754F"/>
    <w:rsid w:val="00217991"/>
    <w:rsid w:val="00221750"/>
    <w:rsid w:val="00221F24"/>
    <w:rsid w:val="00222CAB"/>
    <w:rsid w:val="0022315A"/>
    <w:rsid w:val="00223ACE"/>
    <w:rsid w:val="00225B10"/>
    <w:rsid w:val="00225BA9"/>
    <w:rsid w:val="00225CF0"/>
    <w:rsid w:val="002263E3"/>
    <w:rsid w:val="0022650F"/>
    <w:rsid w:val="002270E1"/>
    <w:rsid w:val="0022794D"/>
    <w:rsid w:val="0023016E"/>
    <w:rsid w:val="0023101F"/>
    <w:rsid w:val="002313AD"/>
    <w:rsid w:val="0023180A"/>
    <w:rsid w:val="00231C96"/>
    <w:rsid w:val="00232684"/>
    <w:rsid w:val="00233E06"/>
    <w:rsid w:val="002355B8"/>
    <w:rsid w:val="00235DBF"/>
    <w:rsid w:val="002363C1"/>
    <w:rsid w:val="00236500"/>
    <w:rsid w:val="00236986"/>
    <w:rsid w:val="002370A6"/>
    <w:rsid w:val="00237C7F"/>
    <w:rsid w:val="00237CCD"/>
    <w:rsid w:val="00240D0C"/>
    <w:rsid w:val="0024134C"/>
    <w:rsid w:val="00241DE6"/>
    <w:rsid w:val="002420BE"/>
    <w:rsid w:val="0024211C"/>
    <w:rsid w:val="002426D6"/>
    <w:rsid w:val="00242BCF"/>
    <w:rsid w:val="0024394A"/>
    <w:rsid w:val="0024405A"/>
    <w:rsid w:val="00244B0B"/>
    <w:rsid w:val="00244FEE"/>
    <w:rsid w:val="00245202"/>
    <w:rsid w:val="00245F52"/>
    <w:rsid w:val="002460AC"/>
    <w:rsid w:val="00246B35"/>
    <w:rsid w:val="002470DD"/>
    <w:rsid w:val="00250F9C"/>
    <w:rsid w:val="002511CD"/>
    <w:rsid w:val="002517C2"/>
    <w:rsid w:val="002524B2"/>
    <w:rsid w:val="002524E2"/>
    <w:rsid w:val="00253518"/>
    <w:rsid w:val="00254599"/>
    <w:rsid w:val="002545EF"/>
    <w:rsid w:val="0025491D"/>
    <w:rsid w:val="002553FC"/>
    <w:rsid w:val="002562EF"/>
    <w:rsid w:val="002568D4"/>
    <w:rsid w:val="002603F8"/>
    <w:rsid w:val="0026066F"/>
    <w:rsid w:val="00263592"/>
    <w:rsid w:val="0026379E"/>
    <w:rsid w:val="00263DF3"/>
    <w:rsid w:val="00264258"/>
    <w:rsid w:val="00264913"/>
    <w:rsid w:val="00264F0D"/>
    <w:rsid w:val="00264F2A"/>
    <w:rsid w:val="0026509D"/>
    <w:rsid w:val="00266A67"/>
    <w:rsid w:val="00267442"/>
    <w:rsid w:val="00270131"/>
    <w:rsid w:val="00270ACF"/>
    <w:rsid w:val="0027111D"/>
    <w:rsid w:val="00271D53"/>
    <w:rsid w:val="00271E69"/>
    <w:rsid w:val="00272C31"/>
    <w:rsid w:val="002732DC"/>
    <w:rsid w:val="002735D5"/>
    <w:rsid w:val="00273B16"/>
    <w:rsid w:val="002741E8"/>
    <w:rsid w:val="00276FF0"/>
    <w:rsid w:val="002775DF"/>
    <w:rsid w:val="00281083"/>
    <w:rsid w:val="0028134D"/>
    <w:rsid w:val="00281836"/>
    <w:rsid w:val="0028219F"/>
    <w:rsid w:val="0028343E"/>
    <w:rsid w:val="00284B2B"/>
    <w:rsid w:val="00284C47"/>
    <w:rsid w:val="00284DEB"/>
    <w:rsid w:val="002869B3"/>
    <w:rsid w:val="00287089"/>
    <w:rsid w:val="00287272"/>
    <w:rsid w:val="00287E26"/>
    <w:rsid w:val="00290043"/>
    <w:rsid w:val="002913AB"/>
    <w:rsid w:val="00291F4D"/>
    <w:rsid w:val="00292094"/>
    <w:rsid w:val="00292343"/>
    <w:rsid w:val="00293D9E"/>
    <w:rsid w:val="00293E69"/>
    <w:rsid w:val="002948F2"/>
    <w:rsid w:val="00294933"/>
    <w:rsid w:val="002950DE"/>
    <w:rsid w:val="002957D9"/>
    <w:rsid w:val="00295A15"/>
    <w:rsid w:val="00295F17"/>
    <w:rsid w:val="002963BC"/>
    <w:rsid w:val="002969DE"/>
    <w:rsid w:val="002975E8"/>
    <w:rsid w:val="002977AE"/>
    <w:rsid w:val="002A0081"/>
    <w:rsid w:val="002A062F"/>
    <w:rsid w:val="002A0639"/>
    <w:rsid w:val="002A0F28"/>
    <w:rsid w:val="002A10C4"/>
    <w:rsid w:val="002A18EC"/>
    <w:rsid w:val="002A246D"/>
    <w:rsid w:val="002A2546"/>
    <w:rsid w:val="002A25A6"/>
    <w:rsid w:val="002A2FD4"/>
    <w:rsid w:val="002A33F5"/>
    <w:rsid w:val="002A3EC2"/>
    <w:rsid w:val="002A43C9"/>
    <w:rsid w:val="002A47C4"/>
    <w:rsid w:val="002A49CB"/>
    <w:rsid w:val="002A4D97"/>
    <w:rsid w:val="002A6867"/>
    <w:rsid w:val="002A77F4"/>
    <w:rsid w:val="002B0446"/>
    <w:rsid w:val="002B0D7A"/>
    <w:rsid w:val="002B1FFF"/>
    <w:rsid w:val="002B2242"/>
    <w:rsid w:val="002B3170"/>
    <w:rsid w:val="002B44E2"/>
    <w:rsid w:val="002B4B05"/>
    <w:rsid w:val="002B5127"/>
    <w:rsid w:val="002B52A8"/>
    <w:rsid w:val="002B6825"/>
    <w:rsid w:val="002B698B"/>
    <w:rsid w:val="002B7E92"/>
    <w:rsid w:val="002C038D"/>
    <w:rsid w:val="002C0B18"/>
    <w:rsid w:val="002C0D41"/>
    <w:rsid w:val="002C3DAC"/>
    <w:rsid w:val="002C3E92"/>
    <w:rsid w:val="002C46FF"/>
    <w:rsid w:val="002C51D7"/>
    <w:rsid w:val="002C56E2"/>
    <w:rsid w:val="002C5ABA"/>
    <w:rsid w:val="002C5CAE"/>
    <w:rsid w:val="002C6398"/>
    <w:rsid w:val="002C6B32"/>
    <w:rsid w:val="002C71E5"/>
    <w:rsid w:val="002C7454"/>
    <w:rsid w:val="002D11BC"/>
    <w:rsid w:val="002D11ED"/>
    <w:rsid w:val="002D1884"/>
    <w:rsid w:val="002D1A45"/>
    <w:rsid w:val="002D3066"/>
    <w:rsid w:val="002D35CF"/>
    <w:rsid w:val="002D3731"/>
    <w:rsid w:val="002D3DAC"/>
    <w:rsid w:val="002D4539"/>
    <w:rsid w:val="002D4635"/>
    <w:rsid w:val="002D4D3F"/>
    <w:rsid w:val="002D5190"/>
    <w:rsid w:val="002D5720"/>
    <w:rsid w:val="002D63A8"/>
    <w:rsid w:val="002D7627"/>
    <w:rsid w:val="002E25C4"/>
    <w:rsid w:val="002E2EF5"/>
    <w:rsid w:val="002E3670"/>
    <w:rsid w:val="002E36BD"/>
    <w:rsid w:val="002E37E2"/>
    <w:rsid w:val="002E42A6"/>
    <w:rsid w:val="002E464F"/>
    <w:rsid w:val="002E46E0"/>
    <w:rsid w:val="002E49AC"/>
    <w:rsid w:val="002E5C55"/>
    <w:rsid w:val="002E6428"/>
    <w:rsid w:val="002E68B6"/>
    <w:rsid w:val="002E6BDE"/>
    <w:rsid w:val="002E6F2F"/>
    <w:rsid w:val="002E7841"/>
    <w:rsid w:val="002E7940"/>
    <w:rsid w:val="002F02A6"/>
    <w:rsid w:val="002F1042"/>
    <w:rsid w:val="002F1BD3"/>
    <w:rsid w:val="002F1C00"/>
    <w:rsid w:val="002F22B6"/>
    <w:rsid w:val="002F2679"/>
    <w:rsid w:val="002F2923"/>
    <w:rsid w:val="002F297F"/>
    <w:rsid w:val="002F2A78"/>
    <w:rsid w:val="002F2CD9"/>
    <w:rsid w:val="002F2DD1"/>
    <w:rsid w:val="002F31D0"/>
    <w:rsid w:val="002F4136"/>
    <w:rsid w:val="002F4355"/>
    <w:rsid w:val="002F504C"/>
    <w:rsid w:val="002F531A"/>
    <w:rsid w:val="002F5AEC"/>
    <w:rsid w:val="002F5B08"/>
    <w:rsid w:val="00300414"/>
    <w:rsid w:val="00300C74"/>
    <w:rsid w:val="00301350"/>
    <w:rsid w:val="00301714"/>
    <w:rsid w:val="00301819"/>
    <w:rsid w:val="00301A0C"/>
    <w:rsid w:val="00302BE9"/>
    <w:rsid w:val="0030343D"/>
    <w:rsid w:val="0030369B"/>
    <w:rsid w:val="00304677"/>
    <w:rsid w:val="00304DF1"/>
    <w:rsid w:val="00305169"/>
    <w:rsid w:val="003052B3"/>
    <w:rsid w:val="003054AF"/>
    <w:rsid w:val="0030620E"/>
    <w:rsid w:val="00306E70"/>
    <w:rsid w:val="0030737E"/>
    <w:rsid w:val="00310D45"/>
    <w:rsid w:val="003110AE"/>
    <w:rsid w:val="00311752"/>
    <w:rsid w:val="00311F6A"/>
    <w:rsid w:val="00312D2C"/>
    <w:rsid w:val="003137F4"/>
    <w:rsid w:val="00313BAD"/>
    <w:rsid w:val="00313E1A"/>
    <w:rsid w:val="00314580"/>
    <w:rsid w:val="00314AC1"/>
    <w:rsid w:val="00314EED"/>
    <w:rsid w:val="0031549F"/>
    <w:rsid w:val="00316454"/>
    <w:rsid w:val="00316F34"/>
    <w:rsid w:val="00317CEB"/>
    <w:rsid w:val="00321868"/>
    <w:rsid w:val="00321F6A"/>
    <w:rsid w:val="0032224B"/>
    <w:rsid w:val="003229C8"/>
    <w:rsid w:val="00322C43"/>
    <w:rsid w:val="003238E3"/>
    <w:rsid w:val="0032460A"/>
    <w:rsid w:val="00324805"/>
    <w:rsid w:val="003249DA"/>
    <w:rsid w:val="00324B7C"/>
    <w:rsid w:val="00327479"/>
    <w:rsid w:val="00327834"/>
    <w:rsid w:val="0033094C"/>
    <w:rsid w:val="00331150"/>
    <w:rsid w:val="00332B7C"/>
    <w:rsid w:val="00335A62"/>
    <w:rsid w:val="00335AB9"/>
    <w:rsid w:val="003368CB"/>
    <w:rsid w:val="00336BF8"/>
    <w:rsid w:val="0033745B"/>
    <w:rsid w:val="003374AB"/>
    <w:rsid w:val="0033757A"/>
    <w:rsid w:val="00337A6E"/>
    <w:rsid w:val="0034033F"/>
    <w:rsid w:val="00340599"/>
    <w:rsid w:val="003437B5"/>
    <w:rsid w:val="00343B1C"/>
    <w:rsid w:val="003446D4"/>
    <w:rsid w:val="00345988"/>
    <w:rsid w:val="0034663F"/>
    <w:rsid w:val="0034699B"/>
    <w:rsid w:val="00346C0F"/>
    <w:rsid w:val="0034701F"/>
    <w:rsid w:val="003474F7"/>
    <w:rsid w:val="003478EB"/>
    <w:rsid w:val="00347AF4"/>
    <w:rsid w:val="00347DFE"/>
    <w:rsid w:val="00350513"/>
    <w:rsid w:val="00350B59"/>
    <w:rsid w:val="00350C68"/>
    <w:rsid w:val="00350DD8"/>
    <w:rsid w:val="00352379"/>
    <w:rsid w:val="00352391"/>
    <w:rsid w:val="00352D69"/>
    <w:rsid w:val="00353A60"/>
    <w:rsid w:val="00353EC4"/>
    <w:rsid w:val="00354E64"/>
    <w:rsid w:val="003558B7"/>
    <w:rsid w:val="00355D4D"/>
    <w:rsid w:val="00355F7E"/>
    <w:rsid w:val="003560C3"/>
    <w:rsid w:val="003560F6"/>
    <w:rsid w:val="003563B2"/>
    <w:rsid w:val="003601CA"/>
    <w:rsid w:val="003603CA"/>
    <w:rsid w:val="0036104A"/>
    <w:rsid w:val="00361C3E"/>
    <w:rsid w:val="0036206F"/>
    <w:rsid w:val="00363B81"/>
    <w:rsid w:val="00363C82"/>
    <w:rsid w:val="003642F5"/>
    <w:rsid w:val="0036494F"/>
    <w:rsid w:val="00364B6A"/>
    <w:rsid w:val="00364DEE"/>
    <w:rsid w:val="00365A2A"/>
    <w:rsid w:val="00365CE8"/>
    <w:rsid w:val="00366942"/>
    <w:rsid w:val="00367960"/>
    <w:rsid w:val="00367A1B"/>
    <w:rsid w:val="00371B35"/>
    <w:rsid w:val="003722B5"/>
    <w:rsid w:val="003726F8"/>
    <w:rsid w:val="003728FA"/>
    <w:rsid w:val="00372A70"/>
    <w:rsid w:val="00372DFD"/>
    <w:rsid w:val="00372FD5"/>
    <w:rsid w:val="0037348D"/>
    <w:rsid w:val="00373A42"/>
    <w:rsid w:val="0037426C"/>
    <w:rsid w:val="0037433C"/>
    <w:rsid w:val="00374392"/>
    <w:rsid w:val="003746D4"/>
    <w:rsid w:val="00374E6A"/>
    <w:rsid w:val="0037554C"/>
    <w:rsid w:val="00375C30"/>
    <w:rsid w:val="00376B95"/>
    <w:rsid w:val="00377535"/>
    <w:rsid w:val="00377AB7"/>
    <w:rsid w:val="00377E39"/>
    <w:rsid w:val="003802A1"/>
    <w:rsid w:val="003804C4"/>
    <w:rsid w:val="003804DA"/>
    <w:rsid w:val="00380C62"/>
    <w:rsid w:val="00380E9B"/>
    <w:rsid w:val="00381ACA"/>
    <w:rsid w:val="00381B5A"/>
    <w:rsid w:val="00381C42"/>
    <w:rsid w:val="00381F8A"/>
    <w:rsid w:val="00383186"/>
    <w:rsid w:val="003831BC"/>
    <w:rsid w:val="0038363E"/>
    <w:rsid w:val="00384392"/>
    <w:rsid w:val="00384E9C"/>
    <w:rsid w:val="00385BDD"/>
    <w:rsid w:val="0038704B"/>
    <w:rsid w:val="00387C27"/>
    <w:rsid w:val="00387D16"/>
    <w:rsid w:val="00390002"/>
    <w:rsid w:val="00390740"/>
    <w:rsid w:val="00390F03"/>
    <w:rsid w:val="00391068"/>
    <w:rsid w:val="00391ADE"/>
    <w:rsid w:val="00392059"/>
    <w:rsid w:val="00392F8A"/>
    <w:rsid w:val="00393050"/>
    <w:rsid w:val="00393376"/>
    <w:rsid w:val="00393637"/>
    <w:rsid w:val="00393732"/>
    <w:rsid w:val="00393B64"/>
    <w:rsid w:val="0039416D"/>
    <w:rsid w:val="003941F1"/>
    <w:rsid w:val="00395A62"/>
    <w:rsid w:val="00396798"/>
    <w:rsid w:val="003975D6"/>
    <w:rsid w:val="003A059F"/>
    <w:rsid w:val="003A1053"/>
    <w:rsid w:val="003A13C4"/>
    <w:rsid w:val="003A1D0C"/>
    <w:rsid w:val="003A2156"/>
    <w:rsid w:val="003A37B4"/>
    <w:rsid w:val="003A3B4F"/>
    <w:rsid w:val="003A3FE8"/>
    <w:rsid w:val="003A41BE"/>
    <w:rsid w:val="003A5278"/>
    <w:rsid w:val="003A5945"/>
    <w:rsid w:val="003A5CFD"/>
    <w:rsid w:val="003A71C6"/>
    <w:rsid w:val="003B0357"/>
    <w:rsid w:val="003B1467"/>
    <w:rsid w:val="003B1D34"/>
    <w:rsid w:val="003B2620"/>
    <w:rsid w:val="003B2B4C"/>
    <w:rsid w:val="003B2BE8"/>
    <w:rsid w:val="003B3909"/>
    <w:rsid w:val="003B5219"/>
    <w:rsid w:val="003B5E6D"/>
    <w:rsid w:val="003B6074"/>
    <w:rsid w:val="003B6A72"/>
    <w:rsid w:val="003B71A3"/>
    <w:rsid w:val="003B7861"/>
    <w:rsid w:val="003C05A8"/>
    <w:rsid w:val="003C1A7A"/>
    <w:rsid w:val="003C1B34"/>
    <w:rsid w:val="003C1FDC"/>
    <w:rsid w:val="003C27D6"/>
    <w:rsid w:val="003C2F52"/>
    <w:rsid w:val="003C3757"/>
    <w:rsid w:val="003C4F95"/>
    <w:rsid w:val="003C50EA"/>
    <w:rsid w:val="003C5E72"/>
    <w:rsid w:val="003C66EF"/>
    <w:rsid w:val="003D0424"/>
    <w:rsid w:val="003D056C"/>
    <w:rsid w:val="003D12CD"/>
    <w:rsid w:val="003D2072"/>
    <w:rsid w:val="003D2689"/>
    <w:rsid w:val="003D2D76"/>
    <w:rsid w:val="003D2FBE"/>
    <w:rsid w:val="003D30E1"/>
    <w:rsid w:val="003D35CB"/>
    <w:rsid w:val="003D3881"/>
    <w:rsid w:val="003D4014"/>
    <w:rsid w:val="003D44FC"/>
    <w:rsid w:val="003D4E3E"/>
    <w:rsid w:val="003D6A6E"/>
    <w:rsid w:val="003E046C"/>
    <w:rsid w:val="003E1DF3"/>
    <w:rsid w:val="003E2069"/>
    <w:rsid w:val="003E3229"/>
    <w:rsid w:val="003E3534"/>
    <w:rsid w:val="003E4754"/>
    <w:rsid w:val="003E4FFC"/>
    <w:rsid w:val="003E573D"/>
    <w:rsid w:val="003E6118"/>
    <w:rsid w:val="003E63C2"/>
    <w:rsid w:val="003E69FA"/>
    <w:rsid w:val="003E7005"/>
    <w:rsid w:val="003E79B9"/>
    <w:rsid w:val="003E7B90"/>
    <w:rsid w:val="003E7EB8"/>
    <w:rsid w:val="003F0C92"/>
    <w:rsid w:val="003F0F94"/>
    <w:rsid w:val="003F14A0"/>
    <w:rsid w:val="003F14D6"/>
    <w:rsid w:val="003F19A5"/>
    <w:rsid w:val="003F1ACA"/>
    <w:rsid w:val="003F1DD5"/>
    <w:rsid w:val="003F22D3"/>
    <w:rsid w:val="003F27F0"/>
    <w:rsid w:val="003F28B0"/>
    <w:rsid w:val="003F2F72"/>
    <w:rsid w:val="003F3787"/>
    <w:rsid w:val="003F3FD7"/>
    <w:rsid w:val="003F47FD"/>
    <w:rsid w:val="003F5290"/>
    <w:rsid w:val="003F5387"/>
    <w:rsid w:val="003F5F2D"/>
    <w:rsid w:val="003F6253"/>
    <w:rsid w:val="003F6279"/>
    <w:rsid w:val="003F6529"/>
    <w:rsid w:val="003F6A9C"/>
    <w:rsid w:val="00400262"/>
    <w:rsid w:val="00401285"/>
    <w:rsid w:val="00401D78"/>
    <w:rsid w:val="00401DAD"/>
    <w:rsid w:val="00402E5C"/>
    <w:rsid w:val="004030C7"/>
    <w:rsid w:val="0040353D"/>
    <w:rsid w:val="004035A6"/>
    <w:rsid w:val="004037A6"/>
    <w:rsid w:val="00405809"/>
    <w:rsid w:val="00405CBD"/>
    <w:rsid w:val="00405F17"/>
    <w:rsid w:val="0040600A"/>
    <w:rsid w:val="004061D0"/>
    <w:rsid w:val="004066D9"/>
    <w:rsid w:val="00406887"/>
    <w:rsid w:val="00407F0E"/>
    <w:rsid w:val="004105B5"/>
    <w:rsid w:val="00410ADB"/>
    <w:rsid w:val="00411734"/>
    <w:rsid w:val="004124BA"/>
    <w:rsid w:val="004135DC"/>
    <w:rsid w:val="00413771"/>
    <w:rsid w:val="004137A3"/>
    <w:rsid w:val="0041381E"/>
    <w:rsid w:val="00413E1C"/>
    <w:rsid w:val="004147E1"/>
    <w:rsid w:val="00414C7E"/>
    <w:rsid w:val="00415247"/>
    <w:rsid w:val="0041592D"/>
    <w:rsid w:val="00415F6A"/>
    <w:rsid w:val="00416186"/>
    <w:rsid w:val="00416AB3"/>
    <w:rsid w:val="00416D00"/>
    <w:rsid w:val="00417470"/>
    <w:rsid w:val="004178F5"/>
    <w:rsid w:val="00417C5A"/>
    <w:rsid w:val="00420110"/>
    <w:rsid w:val="00420348"/>
    <w:rsid w:val="00420D0B"/>
    <w:rsid w:val="004216FD"/>
    <w:rsid w:val="004219B6"/>
    <w:rsid w:val="004219F6"/>
    <w:rsid w:val="00421ACB"/>
    <w:rsid w:val="00421DF3"/>
    <w:rsid w:val="00421EE4"/>
    <w:rsid w:val="0042238C"/>
    <w:rsid w:val="004224AB"/>
    <w:rsid w:val="00422D8A"/>
    <w:rsid w:val="0042328B"/>
    <w:rsid w:val="00424E31"/>
    <w:rsid w:val="00425434"/>
    <w:rsid w:val="0043083E"/>
    <w:rsid w:val="00430B54"/>
    <w:rsid w:val="00430E03"/>
    <w:rsid w:val="004326E7"/>
    <w:rsid w:val="00433062"/>
    <w:rsid w:val="00433657"/>
    <w:rsid w:val="00433BCE"/>
    <w:rsid w:val="00434059"/>
    <w:rsid w:val="00434D2E"/>
    <w:rsid w:val="004363B2"/>
    <w:rsid w:val="00437405"/>
    <w:rsid w:val="00437467"/>
    <w:rsid w:val="00440B1D"/>
    <w:rsid w:val="00440B49"/>
    <w:rsid w:val="00440E92"/>
    <w:rsid w:val="004414EE"/>
    <w:rsid w:val="00442BF7"/>
    <w:rsid w:val="00443342"/>
    <w:rsid w:val="00443C10"/>
    <w:rsid w:val="00445533"/>
    <w:rsid w:val="00445577"/>
    <w:rsid w:val="0044567D"/>
    <w:rsid w:val="00445729"/>
    <w:rsid w:val="00445757"/>
    <w:rsid w:val="00447C2B"/>
    <w:rsid w:val="004504F4"/>
    <w:rsid w:val="00450A1B"/>
    <w:rsid w:val="0045205E"/>
    <w:rsid w:val="00452084"/>
    <w:rsid w:val="00452525"/>
    <w:rsid w:val="0045270E"/>
    <w:rsid w:val="004528C7"/>
    <w:rsid w:val="004533C1"/>
    <w:rsid w:val="00453F77"/>
    <w:rsid w:val="004546B0"/>
    <w:rsid w:val="00454B4D"/>
    <w:rsid w:val="00454FB6"/>
    <w:rsid w:val="00456607"/>
    <w:rsid w:val="00456639"/>
    <w:rsid w:val="0045687E"/>
    <w:rsid w:val="00457505"/>
    <w:rsid w:val="00460D5E"/>
    <w:rsid w:val="00460E86"/>
    <w:rsid w:val="004615E0"/>
    <w:rsid w:val="00461708"/>
    <w:rsid w:val="0046241B"/>
    <w:rsid w:val="0046284C"/>
    <w:rsid w:val="00462E34"/>
    <w:rsid w:val="00464EDE"/>
    <w:rsid w:val="0046504F"/>
    <w:rsid w:val="00465470"/>
    <w:rsid w:val="00465C8B"/>
    <w:rsid w:val="00465EEC"/>
    <w:rsid w:val="00465F8C"/>
    <w:rsid w:val="00466B3D"/>
    <w:rsid w:val="00467CC6"/>
    <w:rsid w:val="00470911"/>
    <w:rsid w:val="00470A4E"/>
    <w:rsid w:val="00471495"/>
    <w:rsid w:val="00471ED4"/>
    <w:rsid w:val="0047219C"/>
    <w:rsid w:val="0047432D"/>
    <w:rsid w:val="0047477B"/>
    <w:rsid w:val="004747FB"/>
    <w:rsid w:val="00480922"/>
    <w:rsid w:val="004816F6"/>
    <w:rsid w:val="004819C5"/>
    <w:rsid w:val="0048276F"/>
    <w:rsid w:val="0048287D"/>
    <w:rsid w:val="00482E7C"/>
    <w:rsid w:val="004831A9"/>
    <w:rsid w:val="00483234"/>
    <w:rsid w:val="004833EF"/>
    <w:rsid w:val="00483843"/>
    <w:rsid w:val="004840ED"/>
    <w:rsid w:val="00484105"/>
    <w:rsid w:val="00484962"/>
    <w:rsid w:val="00484E31"/>
    <w:rsid w:val="00484EA5"/>
    <w:rsid w:val="00484F58"/>
    <w:rsid w:val="0048557C"/>
    <w:rsid w:val="00485993"/>
    <w:rsid w:val="004861E7"/>
    <w:rsid w:val="00486E93"/>
    <w:rsid w:val="00487C3D"/>
    <w:rsid w:val="00491743"/>
    <w:rsid w:val="00491CFE"/>
    <w:rsid w:val="004927A9"/>
    <w:rsid w:val="00492F21"/>
    <w:rsid w:val="004936E5"/>
    <w:rsid w:val="004939CA"/>
    <w:rsid w:val="00494309"/>
    <w:rsid w:val="004950ED"/>
    <w:rsid w:val="00496218"/>
    <w:rsid w:val="0049677E"/>
    <w:rsid w:val="00496A28"/>
    <w:rsid w:val="00497485"/>
    <w:rsid w:val="004A0481"/>
    <w:rsid w:val="004A05B8"/>
    <w:rsid w:val="004A14AD"/>
    <w:rsid w:val="004A1BA7"/>
    <w:rsid w:val="004A1EDC"/>
    <w:rsid w:val="004A21EF"/>
    <w:rsid w:val="004A2569"/>
    <w:rsid w:val="004A2957"/>
    <w:rsid w:val="004A3B21"/>
    <w:rsid w:val="004A4000"/>
    <w:rsid w:val="004A40DA"/>
    <w:rsid w:val="004A527C"/>
    <w:rsid w:val="004A5387"/>
    <w:rsid w:val="004A5552"/>
    <w:rsid w:val="004A5596"/>
    <w:rsid w:val="004A583E"/>
    <w:rsid w:val="004A5D87"/>
    <w:rsid w:val="004A6D93"/>
    <w:rsid w:val="004B0B05"/>
    <w:rsid w:val="004B15AE"/>
    <w:rsid w:val="004B15FF"/>
    <w:rsid w:val="004B19FC"/>
    <w:rsid w:val="004B1C1A"/>
    <w:rsid w:val="004B25A4"/>
    <w:rsid w:val="004B291A"/>
    <w:rsid w:val="004B2AC5"/>
    <w:rsid w:val="004B3283"/>
    <w:rsid w:val="004B3386"/>
    <w:rsid w:val="004B3F2D"/>
    <w:rsid w:val="004B4521"/>
    <w:rsid w:val="004B4E34"/>
    <w:rsid w:val="004B550E"/>
    <w:rsid w:val="004B574B"/>
    <w:rsid w:val="004B592E"/>
    <w:rsid w:val="004B6C90"/>
    <w:rsid w:val="004B7BB6"/>
    <w:rsid w:val="004C03FF"/>
    <w:rsid w:val="004C0537"/>
    <w:rsid w:val="004C26F1"/>
    <w:rsid w:val="004C2DC0"/>
    <w:rsid w:val="004C325A"/>
    <w:rsid w:val="004C3478"/>
    <w:rsid w:val="004C37F4"/>
    <w:rsid w:val="004C4072"/>
    <w:rsid w:val="004C5A30"/>
    <w:rsid w:val="004C60F7"/>
    <w:rsid w:val="004C61D5"/>
    <w:rsid w:val="004C642C"/>
    <w:rsid w:val="004C6D4F"/>
    <w:rsid w:val="004C7E2B"/>
    <w:rsid w:val="004D082D"/>
    <w:rsid w:val="004D0E20"/>
    <w:rsid w:val="004D0F3F"/>
    <w:rsid w:val="004D113F"/>
    <w:rsid w:val="004D17F8"/>
    <w:rsid w:val="004D199E"/>
    <w:rsid w:val="004D1D97"/>
    <w:rsid w:val="004D2289"/>
    <w:rsid w:val="004D2546"/>
    <w:rsid w:val="004D2E77"/>
    <w:rsid w:val="004D4261"/>
    <w:rsid w:val="004D51EB"/>
    <w:rsid w:val="004D6A1C"/>
    <w:rsid w:val="004D6BE4"/>
    <w:rsid w:val="004D7295"/>
    <w:rsid w:val="004D783D"/>
    <w:rsid w:val="004D7F30"/>
    <w:rsid w:val="004E037F"/>
    <w:rsid w:val="004E0E12"/>
    <w:rsid w:val="004E1276"/>
    <w:rsid w:val="004E1CA5"/>
    <w:rsid w:val="004E1F69"/>
    <w:rsid w:val="004E23DA"/>
    <w:rsid w:val="004E5682"/>
    <w:rsid w:val="004E568B"/>
    <w:rsid w:val="004E6213"/>
    <w:rsid w:val="004E68A8"/>
    <w:rsid w:val="004E6B87"/>
    <w:rsid w:val="004E7047"/>
    <w:rsid w:val="004E7180"/>
    <w:rsid w:val="004F02B2"/>
    <w:rsid w:val="004F0B79"/>
    <w:rsid w:val="004F0FAD"/>
    <w:rsid w:val="004F14BA"/>
    <w:rsid w:val="004F2368"/>
    <w:rsid w:val="004F247C"/>
    <w:rsid w:val="004F24DE"/>
    <w:rsid w:val="004F2F8B"/>
    <w:rsid w:val="004F3D89"/>
    <w:rsid w:val="004F5927"/>
    <w:rsid w:val="004F6191"/>
    <w:rsid w:val="004F768B"/>
    <w:rsid w:val="00500289"/>
    <w:rsid w:val="00500818"/>
    <w:rsid w:val="00503180"/>
    <w:rsid w:val="005032CA"/>
    <w:rsid w:val="00504C9B"/>
    <w:rsid w:val="00504E1D"/>
    <w:rsid w:val="005055C6"/>
    <w:rsid w:val="005059A0"/>
    <w:rsid w:val="00506E10"/>
    <w:rsid w:val="00511C24"/>
    <w:rsid w:val="00512760"/>
    <w:rsid w:val="005136E8"/>
    <w:rsid w:val="00513A6A"/>
    <w:rsid w:val="00513E9C"/>
    <w:rsid w:val="00514CAC"/>
    <w:rsid w:val="00515352"/>
    <w:rsid w:val="005159EB"/>
    <w:rsid w:val="005161E1"/>
    <w:rsid w:val="00516507"/>
    <w:rsid w:val="0051666F"/>
    <w:rsid w:val="00517930"/>
    <w:rsid w:val="005201F1"/>
    <w:rsid w:val="0052020E"/>
    <w:rsid w:val="0052093A"/>
    <w:rsid w:val="00520DFF"/>
    <w:rsid w:val="0052276C"/>
    <w:rsid w:val="005227F7"/>
    <w:rsid w:val="00523789"/>
    <w:rsid w:val="00523DBE"/>
    <w:rsid w:val="005253F7"/>
    <w:rsid w:val="00525607"/>
    <w:rsid w:val="005261DE"/>
    <w:rsid w:val="00526A9F"/>
    <w:rsid w:val="005273C2"/>
    <w:rsid w:val="005277D3"/>
    <w:rsid w:val="0053016C"/>
    <w:rsid w:val="00530439"/>
    <w:rsid w:val="005307B5"/>
    <w:rsid w:val="00530A0B"/>
    <w:rsid w:val="00530C2D"/>
    <w:rsid w:val="00530CBF"/>
    <w:rsid w:val="00530D16"/>
    <w:rsid w:val="00531235"/>
    <w:rsid w:val="00532652"/>
    <w:rsid w:val="0053379E"/>
    <w:rsid w:val="00533AA2"/>
    <w:rsid w:val="0053455A"/>
    <w:rsid w:val="00534D4B"/>
    <w:rsid w:val="00535442"/>
    <w:rsid w:val="00535770"/>
    <w:rsid w:val="005369C2"/>
    <w:rsid w:val="00536DE1"/>
    <w:rsid w:val="0053717C"/>
    <w:rsid w:val="005372EB"/>
    <w:rsid w:val="00537597"/>
    <w:rsid w:val="00537E0D"/>
    <w:rsid w:val="00541D4E"/>
    <w:rsid w:val="00542181"/>
    <w:rsid w:val="00542818"/>
    <w:rsid w:val="00542A8F"/>
    <w:rsid w:val="00543275"/>
    <w:rsid w:val="00543353"/>
    <w:rsid w:val="00543725"/>
    <w:rsid w:val="00543871"/>
    <w:rsid w:val="00543F31"/>
    <w:rsid w:val="00544394"/>
    <w:rsid w:val="00546286"/>
    <w:rsid w:val="00546450"/>
    <w:rsid w:val="00547007"/>
    <w:rsid w:val="005478E6"/>
    <w:rsid w:val="005502E3"/>
    <w:rsid w:val="00550B90"/>
    <w:rsid w:val="00550E0A"/>
    <w:rsid w:val="005512C5"/>
    <w:rsid w:val="00552F63"/>
    <w:rsid w:val="00553391"/>
    <w:rsid w:val="00554379"/>
    <w:rsid w:val="0055460D"/>
    <w:rsid w:val="005556C7"/>
    <w:rsid w:val="00556066"/>
    <w:rsid w:val="0055644B"/>
    <w:rsid w:val="00556A8C"/>
    <w:rsid w:val="005602F7"/>
    <w:rsid w:val="00561A54"/>
    <w:rsid w:val="005622BF"/>
    <w:rsid w:val="00564703"/>
    <w:rsid w:val="00565785"/>
    <w:rsid w:val="00566652"/>
    <w:rsid w:val="00566882"/>
    <w:rsid w:val="00566C89"/>
    <w:rsid w:val="00566E9E"/>
    <w:rsid w:val="00566F0D"/>
    <w:rsid w:val="00567B26"/>
    <w:rsid w:val="0057017D"/>
    <w:rsid w:val="00571012"/>
    <w:rsid w:val="005722CF"/>
    <w:rsid w:val="0057255E"/>
    <w:rsid w:val="00572754"/>
    <w:rsid w:val="00574F55"/>
    <w:rsid w:val="005754AE"/>
    <w:rsid w:val="00575BD7"/>
    <w:rsid w:val="00576C03"/>
    <w:rsid w:val="00576E0D"/>
    <w:rsid w:val="00577059"/>
    <w:rsid w:val="00577210"/>
    <w:rsid w:val="00577399"/>
    <w:rsid w:val="0057768A"/>
    <w:rsid w:val="005801FC"/>
    <w:rsid w:val="00580214"/>
    <w:rsid w:val="0058083A"/>
    <w:rsid w:val="00580AEE"/>
    <w:rsid w:val="00581CE1"/>
    <w:rsid w:val="00582040"/>
    <w:rsid w:val="005830AE"/>
    <w:rsid w:val="00583141"/>
    <w:rsid w:val="00583877"/>
    <w:rsid w:val="005839EF"/>
    <w:rsid w:val="00584055"/>
    <w:rsid w:val="00584285"/>
    <w:rsid w:val="0058482E"/>
    <w:rsid w:val="00584F71"/>
    <w:rsid w:val="005852D7"/>
    <w:rsid w:val="00585BC5"/>
    <w:rsid w:val="005920A1"/>
    <w:rsid w:val="00592733"/>
    <w:rsid w:val="00592D63"/>
    <w:rsid w:val="0059303D"/>
    <w:rsid w:val="005930B7"/>
    <w:rsid w:val="0059323D"/>
    <w:rsid w:val="0059332F"/>
    <w:rsid w:val="00593C7C"/>
    <w:rsid w:val="00593C8D"/>
    <w:rsid w:val="00594855"/>
    <w:rsid w:val="00595186"/>
    <w:rsid w:val="005960A3"/>
    <w:rsid w:val="00596207"/>
    <w:rsid w:val="005965B7"/>
    <w:rsid w:val="00596A05"/>
    <w:rsid w:val="0059705E"/>
    <w:rsid w:val="0059747A"/>
    <w:rsid w:val="005978D9"/>
    <w:rsid w:val="005979FD"/>
    <w:rsid w:val="005A02C3"/>
    <w:rsid w:val="005A0549"/>
    <w:rsid w:val="005A0689"/>
    <w:rsid w:val="005A0A2E"/>
    <w:rsid w:val="005A0C96"/>
    <w:rsid w:val="005A1ABC"/>
    <w:rsid w:val="005A20D5"/>
    <w:rsid w:val="005A20F7"/>
    <w:rsid w:val="005A2424"/>
    <w:rsid w:val="005A40C7"/>
    <w:rsid w:val="005A4ABC"/>
    <w:rsid w:val="005A4D48"/>
    <w:rsid w:val="005A4F51"/>
    <w:rsid w:val="005A5CEC"/>
    <w:rsid w:val="005A6197"/>
    <w:rsid w:val="005A6538"/>
    <w:rsid w:val="005A687B"/>
    <w:rsid w:val="005A7B12"/>
    <w:rsid w:val="005A7B53"/>
    <w:rsid w:val="005B0B56"/>
    <w:rsid w:val="005B1764"/>
    <w:rsid w:val="005B1E3A"/>
    <w:rsid w:val="005B31B1"/>
    <w:rsid w:val="005B3A3C"/>
    <w:rsid w:val="005B3A3F"/>
    <w:rsid w:val="005B4471"/>
    <w:rsid w:val="005B4B63"/>
    <w:rsid w:val="005B5AB0"/>
    <w:rsid w:val="005B5EB6"/>
    <w:rsid w:val="005B6487"/>
    <w:rsid w:val="005B657C"/>
    <w:rsid w:val="005B6F19"/>
    <w:rsid w:val="005B70AE"/>
    <w:rsid w:val="005C0125"/>
    <w:rsid w:val="005C058B"/>
    <w:rsid w:val="005C0AA1"/>
    <w:rsid w:val="005C1F72"/>
    <w:rsid w:val="005C1F9D"/>
    <w:rsid w:val="005C3A75"/>
    <w:rsid w:val="005C3B78"/>
    <w:rsid w:val="005C3B80"/>
    <w:rsid w:val="005C41FC"/>
    <w:rsid w:val="005C5C13"/>
    <w:rsid w:val="005C60F9"/>
    <w:rsid w:val="005C6A64"/>
    <w:rsid w:val="005C743A"/>
    <w:rsid w:val="005D04A9"/>
    <w:rsid w:val="005D0F10"/>
    <w:rsid w:val="005D0F47"/>
    <w:rsid w:val="005D14CE"/>
    <w:rsid w:val="005D15E6"/>
    <w:rsid w:val="005D1FB2"/>
    <w:rsid w:val="005D2453"/>
    <w:rsid w:val="005D2DEA"/>
    <w:rsid w:val="005D2F65"/>
    <w:rsid w:val="005D2FD4"/>
    <w:rsid w:val="005D4131"/>
    <w:rsid w:val="005D4262"/>
    <w:rsid w:val="005D4C4D"/>
    <w:rsid w:val="005D4F95"/>
    <w:rsid w:val="005D4FBC"/>
    <w:rsid w:val="005D5673"/>
    <w:rsid w:val="005D5E56"/>
    <w:rsid w:val="005D6AF1"/>
    <w:rsid w:val="005D70A3"/>
    <w:rsid w:val="005E07C5"/>
    <w:rsid w:val="005E102C"/>
    <w:rsid w:val="005E1203"/>
    <w:rsid w:val="005E1862"/>
    <w:rsid w:val="005E1C26"/>
    <w:rsid w:val="005E2C42"/>
    <w:rsid w:val="005E2EAF"/>
    <w:rsid w:val="005E3661"/>
    <w:rsid w:val="005E3E67"/>
    <w:rsid w:val="005E53A1"/>
    <w:rsid w:val="005E6438"/>
    <w:rsid w:val="005E646D"/>
    <w:rsid w:val="005E6801"/>
    <w:rsid w:val="005E6F6E"/>
    <w:rsid w:val="005E71AD"/>
    <w:rsid w:val="005F048A"/>
    <w:rsid w:val="005F0A21"/>
    <w:rsid w:val="005F0EB6"/>
    <w:rsid w:val="005F13A3"/>
    <w:rsid w:val="005F1527"/>
    <w:rsid w:val="005F18D9"/>
    <w:rsid w:val="005F1FA8"/>
    <w:rsid w:val="005F27FD"/>
    <w:rsid w:val="005F3121"/>
    <w:rsid w:val="005F385C"/>
    <w:rsid w:val="005F58FD"/>
    <w:rsid w:val="005F5988"/>
    <w:rsid w:val="005F674B"/>
    <w:rsid w:val="005F6925"/>
    <w:rsid w:val="005F6CAD"/>
    <w:rsid w:val="005F7984"/>
    <w:rsid w:val="005F7CFD"/>
    <w:rsid w:val="00600EEA"/>
    <w:rsid w:val="00601FDE"/>
    <w:rsid w:val="006037AB"/>
    <w:rsid w:val="00603B3C"/>
    <w:rsid w:val="00604581"/>
    <w:rsid w:val="00604C3C"/>
    <w:rsid w:val="00604F4D"/>
    <w:rsid w:val="00605F10"/>
    <w:rsid w:val="00606093"/>
    <w:rsid w:val="00606C0B"/>
    <w:rsid w:val="006074BD"/>
    <w:rsid w:val="006101E0"/>
    <w:rsid w:val="006101EF"/>
    <w:rsid w:val="006104DE"/>
    <w:rsid w:val="006108B4"/>
    <w:rsid w:val="006108D0"/>
    <w:rsid w:val="00610CBB"/>
    <w:rsid w:val="0061128F"/>
    <w:rsid w:val="00611DA8"/>
    <w:rsid w:val="006123C4"/>
    <w:rsid w:val="00612549"/>
    <w:rsid w:val="006125C1"/>
    <w:rsid w:val="006125F3"/>
    <w:rsid w:val="006126C2"/>
    <w:rsid w:val="00613CCD"/>
    <w:rsid w:val="0061426C"/>
    <w:rsid w:val="006147C0"/>
    <w:rsid w:val="006149AA"/>
    <w:rsid w:val="00614F0E"/>
    <w:rsid w:val="0061538C"/>
    <w:rsid w:val="00616FD1"/>
    <w:rsid w:val="0061734C"/>
    <w:rsid w:val="006175E0"/>
    <w:rsid w:val="0061769C"/>
    <w:rsid w:val="006177B2"/>
    <w:rsid w:val="00617AAA"/>
    <w:rsid w:val="00617ADD"/>
    <w:rsid w:val="00617FD5"/>
    <w:rsid w:val="0062082A"/>
    <w:rsid w:val="00621420"/>
    <w:rsid w:val="0062213C"/>
    <w:rsid w:val="00622FB3"/>
    <w:rsid w:val="006240E2"/>
    <w:rsid w:val="006244B6"/>
    <w:rsid w:val="00624744"/>
    <w:rsid w:val="00624CF1"/>
    <w:rsid w:val="00625122"/>
    <w:rsid w:val="006255D7"/>
    <w:rsid w:val="00625C6B"/>
    <w:rsid w:val="00626396"/>
    <w:rsid w:val="006272A0"/>
    <w:rsid w:val="006274A6"/>
    <w:rsid w:val="00627622"/>
    <w:rsid w:val="00627667"/>
    <w:rsid w:val="006304C0"/>
    <w:rsid w:val="00630605"/>
    <w:rsid w:val="00630948"/>
    <w:rsid w:val="006322D0"/>
    <w:rsid w:val="00632BEC"/>
    <w:rsid w:val="0063415F"/>
    <w:rsid w:val="0063426A"/>
    <w:rsid w:val="006344DA"/>
    <w:rsid w:val="00634548"/>
    <w:rsid w:val="00636126"/>
    <w:rsid w:val="00636F1C"/>
    <w:rsid w:val="00637616"/>
    <w:rsid w:val="0063764A"/>
    <w:rsid w:val="006376A4"/>
    <w:rsid w:val="00641599"/>
    <w:rsid w:val="00641DC2"/>
    <w:rsid w:val="00642492"/>
    <w:rsid w:val="00642DBC"/>
    <w:rsid w:val="0064335B"/>
    <w:rsid w:val="006438B7"/>
    <w:rsid w:val="00643E8E"/>
    <w:rsid w:val="00644944"/>
    <w:rsid w:val="00646628"/>
    <w:rsid w:val="006469AC"/>
    <w:rsid w:val="0064703F"/>
    <w:rsid w:val="00647041"/>
    <w:rsid w:val="006475BC"/>
    <w:rsid w:val="00647B81"/>
    <w:rsid w:val="00650A80"/>
    <w:rsid w:val="006513A5"/>
    <w:rsid w:val="00651664"/>
    <w:rsid w:val="00651B19"/>
    <w:rsid w:val="00651C8F"/>
    <w:rsid w:val="00652145"/>
    <w:rsid w:val="00652374"/>
    <w:rsid w:val="00652F5B"/>
    <w:rsid w:val="00652FBB"/>
    <w:rsid w:val="00652FC7"/>
    <w:rsid w:val="00653046"/>
    <w:rsid w:val="00653114"/>
    <w:rsid w:val="006545D5"/>
    <w:rsid w:val="00654996"/>
    <w:rsid w:val="00654C64"/>
    <w:rsid w:val="0065552D"/>
    <w:rsid w:val="00655ED4"/>
    <w:rsid w:val="0065641B"/>
    <w:rsid w:val="00657EC4"/>
    <w:rsid w:val="00660277"/>
    <w:rsid w:val="00660569"/>
    <w:rsid w:val="00660E10"/>
    <w:rsid w:val="006618BA"/>
    <w:rsid w:val="00662026"/>
    <w:rsid w:val="00663B7E"/>
    <w:rsid w:val="00663C1D"/>
    <w:rsid w:val="00663C71"/>
    <w:rsid w:val="006647B0"/>
    <w:rsid w:val="006647E7"/>
    <w:rsid w:val="00664A76"/>
    <w:rsid w:val="006652ED"/>
    <w:rsid w:val="00665776"/>
    <w:rsid w:val="00665934"/>
    <w:rsid w:val="00666463"/>
    <w:rsid w:val="00666B74"/>
    <w:rsid w:val="00666D70"/>
    <w:rsid w:val="00667F62"/>
    <w:rsid w:val="00670E0D"/>
    <w:rsid w:val="0067118B"/>
    <w:rsid w:val="00671A23"/>
    <w:rsid w:val="00672401"/>
    <w:rsid w:val="0067248B"/>
    <w:rsid w:val="00672EB1"/>
    <w:rsid w:val="006732B7"/>
    <w:rsid w:val="00673866"/>
    <w:rsid w:val="00673A44"/>
    <w:rsid w:val="00673E24"/>
    <w:rsid w:val="006760E1"/>
    <w:rsid w:val="006762D8"/>
    <w:rsid w:val="006801FC"/>
    <w:rsid w:val="00680D9B"/>
    <w:rsid w:val="00680DBE"/>
    <w:rsid w:val="00680E75"/>
    <w:rsid w:val="00680EA1"/>
    <w:rsid w:val="00681482"/>
    <w:rsid w:val="006821C5"/>
    <w:rsid w:val="00682529"/>
    <w:rsid w:val="006825F3"/>
    <w:rsid w:val="006832A7"/>
    <w:rsid w:val="0068508E"/>
    <w:rsid w:val="006852A7"/>
    <w:rsid w:val="00686C61"/>
    <w:rsid w:val="00686F21"/>
    <w:rsid w:val="00687C53"/>
    <w:rsid w:val="00690CFF"/>
    <w:rsid w:val="00690ECE"/>
    <w:rsid w:val="00692B80"/>
    <w:rsid w:val="006934C7"/>
    <w:rsid w:val="006937F2"/>
    <w:rsid w:val="00693CAA"/>
    <w:rsid w:val="006963F6"/>
    <w:rsid w:val="006A0105"/>
    <w:rsid w:val="006A0B38"/>
    <w:rsid w:val="006A0B53"/>
    <w:rsid w:val="006A0E10"/>
    <w:rsid w:val="006A269D"/>
    <w:rsid w:val="006A26BC"/>
    <w:rsid w:val="006A2BD8"/>
    <w:rsid w:val="006A3478"/>
    <w:rsid w:val="006A3A01"/>
    <w:rsid w:val="006A4A36"/>
    <w:rsid w:val="006A5791"/>
    <w:rsid w:val="006A63EA"/>
    <w:rsid w:val="006A65BE"/>
    <w:rsid w:val="006A71A7"/>
    <w:rsid w:val="006A71C1"/>
    <w:rsid w:val="006A7813"/>
    <w:rsid w:val="006A796D"/>
    <w:rsid w:val="006B1679"/>
    <w:rsid w:val="006B1C33"/>
    <w:rsid w:val="006B2510"/>
    <w:rsid w:val="006B2E48"/>
    <w:rsid w:val="006B3052"/>
    <w:rsid w:val="006B3AAD"/>
    <w:rsid w:val="006B4AD2"/>
    <w:rsid w:val="006B4BE0"/>
    <w:rsid w:val="006B5806"/>
    <w:rsid w:val="006B5A27"/>
    <w:rsid w:val="006B6112"/>
    <w:rsid w:val="006B6A14"/>
    <w:rsid w:val="006B6B91"/>
    <w:rsid w:val="006B6D78"/>
    <w:rsid w:val="006C0D7F"/>
    <w:rsid w:val="006C1128"/>
    <w:rsid w:val="006C180E"/>
    <w:rsid w:val="006C1FC7"/>
    <w:rsid w:val="006C376B"/>
    <w:rsid w:val="006C3DF7"/>
    <w:rsid w:val="006C434E"/>
    <w:rsid w:val="006C43C1"/>
    <w:rsid w:val="006C4559"/>
    <w:rsid w:val="006C5595"/>
    <w:rsid w:val="006C55D9"/>
    <w:rsid w:val="006C561B"/>
    <w:rsid w:val="006C5626"/>
    <w:rsid w:val="006C646C"/>
    <w:rsid w:val="006C65B0"/>
    <w:rsid w:val="006C683C"/>
    <w:rsid w:val="006D0601"/>
    <w:rsid w:val="006D18C0"/>
    <w:rsid w:val="006D19B0"/>
    <w:rsid w:val="006D41DF"/>
    <w:rsid w:val="006D45F2"/>
    <w:rsid w:val="006D5879"/>
    <w:rsid w:val="006D5EED"/>
    <w:rsid w:val="006D6080"/>
    <w:rsid w:val="006D6B9E"/>
    <w:rsid w:val="006D6C4E"/>
    <w:rsid w:val="006D6D04"/>
    <w:rsid w:val="006D71D0"/>
    <w:rsid w:val="006D7529"/>
    <w:rsid w:val="006D7A8E"/>
    <w:rsid w:val="006E16DA"/>
    <w:rsid w:val="006E1720"/>
    <w:rsid w:val="006E2581"/>
    <w:rsid w:val="006E26C7"/>
    <w:rsid w:val="006E2759"/>
    <w:rsid w:val="006E2CDB"/>
    <w:rsid w:val="006E334F"/>
    <w:rsid w:val="006E3E80"/>
    <w:rsid w:val="006E5424"/>
    <w:rsid w:val="006E6D5C"/>
    <w:rsid w:val="006E6E1B"/>
    <w:rsid w:val="006E7D0A"/>
    <w:rsid w:val="006E7FBF"/>
    <w:rsid w:val="006F02BB"/>
    <w:rsid w:val="006F275E"/>
    <w:rsid w:val="006F2B1D"/>
    <w:rsid w:val="006F2D1E"/>
    <w:rsid w:val="006F31C9"/>
    <w:rsid w:val="006F363A"/>
    <w:rsid w:val="006F3CA2"/>
    <w:rsid w:val="006F414C"/>
    <w:rsid w:val="006F45DA"/>
    <w:rsid w:val="006F4C1D"/>
    <w:rsid w:val="006F61EE"/>
    <w:rsid w:val="006F6246"/>
    <w:rsid w:val="006F6C50"/>
    <w:rsid w:val="00700A1D"/>
    <w:rsid w:val="00700EED"/>
    <w:rsid w:val="00702005"/>
    <w:rsid w:val="00702121"/>
    <w:rsid w:val="00702536"/>
    <w:rsid w:val="00702F4B"/>
    <w:rsid w:val="007030AE"/>
    <w:rsid w:val="007035BE"/>
    <w:rsid w:val="00703628"/>
    <w:rsid w:val="00703A89"/>
    <w:rsid w:val="00706072"/>
    <w:rsid w:val="00706452"/>
    <w:rsid w:val="00707C80"/>
    <w:rsid w:val="007100F4"/>
    <w:rsid w:val="007106D4"/>
    <w:rsid w:val="007114A1"/>
    <w:rsid w:val="0071154C"/>
    <w:rsid w:val="00711762"/>
    <w:rsid w:val="0071178A"/>
    <w:rsid w:val="00711997"/>
    <w:rsid w:val="00712B86"/>
    <w:rsid w:val="00713656"/>
    <w:rsid w:val="00713F34"/>
    <w:rsid w:val="00714085"/>
    <w:rsid w:val="00715028"/>
    <w:rsid w:val="00715E63"/>
    <w:rsid w:val="00715EFC"/>
    <w:rsid w:val="007164C6"/>
    <w:rsid w:val="00716DC8"/>
    <w:rsid w:val="007178F6"/>
    <w:rsid w:val="007228AC"/>
    <w:rsid w:val="00722E49"/>
    <w:rsid w:val="00723091"/>
    <w:rsid w:val="0072379C"/>
    <w:rsid w:val="007240F2"/>
    <w:rsid w:val="007254E2"/>
    <w:rsid w:val="0072626D"/>
    <w:rsid w:val="00726418"/>
    <w:rsid w:val="0072679B"/>
    <w:rsid w:val="00727CE0"/>
    <w:rsid w:val="00730B08"/>
    <w:rsid w:val="00731B55"/>
    <w:rsid w:val="00732D18"/>
    <w:rsid w:val="0073312B"/>
    <w:rsid w:val="00733198"/>
    <w:rsid w:val="00733F2C"/>
    <w:rsid w:val="00734952"/>
    <w:rsid w:val="00735E53"/>
    <w:rsid w:val="00735FAB"/>
    <w:rsid w:val="00736FCB"/>
    <w:rsid w:val="00737F3E"/>
    <w:rsid w:val="00740374"/>
    <w:rsid w:val="007410D6"/>
    <w:rsid w:val="0074158E"/>
    <w:rsid w:val="007417CA"/>
    <w:rsid w:val="00741912"/>
    <w:rsid w:val="0074255A"/>
    <w:rsid w:val="00742831"/>
    <w:rsid w:val="00742F68"/>
    <w:rsid w:val="00743019"/>
    <w:rsid w:val="00743703"/>
    <w:rsid w:val="00744A55"/>
    <w:rsid w:val="0074557B"/>
    <w:rsid w:val="00746676"/>
    <w:rsid w:val="00746E72"/>
    <w:rsid w:val="0074731D"/>
    <w:rsid w:val="00747343"/>
    <w:rsid w:val="00747FAC"/>
    <w:rsid w:val="00751016"/>
    <w:rsid w:val="00751899"/>
    <w:rsid w:val="007519F8"/>
    <w:rsid w:val="00753A4C"/>
    <w:rsid w:val="00753BC7"/>
    <w:rsid w:val="00755F82"/>
    <w:rsid w:val="00756DE3"/>
    <w:rsid w:val="0075749B"/>
    <w:rsid w:val="007600E8"/>
    <w:rsid w:val="007609A5"/>
    <w:rsid w:val="00761076"/>
    <w:rsid w:val="00761A11"/>
    <w:rsid w:val="00761DD2"/>
    <w:rsid w:val="007629E1"/>
    <w:rsid w:val="007637E9"/>
    <w:rsid w:val="007650D2"/>
    <w:rsid w:val="00765932"/>
    <w:rsid w:val="007667D9"/>
    <w:rsid w:val="00767236"/>
    <w:rsid w:val="00767B6B"/>
    <w:rsid w:val="0077040A"/>
    <w:rsid w:val="007707A3"/>
    <w:rsid w:val="00771163"/>
    <w:rsid w:val="00771267"/>
    <w:rsid w:val="007729AC"/>
    <w:rsid w:val="00773255"/>
    <w:rsid w:val="00773F48"/>
    <w:rsid w:val="007745DA"/>
    <w:rsid w:val="007745EF"/>
    <w:rsid w:val="00774B94"/>
    <w:rsid w:val="00775203"/>
    <w:rsid w:val="007756A4"/>
    <w:rsid w:val="00775745"/>
    <w:rsid w:val="007757FA"/>
    <w:rsid w:val="0077580E"/>
    <w:rsid w:val="0077597F"/>
    <w:rsid w:val="0077678C"/>
    <w:rsid w:val="00776D15"/>
    <w:rsid w:val="00776D6D"/>
    <w:rsid w:val="00777C8B"/>
    <w:rsid w:val="00777E8C"/>
    <w:rsid w:val="00780FA4"/>
    <w:rsid w:val="0078394F"/>
    <w:rsid w:val="00783E9B"/>
    <w:rsid w:val="007845D1"/>
    <w:rsid w:val="00784A54"/>
    <w:rsid w:val="007857C3"/>
    <w:rsid w:val="00786D6E"/>
    <w:rsid w:val="007904DF"/>
    <w:rsid w:val="007921B1"/>
    <w:rsid w:val="00793AAA"/>
    <w:rsid w:val="00794B20"/>
    <w:rsid w:val="00794C25"/>
    <w:rsid w:val="00794E8B"/>
    <w:rsid w:val="00794F1F"/>
    <w:rsid w:val="00795BD8"/>
    <w:rsid w:val="0079694A"/>
    <w:rsid w:val="007A1A6B"/>
    <w:rsid w:val="007A20BC"/>
    <w:rsid w:val="007A40F8"/>
    <w:rsid w:val="007A5095"/>
    <w:rsid w:val="007A5C6A"/>
    <w:rsid w:val="007A5EF2"/>
    <w:rsid w:val="007A6280"/>
    <w:rsid w:val="007A64C5"/>
    <w:rsid w:val="007A6A74"/>
    <w:rsid w:val="007A7DF3"/>
    <w:rsid w:val="007B06BB"/>
    <w:rsid w:val="007B1107"/>
    <w:rsid w:val="007B187C"/>
    <w:rsid w:val="007B31BD"/>
    <w:rsid w:val="007B33A6"/>
    <w:rsid w:val="007B3677"/>
    <w:rsid w:val="007B42C6"/>
    <w:rsid w:val="007B4448"/>
    <w:rsid w:val="007B6BB1"/>
    <w:rsid w:val="007C0453"/>
    <w:rsid w:val="007C0931"/>
    <w:rsid w:val="007C0CC1"/>
    <w:rsid w:val="007C2076"/>
    <w:rsid w:val="007C22CA"/>
    <w:rsid w:val="007C2639"/>
    <w:rsid w:val="007C3550"/>
    <w:rsid w:val="007C3690"/>
    <w:rsid w:val="007C3987"/>
    <w:rsid w:val="007C3EB3"/>
    <w:rsid w:val="007C44BD"/>
    <w:rsid w:val="007C4516"/>
    <w:rsid w:val="007C4863"/>
    <w:rsid w:val="007C4CB4"/>
    <w:rsid w:val="007C4DF8"/>
    <w:rsid w:val="007C509A"/>
    <w:rsid w:val="007C5BB6"/>
    <w:rsid w:val="007C63A0"/>
    <w:rsid w:val="007C6A47"/>
    <w:rsid w:val="007C6AF3"/>
    <w:rsid w:val="007C729F"/>
    <w:rsid w:val="007C7920"/>
    <w:rsid w:val="007D0BC9"/>
    <w:rsid w:val="007D1768"/>
    <w:rsid w:val="007D1831"/>
    <w:rsid w:val="007D1D58"/>
    <w:rsid w:val="007D26DA"/>
    <w:rsid w:val="007D2CEE"/>
    <w:rsid w:val="007D3BFC"/>
    <w:rsid w:val="007D5091"/>
    <w:rsid w:val="007D57D3"/>
    <w:rsid w:val="007D5A82"/>
    <w:rsid w:val="007E1164"/>
    <w:rsid w:val="007E1688"/>
    <w:rsid w:val="007E18CB"/>
    <w:rsid w:val="007E2349"/>
    <w:rsid w:val="007E255D"/>
    <w:rsid w:val="007E25A8"/>
    <w:rsid w:val="007E28FE"/>
    <w:rsid w:val="007E2984"/>
    <w:rsid w:val="007E335C"/>
    <w:rsid w:val="007E3584"/>
    <w:rsid w:val="007E369E"/>
    <w:rsid w:val="007E4721"/>
    <w:rsid w:val="007E6C44"/>
    <w:rsid w:val="007E70AD"/>
    <w:rsid w:val="007E7C1D"/>
    <w:rsid w:val="007F0324"/>
    <w:rsid w:val="007F0C6A"/>
    <w:rsid w:val="007F1010"/>
    <w:rsid w:val="007F1A41"/>
    <w:rsid w:val="007F1B13"/>
    <w:rsid w:val="007F1CB3"/>
    <w:rsid w:val="007F277C"/>
    <w:rsid w:val="007F33FF"/>
    <w:rsid w:val="007F410D"/>
    <w:rsid w:val="007F54FE"/>
    <w:rsid w:val="007F6678"/>
    <w:rsid w:val="007F6DA6"/>
    <w:rsid w:val="007F7099"/>
    <w:rsid w:val="007F7359"/>
    <w:rsid w:val="008003B8"/>
    <w:rsid w:val="00800999"/>
    <w:rsid w:val="00800DA1"/>
    <w:rsid w:val="00801472"/>
    <w:rsid w:val="0080183D"/>
    <w:rsid w:val="0080187D"/>
    <w:rsid w:val="00801948"/>
    <w:rsid w:val="00801A1A"/>
    <w:rsid w:val="00801EF1"/>
    <w:rsid w:val="00801EF7"/>
    <w:rsid w:val="0080264A"/>
    <w:rsid w:val="00803683"/>
    <w:rsid w:val="0080369F"/>
    <w:rsid w:val="0080428C"/>
    <w:rsid w:val="0080495C"/>
    <w:rsid w:val="00804A89"/>
    <w:rsid w:val="00805A8C"/>
    <w:rsid w:val="00805E53"/>
    <w:rsid w:val="00806A35"/>
    <w:rsid w:val="00806CEF"/>
    <w:rsid w:val="008075FF"/>
    <w:rsid w:val="0080772D"/>
    <w:rsid w:val="00807AB0"/>
    <w:rsid w:val="00807DDC"/>
    <w:rsid w:val="00810310"/>
    <w:rsid w:val="008106D0"/>
    <w:rsid w:val="0081077B"/>
    <w:rsid w:val="00812588"/>
    <w:rsid w:val="008132C0"/>
    <w:rsid w:val="008135F3"/>
    <w:rsid w:val="00814F83"/>
    <w:rsid w:val="00815228"/>
    <w:rsid w:val="0081569B"/>
    <w:rsid w:val="008157B2"/>
    <w:rsid w:val="00816A02"/>
    <w:rsid w:val="00816A0A"/>
    <w:rsid w:val="00816EAC"/>
    <w:rsid w:val="00820011"/>
    <w:rsid w:val="00820C14"/>
    <w:rsid w:val="008210D6"/>
    <w:rsid w:val="0082112E"/>
    <w:rsid w:val="00821938"/>
    <w:rsid w:val="00822283"/>
    <w:rsid w:val="00822720"/>
    <w:rsid w:val="008233C9"/>
    <w:rsid w:val="0082384B"/>
    <w:rsid w:val="00823972"/>
    <w:rsid w:val="00823E47"/>
    <w:rsid w:val="00824B13"/>
    <w:rsid w:val="00824E1A"/>
    <w:rsid w:val="0082501E"/>
    <w:rsid w:val="00826F1F"/>
    <w:rsid w:val="00827FD8"/>
    <w:rsid w:val="0083045C"/>
    <w:rsid w:val="00830B2C"/>
    <w:rsid w:val="00830F8A"/>
    <w:rsid w:val="0083121C"/>
    <w:rsid w:val="0083133F"/>
    <w:rsid w:val="00831893"/>
    <w:rsid w:val="00831AC1"/>
    <w:rsid w:val="00831FD3"/>
    <w:rsid w:val="008327A8"/>
    <w:rsid w:val="00833F8E"/>
    <w:rsid w:val="0083435D"/>
    <w:rsid w:val="00834BE4"/>
    <w:rsid w:val="00834E69"/>
    <w:rsid w:val="00835192"/>
    <w:rsid w:val="00835338"/>
    <w:rsid w:val="00835BCB"/>
    <w:rsid w:val="0083606A"/>
    <w:rsid w:val="0083615F"/>
    <w:rsid w:val="00836C54"/>
    <w:rsid w:val="00836CE0"/>
    <w:rsid w:val="00837D28"/>
    <w:rsid w:val="00837E0D"/>
    <w:rsid w:val="00840E29"/>
    <w:rsid w:val="00841B2C"/>
    <w:rsid w:val="0084214D"/>
    <w:rsid w:val="0084311C"/>
    <w:rsid w:val="00843B47"/>
    <w:rsid w:val="008446C1"/>
    <w:rsid w:val="00844D7C"/>
    <w:rsid w:val="00844FC4"/>
    <w:rsid w:val="008454B8"/>
    <w:rsid w:val="00845BB4"/>
    <w:rsid w:val="00846495"/>
    <w:rsid w:val="00846784"/>
    <w:rsid w:val="0084687A"/>
    <w:rsid w:val="00846B7C"/>
    <w:rsid w:val="00846C41"/>
    <w:rsid w:val="00846E26"/>
    <w:rsid w:val="00846FAF"/>
    <w:rsid w:val="0084712F"/>
    <w:rsid w:val="008472D0"/>
    <w:rsid w:val="00850B8D"/>
    <w:rsid w:val="008513A5"/>
    <w:rsid w:val="008517B3"/>
    <w:rsid w:val="008519D0"/>
    <w:rsid w:val="0085212A"/>
    <w:rsid w:val="008529DA"/>
    <w:rsid w:val="00852BE3"/>
    <w:rsid w:val="008531C1"/>
    <w:rsid w:val="00853AD1"/>
    <w:rsid w:val="00854FAB"/>
    <w:rsid w:val="0085586C"/>
    <w:rsid w:val="0085593D"/>
    <w:rsid w:val="008567FA"/>
    <w:rsid w:val="008568EF"/>
    <w:rsid w:val="00857589"/>
    <w:rsid w:val="008579D7"/>
    <w:rsid w:val="0086011B"/>
    <w:rsid w:val="00860339"/>
    <w:rsid w:val="00860462"/>
    <w:rsid w:val="00862657"/>
    <w:rsid w:val="00865660"/>
    <w:rsid w:val="00865CA2"/>
    <w:rsid w:val="00866357"/>
    <w:rsid w:val="00866634"/>
    <w:rsid w:val="00866A51"/>
    <w:rsid w:val="00866D05"/>
    <w:rsid w:val="00867057"/>
    <w:rsid w:val="00867373"/>
    <w:rsid w:val="008674C6"/>
    <w:rsid w:val="00870459"/>
    <w:rsid w:val="00870B1C"/>
    <w:rsid w:val="00872E0F"/>
    <w:rsid w:val="00872FC3"/>
    <w:rsid w:val="0087329A"/>
    <w:rsid w:val="00873937"/>
    <w:rsid w:val="00874B95"/>
    <w:rsid w:val="008751E9"/>
    <w:rsid w:val="00876420"/>
    <w:rsid w:val="00876CD6"/>
    <w:rsid w:val="008770B3"/>
    <w:rsid w:val="00877363"/>
    <w:rsid w:val="0087769C"/>
    <w:rsid w:val="00877F82"/>
    <w:rsid w:val="00880033"/>
    <w:rsid w:val="008800F0"/>
    <w:rsid w:val="008812B4"/>
    <w:rsid w:val="0088174C"/>
    <w:rsid w:val="0088189B"/>
    <w:rsid w:val="008819BB"/>
    <w:rsid w:val="0088204D"/>
    <w:rsid w:val="0088214A"/>
    <w:rsid w:val="008822D0"/>
    <w:rsid w:val="0088294E"/>
    <w:rsid w:val="00883C80"/>
    <w:rsid w:val="00884315"/>
    <w:rsid w:val="00884CE0"/>
    <w:rsid w:val="00884F03"/>
    <w:rsid w:val="0088563D"/>
    <w:rsid w:val="00885D71"/>
    <w:rsid w:val="00885F66"/>
    <w:rsid w:val="0088662A"/>
    <w:rsid w:val="00887150"/>
    <w:rsid w:val="008872AB"/>
    <w:rsid w:val="008878D9"/>
    <w:rsid w:val="00887F78"/>
    <w:rsid w:val="00890DE7"/>
    <w:rsid w:val="00891CC6"/>
    <w:rsid w:val="008920A0"/>
    <w:rsid w:val="008926FF"/>
    <w:rsid w:val="00893302"/>
    <w:rsid w:val="008933BB"/>
    <w:rsid w:val="008934A5"/>
    <w:rsid w:val="00894F1F"/>
    <w:rsid w:val="008955C0"/>
    <w:rsid w:val="0089576E"/>
    <w:rsid w:val="008957A0"/>
    <w:rsid w:val="00895824"/>
    <w:rsid w:val="00896E0E"/>
    <w:rsid w:val="00897EBB"/>
    <w:rsid w:val="008A0350"/>
    <w:rsid w:val="008A04A3"/>
    <w:rsid w:val="008A0568"/>
    <w:rsid w:val="008A1762"/>
    <w:rsid w:val="008A1C67"/>
    <w:rsid w:val="008A1C7D"/>
    <w:rsid w:val="008A2302"/>
    <w:rsid w:val="008A23C7"/>
    <w:rsid w:val="008A343B"/>
    <w:rsid w:val="008A35AA"/>
    <w:rsid w:val="008A35BA"/>
    <w:rsid w:val="008A4701"/>
    <w:rsid w:val="008A54BE"/>
    <w:rsid w:val="008A5532"/>
    <w:rsid w:val="008A5D60"/>
    <w:rsid w:val="008A647D"/>
    <w:rsid w:val="008A754F"/>
    <w:rsid w:val="008A7EAB"/>
    <w:rsid w:val="008B0513"/>
    <w:rsid w:val="008B168A"/>
    <w:rsid w:val="008B196D"/>
    <w:rsid w:val="008B1AFF"/>
    <w:rsid w:val="008B1ED0"/>
    <w:rsid w:val="008B25A1"/>
    <w:rsid w:val="008B2C4E"/>
    <w:rsid w:val="008B375F"/>
    <w:rsid w:val="008B3773"/>
    <w:rsid w:val="008B3A91"/>
    <w:rsid w:val="008B4363"/>
    <w:rsid w:val="008B468E"/>
    <w:rsid w:val="008B4B7B"/>
    <w:rsid w:val="008B505A"/>
    <w:rsid w:val="008B614B"/>
    <w:rsid w:val="008B6E41"/>
    <w:rsid w:val="008B77A3"/>
    <w:rsid w:val="008B7B98"/>
    <w:rsid w:val="008C098C"/>
    <w:rsid w:val="008C11F7"/>
    <w:rsid w:val="008C17C3"/>
    <w:rsid w:val="008C2698"/>
    <w:rsid w:val="008C304C"/>
    <w:rsid w:val="008C33A8"/>
    <w:rsid w:val="008C3912"/>
    <w:rsid w:val="008C4CE8"/>
    <w:rsid w:val="008C4F7A"/>
    <w:rsid w:val="008C50F1"/>
    <w:rsid w:val="008C6AC3"/>
    <w:rsid w:val="008C6E81"/>
    <w:rsid w:val="008C6F41"/>
    <w:rsid w:val="008C7098"/>
    <w:rsid w:val="008C7AB9"/>
    <w:rsid w:val="008C7BC9"/>
    <w:rsid w:val="008C7D5F"/>
    <w:rsid w:val="008D1C4E"/>
    <w:rsid w:val="008D212B"/>
    <w:rsid w:val="008D2DB0"/>
    <w:rsid w:val="008D36D7"/>
    <w:rsid w:val="008D3CD4"/>
    <w:rsid w:val="008D3D6E"/>
    <w:rsid w:val="008D417F"/>
    <w:rsid w:val="008D468B"/>
    <w:rsid w:val="008D47F7"/>
    <w:rsid w:val="008D4A2F"/>
    <w:rsid w:val="008D5281"/>
    <w:rsid w:val="008D5367"/>
    <w:rsid w:val="008D53FE"/>
    <w:rsid w:val="008D5D19"/>
    <w:rsid w:val="008D6593"/>
    <w:rsid w:val="008D7C1F"/>
    <w:rsid w:val="008E0486"/>
    <w:rsid w:val="008E0657"/>
    <w:rsid w:val="008E0E26"/>
    <w:rsid w:val="008E1172"/>
    <w:rsid w:val="008E1B7D"/>
    <w:rsid w:val="008E28FF"/>
    <w:rsid w:val="008E2932"/>
    <w:rsid w:val="008E2CDB"/>
    <w:rsid w:val="008E2E00"/>
    <w:rsid w:val="008E3486"/>
    <w:rsid w:val="008E3E7D"/>
    <w:rsid w:val="008E414C"/>
    <w:rsid w:val="008E4851"/>
    <w:rsid w:val="008E4B5C"/>
    <w:rsid w:val="008E4E2A"/>
    <w:rsid w:val="008E5598"/>
    <w:rsid w:val="008E5C47"/>
    <w:rsid w:val="008E5D9E"/>
    <w:rsid w:val="008E61A8"/>
    <w:rsid w:val="008E61B0"/>
    <w:rsid w:val="008E6461"/>
    <w:rsid w:val="008E6CC6"/>
    <w:rsid w:val="008E7588"/>
    <w:rsid w:val="008E7619"/>
    <w:rsid w:val="008F0E3D"/>
    <w:rsid w:val="008F16D8"/>
    <w:rsid w:val="008F1904"/>
    <w:rsid w:val="008F20B1"/>
    <w:rsid w:val="008F272B"/>
    <w:rsid w:val="008F2A7A"/>
    <w:rsid w:val="008F3AE3"/>
    <w:rsid w:val="008F4FCE"/>
    <w:rsid w:val="008F556F"/>
    <w:rsid w:val="008F61FE"/>
    <w:rsid w:val="008F69C3"/>
    <w:rsid w:val="008F6AF4"/>
    <w:rsid w:val="008F7203"/>
    <w:rsid w:val="008F7DFF"/>
    <w:rsid w:val="009007B8"/>
    <w:rsid w:val="00900C24"/>
    <w:rsid w:val="009017C5"/>
    <w:rsid w:val="0090266A"/>
    <w:rsid w:val="00902BF7"/>
    <w:rsid w:val="00903685"/>
    <w:rsid w:val="00903F19"/>
    <w:rsid w:val="009040A5"/>
    <w:rsid w:val="009041DA"/>
    <w:rsid w:val="00904D3C"/>
    <w:rsid w:val="00906C0D"/>
    <w:rsid w:val="00906FD1"/>
    <w:rsid w:val="00907A44"/>
    <w:rsid w:val="00907FE4"/>
    <w:rsid w:val="009101A2"/>
    <w:rsid w:val="00910750"/>
    <w:rsid w:val="0091081C"/>
    <w:rsid w:val="009109E2"/>
    <w:rsid w:val="00910EF2"/>
    <w:rsid w:val="009110A4"/>
    <w:rsid w:val="0091164A"/>
    <w:rsid w:val="009118E5"/>
    <w:rsid w:val="00911B46"/>
    <w:rsid w:val="0091203E"/>
    <w:rsid w:val="009120EE"/>
    <w:rsid w:val="009128EA"/>
    <w:rsid w:val="0091382C"/>
    <w:rsid w:val="009139D4"/>
    <w:rsid w:val="00914A37"/>
    <w:rsid w:val="00914F59"/>
    <w:rsid w:val="009158D2"/>
    <w:rsid w:val="00915A12"/>
    <w:rsid w:val="009166D3"/>
    <w:rsid w:val="00916F1A"/>
    <w:rsid w:val="009172B2"/>
    <w:rsid w:val="00917960"/>
    <w:rsid w:val="00920EDC"/>
    <w:rsid w:val="009221F1"/>
    <w:rsid w:val="00922674"/>
    <w:rsid w:val="00925195"/>
    <w:rsid w:val="0092578A"/>
    <w:rsid w:val="009258A1"/>
    <w:rsid w:val="00926879"/>
    <w:rsid w:val="00926F7A"/>
    <w:rsid w:val="00927050"/>
    <w:rsid w:val="009270AB"/>
    <w:rsid w:val="009275B0"/>
    <w:rsid w:val="00927850"/>
    <w:rsid w:val="009307D3"/>
    <w:rsid w:val="009313E3"/>
    <w:rsid w:val="0093151F"/>
    <w:rsid w:val="00931871"/>
    <w:rsid w:val="00934399"/>
    <w:rsid w:val="00934463"/>
    <w:rsid w:val="0093460C"/>
    <w:rsid w:val="00934D29"/>
    <w:rsid w:val="00935610"/>
    <w:rsid w:val="00935E7F"/>
    <w:rsid w:val="00936501"/>
    <w:rsid w:val="009369F5"/>
    <w:rsid w:val="00936B66"/>
    <w:rsid w:val="009373DF"/>
    <w:rsid w:val="009377AA"/>
    <w:rsid w:val="00937AE9"/>
    <w:rsid w:val="00942252"/>
    <w:rsid w:val="009422AA"/>
    <w:rsid w:val="00942DAC"/>
    <w:rsid w:val="00942F97"/>
    <w:rsid w:val="00943650"/>
    <w:rsid w:val="0094399E"/>
    <w:rsid w:val="00943D5F"/>
    <w:rsid w:val="00944271"/>
    <w:rsid w:val="00944532"/>
    <w:rsid w:val="00944652"/>
    <w:rsid w:val="00944C21"/>
    <w:rsid w:val="00945277"/>
    <w:rsid w:val="00945502"/>
    <w:rsid w:val="009458F6"/>
    <w:rsid w:val="00945BCF"/>
    <w:rsid w:val="00946C60"/>
    <w:rsid w:val="00946E35"/>
    <w:rsid w:val="00947114"/>
    <w:rsid w:val="00947C46"/>
    <w:rsid w:val="0095000B"/>
    <w:rsid w:val="00950A52"/>
    <w:rsid w:val="009515D0"/>
    <w:rsid w:val="009521DB"/>
    <w:rsid w:val="0095231B"/>
    <w:rsid w:val="00952C11"/>
    <w:rsid w:val="00952D39"/>
    <w:rsid w:val="009532FD"/>
    <w:rsid w:val="009539BC"/>
    <w:rsid w:val="00954819"/>
    <w:rsid w:val="009548B4"/>
    <w:rsid w:val="009562B6"/>
    <w:rsid w:val="009565C8"/>
    <w:rsid w:val="0095733F"/>
    <w:rsid w:val="00957592"/>
    <w:rsid w:val="009576E3"/>
    <w:rsid w:val="009579D4"/>
    <w:rsid w:val="00957AC9"/>
    <w:rsid w:val="009604A0"/>
    <w:rsid w:val="009607F9"/>
    <w:rsid w:val="00960A50"/>
    <w:rsid w:val="0096181A"/>
    <w:rsid w:val="009618D2"/>
    <w:rsid w:val="009619DB"/>
    <w:rsid w:val="00961FFA"/>
    <w:rsid w:val="00962610"/>
    <w:rsid w:val="00963448"/>
    <w:rsid w:val="00963968"/>
    <w:rsid w:val="00966062"/>
    <w:rsid w:val="00966C1B"/>
    <w:rsid w:val="00966CBB"/>
    <w:rsid w:val="009671FA"/>
    <w:rsid w:val="009676F1"/>
    <w:rsid w:val="00970528"/>
    <w:rsid w:val="00971B66"/>
    <w:rsid w:val="00972F92"/>
    <w:rsid w:val="00974138"/>
    <w:rsid w:val="0097486D"/>
    <w:rsid w:val="0097549F"/>
    <w:rsid w:val="009763FA"/>
    <w:rsid w:val="00976856"/>
    <w:rsid w:val="009800DB"/>
    <w:rsid w:val="00980D75"/>
    <w:rsid w:val="00980D76"/>
    <w:rsid w:val="00981D11"/>
    <w:rsid w:val="00982406"/>
    <w:rsid w:val="00982DE5"/>
    <w:rsid w:val="009837D8"/>
    <w:rsid w:val="0098396F"/>
    <w:rsid w:val="0098487E"/>
    <w:rsid w:val="00985384"/>
    <w:rsid w:val="009857D1"/>
    <w:rsid w:val="009871BD"/>
    <w:rsid w:val="00990DA1"/>
    <w:rsid w:val="0099104C"/>
    <w:rsid w:val="009919D2"/>
    <w:rsid w:val="0099222E"/>
    <w:rsid w:val="00993320"/>
    <w:rsid w:val="00993EF7"/>
    <w:rsid w:val="00994A9A"/>
    <w:rsid w:val="00994CFC"/>
    <w:rsid w:val="00995BC4"/>
    <w:rsid w:val="00996062"/>
    <w:rsid w:val="00996629"/>
    <w:rsid w:val="0099738F"/>
    <w:rsid w:val="009A07CE"/>
    <w:rsid w:val="009A0F8F"/>
    <w:rsid w:val="009A1E45"/>
    <w:rsid w:val="009A2289"/>
    <w:rsid w:val="009A2D58"/>
    <w:rsid w:val="009A2FC8"/>
    <w:rsid w:val="009A41FC"/>
    <w:rsid w:val="009A43C6"/>
    <w:rsid w:val="009A490F"/>
    <w:rsid w:val="009A49B3"/>
    <w:rsid w:val="009A5C31"/>
    <w:rsid w:val="009A5D07"/>
    <w:rsid w:val="009A6919"/>
    <w:rsid w:val="009A6ECD"/>
    <w:rsid w:val="009A770F"/>
    <w:rsid w:val="009B09AE"/>
    <w:rsid w:val="009B0EBE"/>
    <w:rsid w:val="009B239C"/>
    <w:rsid w:val="009B25FA"/>
    <w:rsid w:val="009B2E04"/>
    <w:rsid w:val="009B3EFE"/>
    <w:rsid w:val="009B477A"/>
    <w:rsid w:val="009B4DB1"/>
    <w:rsid w:val="009B5549"/>
    <w:rsid w:val="009B565E"/>
    <w:rsid w:val="009B571E"/>
    <w:rsid w:val="009B5D35"/>
    <w:rsid w:val="009B6D33"/>
    <w:rsid w:val="009B6DAE"/>
    <w:rsid w:val="009B7D60"/>
    <w:rsid w:val="009C0271"/>
    <w:rsid w:val="009C08D3"/>
    <w:rsid w:val="009C0A3A"/>
    <w:rsid w:val="009C0D2D"/>
    <w:rsid w:val="009C0E5A"/>
    <w:rsid w:val="009C156D"/>
    <w:rsid w:val="009C19AF"/>
    <w:rsid w:val="009C1C4C"/>
    <w:rsid w:val="009C20F2"/>
    <w:rsid w:val="009C224C"/>
    <w:rsid w:val="009C328B"/>
    <w:rsid w:val="009C39AA"/>
    <w:rsid w:val="009C490C"/>
    <w:rsid w:val="009C4C28"/>
    <w:rsid w:val="009C4CC3"/>
    <w:rsid w:val="009C65C6"/>
    <w:rsid w:val="009C6F22"/>
    <w:rsid w:val="009C7BF1"/>
    <w:rsid w:val="009D09CA"/>
    <w:rsid w:val="009D0BBD"/>
    <w:rsid w:val="009D0D94"/>
    <w:rsid w:val="009D1EE9"/>
    <w:rsid w:val="009D2587"/>
    <w:rsid w:val="009D3088"/>
    <w:rsid w:val="009D3738"/>
    <w:rsid w:val="009D381E"/>
    <w:rsid w:val="009D40F3"/>
    <w:rsid w:val="009D4367"/>
    <w:rsid w:val="009D4ED1"/>
    <w:rsid w:val="009D4F81"/>
    <w:rsid w:val="009D549E"/>
    <w:rsid w:val="009D54D9"/>
    <w:rsid w:val="009D5B64"/>
    <w:rsid w:val="009D64D3"/>
    <w:rsid w:val="009D6C12"/>
    <w:rsid w:val="009D7C1B"/>
    <w:rsid w:val="009D7F77"/>
    <w:rsid w:val="009E0420"/>
    <w:rsid w:val="009E0443"/>
    <w:rsid w:val="009E04CC"/>
    <w:rsid w:val="009E20D6"/>
    <w:rsid w:val="009E231F"/>
    <w:rsid w:val="009E23F0"/>
    <w:rsid w:val="009E2FA1"/>
    <w:rsid w:val="009E35B4"/>
    <w:rsid w:val="009E4251"/>
    <w:rsid w:val="009E5157"/>
    <w:rsid w:val="009E5173"/>
    <w:rsid w:val="009E569A"/>
    <w:rsid w:val="009E570A"/>
    <w:rsid w:val="009E6199"/>
    <w:rsid w:val="009E6895"/>
    <w:rsid w:val="009E70E7"/>
    <w:rsid w:val="009E7A8C"/>
    <w:rsid w:val="009F04FF"/>
    <w:rsid w:val="009F21C7"/>
    <w:rsid w:val="009F2DF0"/>
    <w:rsid w:val="009F37C4"/>
    <w:rsid w:val="009F403C"/>
    <w:rsid w:val="009F4637"/>
    <w:rsid w:val="009F4D7B"/>
    <w:rsid w:val="009F4F03"/>
    <w:rsid w:val="009F5ED8"/>
    <w:rsid w:val="009F5F81"/>
    <w:rsid w:val="009F6393"/>
    <w:rsid w:val="009F763E"/>
    <w:rsid w:val="00A005CE"/>
    <w:rsid w:val="00A00622"/>
    <w:rsid w:val="00A01A87"/>
    <w:rsid w:val="00A01D97"/>
    <w:rsid w:val="00A01DA0"/>
    <w:rsid w:val="00A01F57"/>
    <w:rsid w:val="00A0249E"/>
    <w:rsid w:val="00A02C0E"/>
    <w:rsid w:val="00A04126"/>
    <w:rsid w:val="00A04377"/>
    <w:rsid w:val="00A05733"/>
    <w:rsid w:val="00A05ADA"/>
    <w:rsid w:val="00A05DED"/>
    <w:rsid w:val="00A0769A"/>
    <w:rsid w:val="00A07A20"/>
    <w:rsid w:val="00A07D4C"/>
    <w:rsid w:val="00A07D8A"/>
    <w:rsid w:val="00A07E81"/>
    <w:rsid w:val="00A10650"/>
    <w:rsid w:val="00A109D9"/>
    <w:rsid w:val="00A10E31"/>
    <w:rsid w:val="00A11088"/>
    <w:rsid w:val="00A119E5"/>
    <w:rsid w:val="00A11F1B"/>
    <w:rsid w:val="00A120B8"/>
    <w:rsid w:val="00A12191"/>
    <w:rsid w:val="00A12890"/>
    <w:rsid w:val="00A13287"/>
    <w:rsid w:val="00A1389F"/>
    <w:rsid w:val="00A13927"/>
    <w:rsid w:val="00A13B61"/>
    <w:rsid w:val="00A13E7F"/>
    <w:rsid w:val="00A146DA"/>
    <w:rsid w:val="00A14A8D"/>
    <w:rsid w:val="00A14E64"/>
    <w:rsid w:val="00A15277"/>
    <w:rsid w:val="00A156CF"/>
    <w:rsid w:val="00A1647C"/>
    <w:rsid w:val="00A16868"/>
    <w:rsid w:val="00A17374"/>
    <w:rsid w:val="00A174BA"/>
    <w:rsid w:val="00A17714"/>
    <w:rsid w:val="00A20041"/>
    <w:rsid w:val="00A208FA"/>
    <w:rsid w:val="00A20C9A"/>
    <w:rsid w:val="00A21F78"/>
    <w:rsid w:val="00A2234A"/>
    <w:rsid w:val="00A233DA"/>
    <w:rsid w:val="00A2388F"/>
    <w:rsid w:val="00A24698"/>
    <w:rsid w:val="00A24DCD"/>
    <w:rsid w:val="00A2525B"/>
    <w:rsid w:val="00A26771"/>
    <w:rsid w:val="00A278A6"/>
    <w:rsid w:val="00A27972"/>
    <w:rsid w:val="00A3049F"/>
    <w:rsid w:val="00A314C8"/>
    <w:rsid w:val="00A31611"/>
    <w:rsid w:val="00A31CE6"/>
    <w:rsid w:val="00A32273"/>
    <w:rsid w:val="00A32F9F"/>
    <w:rsid w:val="00A34087"/>
    <w:rsid w:val="00A341EB"/>
    <w:rsid w:val="00A34334"/>
    <w:rsid w:val="00A34421"/>
    <w:rsid w:val="00A3452B"/>
    <w:rsid w:val="00A34E3B"/>
    <w:rsid w:val="00A35903"/>
    <w:rsid w:val="00A35942"/>
    <w:rsid w:val="00A364CC"/>
    <w:rsid w:val="00A421BB"/>
    <w:rsid w:val="00A42249"/>
    <w:rsid w:val="00A42460"/>
    <w:rsid w:val="00A428BA"/>
    <w:rsid w:val="00A429B1"/>
    <w:rsid w:val="00A42EF6"/>
    <w:rsid w:val="00A44C5D"/>
    <w:rsid w:val="00A45776"/>
    <w:rsid w:val="00A4593F"/>
    <w:rsid w:val="00A4633B"/>
    <w:rsid w:val="00A50392"/>
    <w:rsid w:val="00A50728"/>
    <w:rsid w:val="00A51E87"/>
    <w:rsid w:val="00A52B0F"/>
    <w:rsid w:val="00A52B52"/>
    <w:rsid w:val="00A5311A"/>
    <w:rsid w:val="00A549C6"/>
    <w:rsid w:val="00A550A9"/>
    <w:rsid w:val="00A551E1"/>
    <w:rsid w:val="00A5578F"/>
    <w:rsid w:val="00A55886"/>
    <w:rsid w:val="00A558F7"/>
    <w:rsid w:val="00A55BEF"/>
    <w:rsid w:val="00A56979"/>
    <w:rsid w:val="00A56B9A"/>
    <w:rsid w:val="00A573C1"/>
    <w:rsid w:val="00A60508"/>
    <w:rsid w:val="00A60803"/>
    <w:rsid w:val="00A613C8"/>
    <w:rsid w:val="00A613ED"/>
    <w:rsid w:val="00A62351"/>
    <w:rsid w:val="00A62D61"/>
    <w:rsid w:val="00A62F62"/>
    <w:rsid w:val="00A639C5"/>
    <w:rsid w:val="00A63BB4"/>
    <w:rsid w:val="00A64A6D"/>
    <w:rsid w:val="00A653F3"/>
    <w:rsid w:val="00A65BE5"/>
    <w:rsid w:val="00A67DDA"/>
    <w:rsid w:val="00A7032B"/>
    <w:rsid w:val="00A704DA"/>
    <w:rsid w:val="00A70FB0"/>
    <w:rsid w:val="00A7155C"/>
    <w:rsid w:val="00A7159D"/>
    <w:rsid w:val="00A71CAC"/>
    <w:rsid w:val="00A71D70"/>
    <w:rsid w:val="00A72737"/>
    <w:rsid w:val="00A74747"/>
    <w:rsid w:val="00A74F21"/>
    <w:rsid w:val="00A750D3"/>
    <w:rsid w:val="00A764FE"/>
    <w:rsid w:val="00A7695D"/>
    <w:rsid w:val="00A7705D"/>
    <w:rsid w:val="00A772FF"/>
    <w:rsid w:val="00A7778D"/>
    <w:rsid w:val="00A77A63"/>
    <w:rsid w:val="00A811DC"/>
    <w:rsid w:val="00A8223F"/>
    <w:rsid w:val="00A82ECF"/>
    <w:rsid w:val="00A835C5"/>
    <w:rsid w:val="00A83DD0"/>
    <w:rsid w:val="00A841B6"/>
    <w:rsid w:val="00A851C1"/>
    <w:rsid w:val="00A90B4F"/>
    <w:rsid w:val="00A90EC9"/>
    <w:rsid w:val="00A9147C"/>
    <w:rsid w:val="00A9166D"/>
    <w:rsid w:val="00A929CC"/>
    <w:rsid w:val="00A936EF"/>
    <w:rsid w:val="00A95763"/>
    <w:rsid w:val="00A957EB"/>
    <w:rsid w:val="00A95AD7"/>
    <w:rsid w:val="00A95B0A"/>
    <w:rsid w:val="00A962CF"/>
    <w:rsid w:val="00A96B7B"/>
    <w:rsid w:val="00A96D21"/>
    <w:rsid w:val="00A971AF"/>
    <w:rsid w:val="00A977D0"/>
    <w:rsid w:val="00A9793E"/>
    <w:rsid w:val="00AA0239"/>
    <w:rsid w:val="00AA06E2"/>
    <w:rsid w:val="00AA06E5"/>
    <w:rsid w:val="00AA07DC"/>
    <w:rsid w:val="00AA0AA2"/>
    <w:rsid w:val="00AA24D9"/>
    <w:rsid w:val="00AA295B"/>
    <w:rsid w:val="00AA3194"/>
    <w:rsid w:val="00AA3C6D"/>
    <w:rsid w:val="00AA4664"/>
    <w:rsid w:val="00AA50CC"/>
    <w:rsid w:val="00AA5307"/>
    <w:rsid w:val="00AA5525"/>
    <w:rsid w:val="00AA5E7B"/>
    <w:rsid w:val="00AA650B"/>
    <w:rsid w:val="00AB060A"/>
    <w:rsid w:val="00AB2C93"/>
    <w:rsid w:val="00AB2D4E"/>
    <w:rsid w:val="00AB2E3B"/>
    <w:rsid w:val="00AB390B"/>
    <w:rsid w:val="00AB5043"/>
    <w:rsid w:val="00AB5713"/>
    <w:rsid w:val="00AB5CB0"/>
    <w:rsid w:val="00AB6A53"/>
    <w:rsid w:val="00AB6ED7"/>
    <w:rsid w:val="00AB71FA"/>
    <w:rsid w:val="00AB7B4B"/>
    <w:rsid w:val="00AB7DC1"/>
    <w:rsid w:val="00AC2A76"/>
    <w:rsid w:val="00AC2C85"/>
    <w:rsid w:val="00AC30C8"/>
    <w:rsid w:val="00AC3CB0"/>
    <w:rsid w:val="00AC424F"/>
    <w:rsid w:val="00AC4C70"/>
    <w:rsid w:val="00AC54CD"/>
    <w:rsid w:val="00AC57BA"/>
    <w:rsid w:val="00AC599A"/>
    <w:rsid w:val="00AC78EF"/>
    <w:rsid w:val="00AD023E"/>
    <w:rsid w:val="00AD0292"/>
    <w:rsid w:val="00AD10E9"/>
    <w:rsid w:val="00AD2672"/>
    <w:rsid w:val="00AD2CBD"/>
    <w:rsid w:val="00AD3262"/>
    <w:rsid w:val="00AD3558"/>
    <w:rsid w:val="00AD3A7E"/>
    <w:rsid w:val="00AD4D9A"/>
    <w:rsid w:val="00AD5063"/>
    <w:rsid w:val="00AD5084"/>
    <w:rsid w:val="00AD5E2C"/>
    <w:rsid w:val="00AD6D6D"/>
    <w:rsid w:val="00AD75EA"/>
    <w:rsid w:val="00AE098C"/>
    <w:rsid w:val="00AE0A7E"/>
    <w:rsid w:val="00AE0F22"/>
    <w:rsid w:val="00AE0F42"/>
    <w:rsid w:val="00AE1952"/>
    <w:rsid w:val="00AE1B57"/>
    <w:rsid w:val="00AE22DD"/>
    <w:rsid w:val="00AE27B2"/>
    <w:rsid w:val="00AE2D0C"/>
    <w:rsid w:val="00AE306D"/>
    <w:rsid w:val="00AE3523"/>
    <w:rsid w:val="00AE37F7"/>
    <w:rsid w:val="00AE3B3D"/>
    <w:rsid w:val="00AE3C8D"/>
    <w:rsid w:val="00AE42A9"/>
    <w:rsid w:val="00AE4A88"/>
    <w:rsid w:val="00AE5435"/>
    <w:rsid w:val="00AE5803"/>
    <w:rsid w:val="00AE5AAE"/>
    <w:rsid w:val="00AE660A"/>
    <w:rsid w:val="00AE6925"/>
    <w:rsid w:val="00AE6DD3"/>
    <w:rsid w:val="00AE6EB9"/>
    <w:rsid w:val="00AE6EE4"/>
    <w:rsid w:val="00AF02DA"/>
    <w:rsid w:val="00AF18CB"/>
    <w:rsid w:val="00AF1A9C"/>
    <w:rsid w:val="00AF2CFF"/>
    <w:rsid w:val="00AF4442"/>
    <w:rsid w:val="00AF6234"/>
    <w:rsid w:val="00AF639B"/>
    <w:rsid w:val="00AF64EE"/>
    <w:rsid w:val="00AF6D0A"/>
    <w:rsid w:val="00AF6D1B"/>
    <w:rsid w:val="00AF7867"/>
    <w:rsid w:val="00B00122"/>
    <w:rsid w:val="00B01038"/>
    <w:rsid w:val="00B01E6F"/>
    <w:rsid w:val="00B044A8"/>
    <w:rsid w:val="00B0461C"/>
    <w:rsid w:val="00B046A4"/>
    <w:rsid w:val="00B050C7"/>
    <w:rsid w:val="00B055EE"/>
    <w:rsid w:val="00B05AFC"/>
    <w:rsid w:val="00B06A67"/>
    <w:rsid w:val="00B10088"/>
    <w:rsid w:val="00B111B1"/>
    <w:rsid w:val="00B11651"/>
    <w:rsid w:val="00B12BB1"/>
    <w:rsid w:val="00B1309D"/>
    <w:rsid w:val="00B139B6"/>
    <w:rsid w:val="00B13E7D"/>
    <w:rsid w:val="00B13FF0"/>
    <w:rsid w:val="00B143F8"/>
    <w:rsid w:val="00B14462"/>
    <w:rsid w:val="00B14466"/>
    <w:rsid w:val="00B14509"/>
    <w:rsid w:val="00B14D5D"/>
    <w:rsid w:val="00B14EB8"/>
    <w:rsid w:val="00B152F2"/>
    <w:rsid w:val="00B1530C"/>
    <w:rsid w:val="00B15A43"/>
    <w:rsid w:val="00B15B90"/>
    <w:rsid w:val="00B16111"/>
    <w:rsid w:val="00B163C8"/>
    <w:rsid w:val="00B16D33"/>
    <w:rsid w:val="00B16EAD"/>
    <w:rsid w:val="00B174FF"/>
    <w:rsid w:val="00B176BF"/>
    <w:rsid w:val="00B17CA5"/>
    <w:rsid w:val="00B17F9B"/>
    <w:rsid w:val="00B2053D"/>
    <w:rsid w:val="00B20639"/>
    <w:rsid w:val="00B20CBD"/>
    <w:rsid w:val="00B2115C"/>
    <w:rsid w:val="00B225ED"/>
    <w:rsid w:val="00B227CD"/>
    <w:rsid w:val="00B22A9C"/>
    <w:rsid w:val="00B22D58"/>
    <w:rsid w:val="00B236D5"/>
    <w:rsid w:val="00B23C96"/>
    <w:rsid w:val="00B23E6E"/>
    <w:rsid w:val="00B24664"/>
    <w:rsid w:val="00B24681"/>
    <w:rsid w:val="00B2489A"/>
    <w:rsid w:val="00B25519"/>
    <w:rsid w:val="00B25FD4"/>
    <w:rsid w:val="00B25FF2"/>
    <w:rsid w:val="00B26311"/>
    <w:rsid w:val="00B26AF9"/>
    <w:rsid w:val="00B273E6"/>
    <w:rsid w:val="00B30ED6"/>
    <w:rsid w:val="00B30F9B"/>
    <w:rsid w:val="00B3152E"/>
    <w:rsid w:val="00B31543"/>
    <w:rsid w:val="00B31A21"/>
    <w:rsid w:val="00B31DFF"/>
    <w:rsid w:val="00B320A8"/>
    <w:rsid w:val="00B3223B"/>
    <w:rsid w:val="00B328EA"/>
    <w:rsid w:val="00B32DDE"/>
    <w:rsid w:val="00B33470"/>
    <w:rsid w:val="00B33BC0"/>
    <w:rsid w:val="00B34B5F"/>
    <w:rsid w:val="00B34B7A"/>
    <w:rsid w:val="00B35365"/>
    <w:rsid w:val="00B3595C"/>
    <w:rsid w:val="00B36E6B"/>
    <w:rsid w:val="00B3718A"/>
    <w:rsid w:val="00B37832"/>
    <w:rsid w:val="00B37DCE"/>
    <w:rsid w:val="00B40A9E"/>
    <w:rsid w:val="00B40B9C"/>
    <w:rsid w:val="00B417B0"/>
    <w:rsid w:val="00B41EA5"/>
    <w:rsid w:val="00B42067"/>
    <w:rsid w:val="00B4222C"/>
    <w:rsid w:val="00B42C98"/>
    <w:rsid w:val="00B43E79"/>
    <w:rsid w:val="00B45130"/>
    <w:rsid w:val="00B4674A"/>
    <w:rsid w:val="00B46DE6"/>
    <w:rsid w:val="00B47086"/>
    <w:rsid w:val="00B471B9"/>
    <w:rsid w:val="00B51677"/>
    <w:rsid w:val="00B5231B"/>
    <w:rsid w:val="00B53B5C"/>
    <w:rsid w:val="00B53BFC"/>
    <w:rsid w:val="00B54047"/>
    <w:rsid w:val="00B5414F"/>
    <w:rsid w:val="00B54665"/>
    <w:rsid w:val="00B54A11"/>
    <w:rsid w:val="00B5512F"/>
    <w:rsid w:val="00B55ED8"/>
    <w:rsid w:val="00B56374"/>
    <w:rsid w:val="00B56533"/>
    <w:rsid w:val="00B5662C"/>
    <w:rsid w:val="00B600D5"/>
    <w:rsid w:val="00B60469"/>
    <w:rsid w:val="00B61D0D"/>
    <w:rsid w:val="00B62BDF"/>
    <w:rsid w:val="00B63295"/>
    <w:rsid w:val="00B633EC"/>
    <w:rsid w:val="00B63D82"/>
    <w:rsid w:val="00B643E8"/>
    <w:rsid w:val="00B6515F"/>
    <w:rsid w:val="00B657C1"/>
    <w:rsid w:val="00B658BC"/>
    <w:rsid w:val="00B65AA8"/>
    <w:rsid w:val="00B65C42"/>
    <w:rsid w:val="00B66F10"/>
    <w:rsid w:val="00B670E4"/>
    <w:rsid w:val="00B672E5"/>
    <w:rsid w:val="00B67382"/>
    <w:rsid w:val="00B67A3C"/>
    <w:rsid w:val="00B67C5E"/>
    <w:rsid w:val="00B70795"/>
    <w:rsid w:val="00B70FE2"/>
    <w:rsid w:val="00B71A86"/>
    <w:rsid w:val="00B72133"/>
    <w:rsid w:val="00B728EE"/>
    <w:rsid w:val="00B72CDA"/>
    <w:rsid w:val="00B73BDB"/>
    <w:rsid w:val="00B74E4F"/>
    <w:rsid w:val="00B75355"/>
    <w:rsid w:val="00B75D90"/>
    <w:rsid w:val="00B768DD"/>
    <w:rsid w:val="00B76DCF"/>
    <w:rsid w:val="00B802EC"/>
    <w:rsid w:val="00B80568"/>
    <w:rsid w:val="00B815EF"/>
    <w:rsid w:val="00B81FE5"/>
    <w:rsid w:val="00B82323"/>
    <w:rsid w:val="00B83295"/>
    <w:rsid w:val="00B8344D"/>
    <w:rsid w:val="00B83BFB"/>
    <w:rsid w:val="00B83F02"/>
    <w:rsid w:val="00B83F47"/>
    <w:rsid w:val="00B84454"/>
    <w:rsid w:val="00B84460"/>
    <w:rsid w:val="00B845B6"/>
    <w:rsid w:val="00B847D9"/>
    <w:rsid w:val="00B84D1B"/>
    <w:rsid w:val="00B8553C"/>
    <w:rsid w:val="00B90AC8"/>
    <w:rsid w:val="00B912D4"/>
    <w:rsid w:val="00B91CCC"/>
    <w:rsid w:val="00B92E02"/>
    <w:rsid w:val="00B93DA2"/>
    <w:rsid w:val="00B945F2"/>
    <w:rsid w:val="00B95180"/>
    <w:rsid w:val="00B95449"/>
    <w:rsid w:val="00B95642"/>
    <w:rsid w:val="00B95AE4"/>
    <w:rsid w:val="00B96601"/>
    <w:rsid w:val="00B97024"/>
    <w:rsid w:val="00B97977"/>
    <w:rsid w:val="00BA0054"/>
    <w:rsid w:val="00BA0757"/>
    <w:rsid w:val="00BA1B7C"/>
    <w:rsid w:val="00BA1BBE"/>
    <w:rsid w:val="00BA259C"/>
    <w:rsid w:val="00BA2724"/>
    <w:rsid w:val="00BA37D8"/>
    <w:rsid w:val="00BA44AA"/>
    <w:rsid w:val="00BA50D8"/>
    <w:rsid w:val="00BA52B5"/>
    <w:rsid w:val="00BA5E9C"/>
    <w:rsid w:val="00BA5ECB"/>
    <w:rsid w:val="00BA7073"/>
    <w:rsid w:val="00BA748D"/>
    <w:rsid w:val="00BB0634"/>
    <w:rsid w:val="00BB1090"/>
    <w:rsid w:val="00BB12A6"/>
    <w:rsid w:val="00BB1561"/>
    <w:rsid w:val="00BB2162"/>
    <w:rsid w:val="00BB27B4"/>
    <w:rsid w:val="00BB3D1E"/>
    <w:rsid w:val="00BB4033"/>
    <w:rsid w:val="00BB4387"/>
    <w:rsid w:val="00BB4694"/>
    <w:rsid w:val="00BB4ED5"/>
    <w:rsid w:val="00BB505E"/>
    <w:rsid w:val="00BB5F28"/>
    <w:rsid w:val="00BC0F8B"/>
    <w:rsid w:val="00BC2D33"/>
    <w:rsid w:val="00BC37FC"/>
    <w:rsid w:val="00BC55EE"/>
    <w:rsid w:val="00BC592B"/>
    <w:rsid w:val="00BC62D1"/>
    <w:rsid w:val="00BC7CFC"/>
    <w:rsid w:val="00BC7F91"/>
    <w:rsid w:val="00BC7FA1"/>
    <w:rsid w:val="00BC7FAE"/>
    <w:rsid w:val="00BD0F2D"/>
    <w:rsid w:val="00BD1211"/>
    <w:rsid w:val="00BD3634"/>
    <w:rsid w:val="00BD3C7E"/>
    <w:rsid w:val="00BD42A9"/>
    <w:rsid w:val="00BD5B42"/>
    <w:rsid w:val="00BD5C95"/>
    <w:rsid w:val="00BD6184"/>
    <w:rsid w:val="00BD67BA"/>
    <w:rsid w:val="00BD777D"/>
    <w:rsid w:val="00BD79E8"/>
    <w:rsid w:val="00BD79EB"/>
    <w:rsid w:val="00BE02FF"/>
    <w:rsid w:val="00BE07B8"/>
    <w:rsid w:val="00BE0E5B"/>
    <w:rsid w:val="00BE136D"/>
    <w:rsid w:val="00BE1FDD"/>
    <w:rsid w:val="00BE2B1D"/>
    <w:rsid w:val="00BE2BA9"/>
    <w:rsid w:val="00BE2DED"/>
    <w:rsid w:val="00BE41E9"/>
    <w:rsid w:val="00BE6B02"/>
    <w:rsid w:val="00BE7075"/>
    <w:rsid w:val="00BF06D2"/>
    <w:rsid w:val="00BF0A0A"/>
    <w:rsid w:val="00BF0CA4"/>
    <w:rsid w:val="00BF1AA0"/>
    <w:rsid w:val="00BF2070"/>
    <w:rsid w:val="00BF20DC"/>
    <w:rsid w:val="00BF2402"/>
    <w:rsid w:val="00BF2F46"/>
    <w:rsid w:val="00BF3725"/>
    <w:rsid w:val="00BF3A3F"/>
    <w:rsid w:val="00BF3CCB"/>
    <w:rsid w:val="00BF59B4"/>
    <w:rsid w:val="00BF6171"/>
    <w:rsid w:val="00C003A3"/>
    <w:rsid w:val="00C00E44"/>
    <w:rsid w:val="00C00F93"/>
    <w:rsid w:val="00C021D0"/>
    <w:rsid w:val="00C028F6"/>
    <w:rsid w:val="00C0329F"/>
    <w:rsid w:val="00C03389"/>
    <w:rsid w:val="00C03488"/>
    <w:rsid w:val="00C049AA"/>
    <w:rsid w:val="00C04C66"/>
    <w:rsid w:val="00C053ED"/>
    <w:rsid w:val="00C054AC"/>
    <w:rsid w:val="00C05D2B"/>
    <w:rsid w:val="00C065F0"/>
    <w:rsid w:val="00C06C0C"/>
    <w:rsid w:val="00C07748"/>
    <w:rsid w:val="00C117DF"/>
    <w:rsid w:val="00C120B1"/>
    <w:rsid w:val="00C12647"/>
    <w:rsid w:val="00C139A0"/>
    <w:rsid w:val="00C13BC1"/>
    <w:rsid w:val="00C13BF3"/>
    <w:rsid w:val="00C13C7D"/>
    <w:rsid w:val="00C14302"/>
    <w:rsid w:val="00C147EB"/>
    <w:rsid w:val="00C14E8E"/>
    <w:rsid w:val="00C15EA3"/>
    <w:rsid w:val="00C15F23"/>
    <w:rsid w:val="00C16338"/>
    <w:rsid w:val="00C16381"/>
    <w:rsid w:val="00C165EB"/>
    <w:rsid w:val="00C1690C"/>
    <w:rsid w:val="00C16951"/>
    <w:rsid w:val="00C172F9"/>
    <w:rsid w:val="00C2001B"/>
    <w:rsid w:val="00C202C8"/>
    <w:rsid w:val="00C202FD"/>
    <w:rsid w:val="00C206BB"/>
    <w:rsid w:val="00C2072B"/>
    <w:rsid w:val="00C20C1C"/>
    <w:rsid w:val="00C21227"/>
    <w:rsid w:val="00C23003"/>
    <w:rsid w:val="00C2345D"/>
    <w:rsid w:val="00C238EF"/>
    <w:rsid w:val="00C23BAD"/>
    <w:rsid w:val="00C23D0B"/>
    <w:rsid w:val="00C2406E"/>
    <w:rsid w:val="00C245A4"/>
    <w:rsid w:val="00C25418"/>
    <w:rsid w:val="00C2683B"/>
    <w:rsid w:val="00C26DDB"/>
    <w:rsid w:val="00C26F24"/>
    <w:rsid w:val="00C26F5F"/>
    <w:rsid w:val="00C27AFB"/>
    <w:rsid w:val="00C27E02"/>
    <w:rsid w:val="00C3023C"/>
    <w:rsid w:val="00C304BD"/>
    <w:rsid w:val="00C312F5"/>
    <w:rsid w:val="00C3134F"/>
    <w:rsid w:val="00C318FE"/>
    <w:rsid w:val="00C31C54"/>
    <w:rsid w:val="00C3202B"/>
    <w:rsid w:val="00C32201"/>
    <w:rsid w:val="00C349A6"/>
    <w:rsid w:val="00C34B68"/>
    <w:rsid w:val="00C35020"/>
    <w:rsid w:val="00C355B6"/>
    <w:rsid w:val="00C35A55"/>
    <w:rsid w:val="00C35FA2"/>
    <w:rsid w:val="00C3662D"/>
    <w:rsid w:val="00C36B2A"/>
    <w:rsid w:val="00C36D01"/>
    <w:rsid w:val="00C37443"/>
    <w:rsid w:val="00C374A4"/>
    <w:rsid w:val="00C374F0"/>
    <w:rsid w:val="00C4073E"/>
    <w:rsid w:val="00C4130C"/>
    <w:rsid w:val="00C425A2"/>
    <w:rsid w:val="00C427D4"/>
    <w:rsid w:val="00C43096"/>
    <w:rsid w:val="00C432EE"/>
    <w:rsid w:val="00C4393F"/>
    <w:rsid w:val="00C43F7B"/>
    <w:rsid w:val="00C45C1C"/>
    <w:rsid w:val="00C461C2"/>
    <w:rsid w:val="00C50D03"/>
    <w:rsid w:val="00C52534"/>
    <w:rsid w:val="00C527E1"/>
    <w:rsid w:val="00C52C4C"/>
    <w:rsid w:val="00C52FE4"/>
    <w:rsid w:val="00C532DF"/>
    <w:rsid w:val="00C537B4"/>
    <w:rsid w:val="00C54161"/>
    <w:rsid w:val="00C5443C"/>
    <w:rsid w:val="00C55C91"/>
    <w:rsid w:val="00C55EDD"/>
    <w:rsid w:val="00C569A9"/>
    <w:rsid w:val="00C605EB"/>
    <w:rsid w:val="00C60A39"/>
    <w:rsid w:val="00C60D5B"/>
    <w:rsid w:val="00C62C92"/>
    <w:rsid w:val="00C63B6A"/>
    <w:rsid w:val="00C63D23"/>
    <w:rsid w:val="00C63E20"/>
    <w:rsid w:val="00C642A2"/>
    <w:rsid w:val="00C64BEA"/>
    <w:rsid w:val="00C65344"/>
    <w:rsid w:val="00C65449"/>
    <w:rsid w:val="00C65BF3"/>
    <w:rsid w:val="00C66285"/>
    <w:rsid w:val="00C679C4"/>
    <w:rsid w:val="00C701A1"/>
    <w:rsid w:val="00C70412"/>
    <w:rsid w:val="00C70463"/>
    <w:rsid w:val="00C7083D"/>
    <w:rsid w:val="00C7135B"/>
    <w:rsid w:val="00C71387"/>
    <w:rsid w:val="00C71D98"/>
    <w:rsid w:val="00C72DAA"/>
    <w:rsid w:val="00C73EF1"/>
    <w:rsid w:val="00C74581"/>
    <w:rsid w:val="00C74857"/>
    <w:rsid w:val="00C74A99"/>
    <w:rsid w:val="00C74E18"/>
    <w:rsid w:val="00C75068"/>
    <w:rsid w:val="00C76EB2"/>
    <w:rsid w:val="00C7707F"/>
    <w:rsid w:val="00C777D2"/>
    <w:rsid w:val="00C806E5"/>
    <w:rsid w:val="00C80A5C"/>
    <w:rsid w:val="00C81873"/>
    <w:rsid w:val="00C82F67"/>
    <w:rsid w:val="00C83477"/>
    <w:rsid w:val="00C84040"/>
    <w:rsid w:val="00C85A0F"/>
    <w:rsid w:val="00C8790D"/>
    <w:rsid w:val="00C87BA1"/>
    <w:rsid w:val="00C87C9C"/>
    <w:rsid w:val="00C906C2"/>
    <w:rsid w:val="00C91596"/>
    <w:rsid w:val="00C91898"/>
    <w:rsid w:val="00C92882"/>
    <w:rsid w:val="00C92FFE"/>
    <w:rsid w:val="00C93AB1"/>
    <w:rsid w:val="00C93C26"/>
    <w:rsid w:val="00C94885"/>
    <w:rsid w:val="00C95A9A"/>
    <w:rsid w:val="00C95D65"/>
    <w:rsid w:val="00C9606E"/>
    <w:rsid w:val="00C96825"/>
    <w:rsid w:val="00C96946"/>
    <w:rsid w:val="00C96CBD"/>
    <w:rsid w:val="00CA0180"/>
    <w:rsid w:val="00CA09BB"/>
    <w:rsid w:val="00CA1B57"/>
    <w:rsid w:val="00CA315A"/>
    <w:rsid w:val="00CA3F27"/>
    <w:rsid w:val="00CA425C"/>
    <w:rsid w:val="00CA42D8"/>
    <w:rsid w:val="00CA47C8"/>
    <w:rsid w:val="00CA4878"/>
    <w:rsid w:val="00CA4BA5"/>
    <w:rsid w:val="00CA6AA4"/>
    <w:rsid w:val="00CA7984"/>
    <w:rsid w:val="00CA7BA0"/>
    <w:rsid w:val="00CB0308"/>
    <w:rsid w:val="00CB038C"/>
    <w:rsid w:val="00CB04C8"/>
    <w:rsid w:val="00CB052C"/>
    <w:rsid w:val="00CB0F46"/>
    <w:rsid w:val="00CB1C29"/>
    <w:rsid w:val="00CB2FFC"/>
    <w:rsid w:val="00CB327A"/>
    <w:rsid w:val="00CB4951"/>
    <w:rsid w:val="00CB63A6"/>
    <w:rsid w:val="00CB6859"/>
    <w:rsid w:val="00CB7E06"/>
    <w:rsid w:val="00CC076A"/>
    <w:rsid w:val="00CC0A0D"/>
    <w:rsid w:val="00CC10D3"/>
    <w:rsid w:val="00CC199C"/>
    <w:rsid w:val="00CC1C33"/>
    <w:rsid w:val="00CC1C57"/>
    <w:rsid w:val="00CC2B44"/>
    <w:rsid w:val="00CC2E4C"/>
    <w:rsid w:val="00CC315A"/>
    <w:rsid w:val="00CC3246"/>
    <w:rsid w:val="00CC3625"/>
    <w:rsid w:val="00CC3B07"/>
    <w:rsid w:val="00CC3DBA"/>
    <w:rsid w:val="00CC4034"/>
    <w:rsid w:val="00CC43AB"/>
    <w:rsid w:val="00CC64A8"/>
    <w:rsid w:val="00CC6D81"/>
    <w:rsid w:val="00CC72A0"/>
    <w:rsid w:val="00CC7623"/>
    <w:rsid w:val="00CC7661"/>
    <w:rsid w:val="00CD0404"/>
    <w:rsid w:val="00CD071E"/>
    <w:rsid w:val="00CD1242"/>
    <w:rsid w:val="00CD212D"/>
    <w:rsid w:val="00CD24DE"/>
    <w:rsid w:val="00CD3A31"/>
    <w:rsid w:val="00CD3F92"/>
    <w:rsid w:val="00CD5464"/>
    <w:rsid w:val="00CD5651"/>
    <w:rsid w:val="00CD5C39"/>
    <w:rsid w:val="00CD607C"/>
    <w:rsid w:val="00CD6AB9"/>
    <w:rsid w:val="00CD7149"/>
    <w:rsid w:val="00CD7286"/>
    <w:rsid w:val="00CD751F"/>
    <w:rsid w:val="00CD78EF"/>
    <w:rsid w:val="00CE00CC"/>
    <w:rsid w:val="00CE039E"/>
    <w:rsid w:val="00CE1E79"/>
    <w:rsid w:val="00CE24ED"/>
    <w:rsid w:val="00CE2BDE"/>
    <w:rsid w:val="00CE2C0D"/>
    <w:rsid w:val="00CE4DCB"/>
    <w:rsid w:val="00CE4EEF"/>
    <w:rsid w:val="00CE5692"/>
    <w:rsid w:val="00CE6793"/>
    <w:rsid w:val="00CE689B"/>
    <w:rsid w:val="00CE6CB1"/>
    <w:rsid w:val="00CE70AD"/>
    <w:rsid w:val="00CF1700"/>
    <w:rsid w:val="00CF1EA1"/>
    <w:rsid w:val="00CF2C66"/>
    <w:rsid w:val="00CF4B28"/>
    <w:rsid w:val="00CF4CBD"/>
    <w:rsid w:val="00CF4E83"/>
    <w:rsid w:val="00CF567E"/>
    <w:rsid w:val="00CF5D12"/>
    <w:rsid w:val="00CF705E"/>
    <w:rsid w:val="00CF7AB9"/>
    <w:rsid w:val="00CF7E5E"/>
    <w:rsid w:val="00CF7E9F"/>
    <w:rsid w:val="00CF7F6B"/>
    <w:rsid w:val="00D00181"/>
    <w:rsid w:val="00D00589"/>
    <w:rsid w:val="00D00AFE"/>
    <w:rsid w:val="00D013A5"/>
    <w:rsid w:val="00D02526"/>
    <w:rsid w:val="00D027CE"/>
    <w:rsid w:val="00D0443F"/>
    <w:rsid w:val="00D06006"/>
    <w:rsid w:val="00D072ED"/>
    <w:rsid w:val="00D079A5"/>
    <w:rsid w:val="00D079E0"/>
    <w:rsid w:val="00D10458"/>
    <w:rsid w:val="00D108A5"/>
    <w:rsid w:val="00D10F88"/>
    <w:rsid w:val="00D11401"/>
    <w:rsid w:val="00D11D7B"/>
    <w:rsid w:val="00D125C2"/>
    <w:rsid w:val="00D12612"/>
    <w:rsid w:val="00D12925"/>
    <w:rsid w:val="00D13368"/>
    <w:rsid w:val="00D140D9"/>
    <w:rsid w:val="00D140E2"/>
    <w:rsid w:val="00D156E7"/>
    <w:rsid w:val="00D15A3B"/>
    <w:rsid w:val="00D15A69"/>
    <w:rsid w:val="00D15BFA"/>
    <w:rsid w:val="00D1667B"/>
    <w:rsid w:val="00D16AE0"/>
    <w:rsid w:val="00D172E8"/>
    <w:rsid w:val="00D1737A"/>
    <w:rsid w:val="00D174D8"/>
    <w:rsid w:val="00D17687"/>
    <w:rsid w:val="00D20421"/>
    <w:rsid w:val="00D20E11"/>
    <w:rsid w:val="00D20E35"/>
    <w:rsid w:val="00D2153F"/>
    <w:rsid w:val="00D2178D"/>
    <w:rsid w:val="00D219A7"/>
    <w:rsid w:val="00D21BED"/>
    <w:rsid w:val="00D21E1B"/>
    <w:rsid w:val="00D21E6B"/>
    <w:rsid w:val="00D22931"/>
    <w:rsid w:val="00D22C3C"/>
    <w:rsid w:val="00D22E7F"/>
    <w:rsid w:val="00D23398"/>
    <w:rsid w:val="00D2373C"/>
    <w:rsid w:val="00D24169"/>
    <w:rsid w:val="00D24D19"/>
    <w:rsid w:val="00D25B3A"/>
    <w:rsid w:val="00D26644"/>
    <w:rsid w:val="00D26694"/>
    <w:rsid w:val="00D2738A"/>
    <w:rsid w:val="00D27815"/>
    <w:rsid w:val="00D27BDC"/>
    <w:rsid w:val="00D27FF2"/>
    <w:rsid w:val="00D30080"/>
    <w:rsid w:val="00D3013C"/>
    <w:rsid w:val="00D30B48"/>
    <w:rsid w:val="00D31A20"/>
    <w:rsid w:val="00D32A5A"/>
    <w:rsid w:val="00D32CF8"/>
    <w:rsid w:val="00D33EAB"/>
    <w:rsid w:val="00D3429F"/>
    <w:rsid w:val="00D34354"/>
    <w:rsid w:val="00D34587"/>
    <w:rsid w:val="00D35101"/>
    <w:rsid w:val="00D36039"/>
    <w:rsid w:val="00D36F74"/>
    <w:rsid w:val="00D3720C"/>
    <w:rsid w:val="00D37431"/>
    <w:rsid w:val="00D37B7C"/>
    <w:rsid w:val="00D41193"/>
    <w:rsid w:val="00D415F3"/>
    <w:rsid w:val="00D4177A"/>
    <w:rsid w:val="00D4235C"/>
    <w:rsid w:val="00D427F6"/>
    <w:rsid w:val="00D42FF7"/>
    <w:rsid w:val="00D4417C"/>
    <w:rsid w:val="00D441D6"/>
    <w:rsid w:val="00D450C1"/>
    <w:rsid w:val="00D457EE"/>
    <w:rsid w:val="00D45B8E"/>
    <w:rsid w:val="00D45F6C"/>
    <w:rsid w:val="00D465B6"/>
    <w:rsid w:val="00D46776"/>
    <w:rsid w:val="00D46807"/>
    <w:rsid w:val="00D46931"/>
    <w:rsid w:val="00D46E9B"/>
    <w:rsid w:val="00D47A82"/>
    <w:rsid w:val="00D47BAB"/>
    <w:rsid w:val="00D50CA2"/>
    <w:rsid w:val="00D5154C"/>
    <w:rsid w:val="00D5166B"/>
    <w:rsid w:val="00D519A3"/>
    <w:rsid w:val="00D51C86"/>
    <w:rsid w:val="00D52C0A"/>
    <w:rsid w:val="00D5385F"/>
    <w:rsid w:val="00D552CA"/>
    <w:rsid w:val="00D55B68"/>
    <w:rsid w:val="00D55E29"/>
    <w:rsid w:val="00D571FA"/>
    <w:rsid w:val="00D62248"/>
    <w:rsid w:val="00D63D39"/>
    <w:rsid w:val="00D64053"/>
    <w:rsid w:val="00D640B1"/>
    <w:rsid w:val="00D64C63"/>
    <w:rsid w:val="00D64FF3"/>
    <w:rsid w:val="00D67138"/>
    <w:rsid w:val="00D672C1"/>
    <w:rsid w:val="00D6730F"/>
    <w:rsid w:val="00D67886"/>
    <w:rsid w:val="00D700F2"/>
    <w:rsid w:val="00D7055E"/>
    <w:rsid w:val="00D70B3C"/>
    <w:rsid w:val="00D70D0F"/>
    <w:rsid w:val="00D70FAA"/>
    <w:rsid w:val="00D710C1"/>
    <w:rsid w:val="00D71512"/>
    <w:rsid w:val="00D7168D"/>
    <w:rsid w:val="00D72179"/>
    <w:rsid w:val="00D7249F"/>
    <w:rsid w:val="00D729AC"/>
    <w:rsid w:val="00D73354"/>
    <w:rsid w:val="00D74176"/>
    <w:rsid w:val="00D7450E"/>
    <w:rsid w:val="00D74B6A"/>
    <w:rsid w:val="00D750A2"/>
    <w:rsid w:val="00D76620"/>
    <w:rsid w:val="00D7693D"/>
    <w:rsid w:val="00D76B2D"/>
    <w:rsid w:val="00D77185"/>
    <w:rsid w:val="00D77C86"/>
    <w:rsid w:val="00D801A1"/>
    <w:rsid w:val="00D801EA"/>
    <w:rsid w:val="00D8052E"/>
    <w:rsid w:val="00D81396"/>
    <w:rsid w:val="00D81A46"/>
    <w:rsid w:val="00D82281"/>
    <w:rsid w:val="00D82406"/>
    <w:rsid w:val="00D8390E"/>
    <w:rsid w:val="00D84775"/>
    <w:rsid w:val="00D85EF6"/>
    <w:rsid w:val="00D86D06"/>
    <w:rsid w:val="00D87442"/>
    <w:rsid w:val="00D8757B"/>
    <w:rsid w:val="00D878BC"/>
    <w:rsid w:val="00D87C9F"/>
    <w:rsid w:val="00D901B1"/>
    <w:rsid w:val="00D9034E"/>
    <w:rsid w:val="00D91862"/>
    <w:rsid w:val="00D925BC"/>
    <w:rsid w:val="00D92993"/>
    <w:rsid w:val="00D93145"/>
    <w:rsid w:val="00D933C3"/>
    <w:rsid w:val="00D94891"/>
    <w:rsid w:val="00D9516F"/>
    <w:rsid w:val="00D95F95"/>
    <w:rsid w:val="00D96898"/>
    <w:rsid w:val="00D9749F"/>
    <w:rsid w:val="00D97674"/>
    <w:rsid w:val="00D9786E"/>
    <w:rsid w:val="00DA13BC"/>
    <w:rsid w:val="00DA13BF"/>
    <w:rsid w:val="00DA1A7D"/>
    <w:rsid w:val="00DA257C"/>
    <w:rsid w:val="00DA2E18"/>
    <w:rsid w:val="00DA3E16"/>
    <w:rsid w:val="00DA4F6D"/>
    <w:rsid w:val="00DA508E"/>
    <w:rsid w:val="00DA6172"/>
    <w:rsid w:val="00DA624E"/>
    <w:rsid w:val="00DA65C1"/>
    <w:rsid w:val="00DA78AF"/>
    <w:rsid w:val="00DA7A44"/>
    <w:rsid w:val="00DB0072"/>
    <w:rsid w:val="00DB0A8E"/>
    <w:rsid w:val="00DB161B"/>
    <w:rsid w:val="00DB1682"/>
    <w:rsid w:val="00DB19D5"/>
    <w:rsid w:val="00DB2FD8"/>
    <w:rsid w:val="00DB361D"/>
    <w:rsid w:val="00DB386E"/>
    <w:rsid w:val="00DB45A8"/>
    <w:rsid w:val="00DB4E25"/>
    <w:rsid w:val="00DB5C3A"/>
    <w:rsid w:val="00DB5EEE"/>
    <w:rsid w:val="00DB5F86"/>
    <w:rsid w:val="00DB6264"/>
    <w:rsid w:val="00DB6B62"/>
    <w:rsid w:val="00DB7481"/>
    <w:rsid w:val="00DB75EF"/>
    <w:rsid w:val="00DB7907"/>
    <w:rsid w:val="00DC011B"/>
    <w:rsid w:val="00DC0742"/>
    <w:rsid w:val="00DC08DC"/>
    <w:rsid w:val="00DC2054"/>
    <w:rsid w:val="00DC2342"/>
    <w:rsid w:val="00DC2B12"/>
    <w:rsid w:val="00DC30E8"/>
    <w:rsid w:val="00DC4CEF"/>
    <w:rsid w:val="00DC5DBA"/>
    <w:rsid w:val="00DC633F"/>
    <w:rsid w:val="00DC6889"/>
    <w:rsid w:val="00DC6D37"/>
    <w:rsid w:val="00DC7F2E"/>
    <w:rsid w:val="00DD0374"/>
    <w:rsid w:val="00DD06ED"/>
    <w:rsid w:val="00DD06EF"/>
    <w:rsid w:val="00DD095F"/>
    <w:rsid w:val="00DD1054"/>
    <w:rsid w:val="00DD13E0"/>
    <w:rsid w:val="00DD1687"/>
    <w:rsid w:val="00DD2FB4"/>
    <w:rsid w:val="00DD32AE"/>
    <w:rsid w:val="00DD36E4"/>
    <w:rsid w:val="00DD3781"/>
    <w:rsid w:val="00DD555C"/>
    <w:rsid w:val="00DD580A"/>
    <w:rsid w:val="00DD584E"/>
    <w:rsid w:val="00DD5B6B"/>
    <w:rsid w:val="00DD5FE1"/>
    <w:rsid w:val="00DD66F4"/>
    <w:rsid w:val="00DD7A1A"/>
    <w:rsid w:val="00DD7B0B"/>
    <w:rsid w:val="00DE022F"/>
    <w:rsid w:val="00DE041E"/>
    <w:rsid w:val="00DE04F3"/>
    <w:rsid w:val="00DE05C0"/>
    <w:rsid w:val="00DE08B7"/>
    <w:rsid w:val="00DE1904"/>
    <w:rsid w:val="00DE1A56"/>
    <w:rsid w:val="00DE1C4E"/>
    <w:rsid w:val="00DE2F12"/>
    <w:rsid w:val="00DE2F8D"/>
    <w:rsid w:val="00DE32D2"/>
    <w:rsid w:val="00DE33EF"/>
    <w:rsid w:val="00DE34C3"/>
    <w:rsid w:val="00DE39F4"/>
    <w:rsid w:val="00DE4102"/>
    <w:rsid w:val="00DE4316"/>
    <w:rsid w:val="00DE4AF1"/>
    <w:rsid w:val="00DE5297"/>
    <w:rsid w:val="00DE538C"/>
    <w:rsid w:val="00DE569F"/>
    <w:rsid w:val="00DE59EF"/>
    <w:rsid w:val="00DE688C"/>
    <w:rsid w:val="00DE74C7"/>
    <w:rsid w:val="00DE75D3"/>
    <w:rsid w:val="00DE7A87"/>
    <w:rsid w:val="00DF0A4D"/>
    <w:rsid w:val="00DF14D3"/>
    <w:rsid w:val="00DF17FE"/>
    <w:rsid w:val="00DF189B"/>
    <w:rsid w:val="00DF1DB4"/>
    <w:rsid w:val="00DF1EBA"/>
    <w:rsid w:val="00DF289F"/>
    <w:rsid w:val="00DF2C5B"/>
    <w:rsid w:val="00DF52C0"/>
    <w:rsid w:val="00DF5B94"/>
    <w:rsid w:val="00DF5F6A"/>
    <w:rsid w:val="00DF6337"/>
    <w:rsid w:val="00DF687C"/>
    <w:rsid w:val="00DF6E95"/>
    <w:rsid w:val="00DF716A"/>
    <w:rsid w:val="00DF7233"/>
    <w:rsid w:val="00DF7CED"/>
    <w:rsid w:val="00E0051E"/>
    <w:rsid w:val="00E0061E"/>
    <w:rsid w:val="00E00ABD"/>
    <w:rsid w:val="00E00DCD"/>
    <w:rsid w:val="00E01298"/>
    <w:rsid w:val="00E012DA"/>
    <w:rsid w:val="00E0179B"/>
    <w:rsid w:val="00E0231E"/>
    <w:rsid w:val="00E02718"/>
    <w:rsid w:val="00E02743"/>
    <w:rsid w:val="00E044E7"/>
    <w:rsid w:val="00E04B8F"/>
    <w:rsid w:val="00E04CF5"/>
    <w:rsid w:val="00E058D2"/>
    <w:rsid w:val="00E063AA"/>
    <w:rsid w:val="00E06F2A"/>
    <w:rsid w:val="00E07839"/>
    <w:rsid w:val="00E10585"/>
    <w:rsid w:val="00E10B4C"/>
    <w:rsid w:val="00E11C40"/>
    <w:rsid w:val="00E11EC8"/>
    <w:rsid w:val="00E13A02"/>
    <w:rsid w:val="00E13C68"/>
    <w:rsid w:val="00E141F7"/>
    <w:rsid w:val="00E144BB"/>
    <w:rsid w:val="00E14DEC"/>
    <w:rsid w:val="00E150EB"/>
    <w:rsid w:val="00E153B5"/>
    <w:rsid w:val="00E162DE"/>
    <w:rsid w:val="00E1688B"/>
    <w:rsid w:val="00E168E7"/>
    <w:rsid w:val="00E16D86"/>
    <w:rsid w:val="00E171B4"/>
    <w:rsid w:val="00E1766A"/>
    <w:rsid w:val="00E17CBD"/>
    <w:rsid w:val="00E2066A"/>
    <w:rsid w:val="00E20997"/>
    <w:rsid w:val="00E223B4"/>
    <w:rsid w:val="00E22618"/>
    <w:rsid w:val="00E226B8"/>
    <w:rsid w:val="00E22A65"/>
    <w:rsid w:val="00E22BFF"/>
    <w:rsid w:val="00E22FD3"/>
    <w:rsid w:val="00E236EE"/>
    <w:rsid w:val="00E23FFD"/>
    <w:rsid w:val="00E254C6"/>
    <w:rsid w:val="00E25A3E"/>
    <w:rsid w:val="00E25B1F"/>
    <w:rsid w:val="00E25E2C"/>
    <w:rsid w:val="00E262A5"/>
    <w:rsid w:val="00E2684E"/>
    <w:rsid w:val="00E26D0B"/>
    <w:rsid w:val="00E275BD"/>
    <w:rsid w:val="00E27A07"/>
    <w:rsid w:val="00E27A36"/>
    <w:rsid w:val="00E3024A"/>
    <w:rsid w:val="00E307AE"/>
    <w:rsid w:val="00E31FBF"/>
    <w:rsid w:val="00E32C39"/>
    <w:rsid w:val="00E33CD9"/>
    <w:rsid w:val="00E34EA0"/>
    <w:rsid w:val="00E34FA3"/>
    <w:rsid w:val="00E35531"/>
    <w:rsid w:val="00E35CE8"/>
    <w:rsid w:val="00E35FA4"/>
    <w:rsid w:val="00E360E2"/>
    <w:rsid w:val="00E36E4D"/>
    <w:rsid w:val="00E37510"/>
    <w:rsid w:val="00E378EC"/>
    <w:rsid w:val="00E37D01"/>
    <w:rsid w:val="00E41970"/>
    <w:rsid w:val="00E420F5"/>
    <w:rsid w:val="00E422B2"/>
    <w:rsid w:val="00E45099"/>
    <w:rsid w:val="00E45137"/>
    <w:rsid w:val="00E45F54"/>
    <w:rsid w:val="00E4635F"/>
    <w:rsid w:val="00E46CD8"/>
    <w:rsid w:val="00E46DE0"/>
    <w:rsid w:val="00E479A4"/>
    <w:rsid w:val="00E47C19"/>
    <w:rsid w:val="00E510AF"/>
    <w:rsid w:val="00E536E7"/>
    <w:rsid w:val="00E54244"/>
    <w:rsid w:val="00E54492"/>
    <w:rsid w:val="00E55484"/>
    <w:rsid w:val="00E56F3A"/>
    <w:rsid w:val="00E575B1"/>
    <w:rsid w:val="00E60FA6"/>
    <w:rsid w:val="00E60FE6"/>
    <w:rsid w:val="00E61B43"/>
    <w:rsid w:val="00E6290C"/>
    <w:rsid w:val="00E629A6"/>
    <w:rsid w:val="00E63DFA"/>
    <w:rsid w:val="00E63F53"/>
    <w:rsid w:val="00E645B7"/>
    <w:rsid w:val="00E645D0"/>
    <w:rsid w:val="00E6482B"/>
    <w:rsid w:val="00E674AC"/>
    <w:rsid w:val="00E6782E"/>
    <w:rsid w:val="00E67D5E"/>
    <w:rsid w:val="00E70CC6"/>
    <w:rsid w:val="00E70E65"/>
    <w:rsid w:val="00E71F9F"/>
    <w:rsid w:val="00E72709"/>
    <w:rsid w:val="00E72EDC"/>
    <w:rsid w:val="00E73238"/>
    <w:rsid w:val="00E7356E"/>
    <w:rsid w:val="00E7371E"/>
    <w:rsid w:val="00E7384B"/>
    <w:rsid w:val="00E75034"/>
    <w:rsid w:val="00E755C4"/>
    <w:rsid w:val="00E755FC"/>
    <w:rsid w:val="00E7561D"/>
    <w:rsid w:val="00E75CAB"/>
    <w:rsid w:val="00E75D65"/>
    <w:rsid w:val="00E75FAE"/>
    <w:rsid w:val="00E77BDA"/>
    <w:rsid w:val="00E77CE8"/>
    <w:rsid w:val="00E77D89"/>
    <w:rsid w:val="00E77E08"/>
    <w:rsid w:val="00E77E99"/>
    <w:rsid w:val="00E80017"/>
    <w:rsid w:val="00E8007E"/>
    <w:rsid w:val="00E80404"/>
    <w:rsid w:val="00E80A9A"/>
    <w:rsid w:val="00E80D18"/>
    <w:rsid w:val="00E81872"/>
    <w:rsid w:val="00E82453"/>
    <w:rsid w:val="00E826BD"/>
    <w:rsid w:val="00E82766"/>
    <w:rsid w:val="00E82BBF"/>
    <w:rsid w:val="00E82C42"/>
    <w:rsid w:val="00E82E8A"/>
    <w:rsid w:val="00E83451"/>
    <w:rsid w:val="00E84399"/>
    <w:rsid w:val="00E84791"/>
    <w:rsid w:val="00E8549D"/>
    <w:rsid w:val="00E86511"/>
    <w:rsid w:val="00E87871"/>
    <w:rsid w:val="00E90692"/>
    <w:rsid w:val="00E90A94"/>
    <w:rsid w:val="00E90BA0"/>
    <w:rsid w:val="00E913F7"/>
    <w:rsid w:val="00E921CE"/>
    <w:rsid w:val="00E92332"/>
    <w:rsid w:val="00E926B5"/>
    <w:rsid w:val="00E9338F"/>
    <w:rsid w:val="00E93691"/>
    <w:rsid w:val="00E94208"/>
    <w:rsid w:val="00E94741"/>
    <w:rsid w:val="00E94775"/>
    <w:rsid w:val="00E94C44"/>
    <w:rsid w:val="00E94C68"/>
    <w:rsid w:val="00E962D5"/>
    <w:rsid w:val="00E96AA3"/>
    <w:rsid w:val="00EA07EE"/>
    <w:rsid w:val="00EA1EDD"/>
    <w:rsid w:val="00EA207D"/>
    <w:rsid w:val="00EA26FD"/>
    <w:rsid w:val="00EA2E98"/>
    <w:rsid w:val="00EA2EDC"/>
    <w:rsid w:val="00EA333F"/>
    <w:rsid w:val="00EA34F5"/>
    <w:rsid w:val="00EA3CF9"/>
    <w:rsid w:val="00EA3FD7"/>
    <w:rsid w:val="00EA43BC"/>
    <w:rsid w:val="00EA4AED"/>
    <w:rsid w:val="00EA576A"/>
    <w:rsid w:val="00EB0D15"/>
    <w:rsid w:val="00EB0E4E"/>
    <w:rsid w:val="00EB1A3A"/>
    <w:rsid w:val="00EB1C47"/>
    <w:rsid w:val="00EB1CC3"/>
    <w:rsid w:val="00EB20F2"/>
    <w:rsid w:val="00EB372B"/>
    <w:rsid w:val="00EB3BD8"/>
    <w:rsid w:val="00EB3E7C"/>
    <w:rsid w:val="00EB3F89"/>
    <w:rsid w:val="00EB52EA"/>
    <w:rsid w:val="00EB5BB2"/>
    <w:rsid w:val="00EB5DA7"/>
    <w:rsid w:val="00EB5E52"/>
    <w:rsid w:val="00EB6136"/>
    <w:rsid w:val="00EB63C0"/>
    <w:rsid w:val="00EC00E5"/>
    <w:rsid w:val="00EC0796"/>
    <w:rsid w:val="00EC10B8"/>
    <w:rsid w:val="00EC1988"/>
    <w:rsid w:val="00EC1A16"/>
    <w:rsid w:val="00EC2167"/>
    <w:rsid w:val="00EC29D6"/>
    <w:rsid w:val="00EC2D22"/>
    <w:rsid w:val="00EC2E33"/>
    <w:rsid w:val="00EC3D24"/>
    <w:rsid w:val="00EC3D4D"/>
    <w:rsid w:val="00EC3DCC"/>
    <w:rsid w:val="00EC3FA4"/>
    <w:rsid w:val="00EC5CD5"/>
    <w:rsid w:val="00EC5DFD"/>
    <w:rsid w:val="00EC5FD9"/>
    <w:rsid w:val="00EC616F"/>
    <w:rsid w:val="00EC6E37"/>
    <w:rsid w:val="00ED0158"/>
    <w:rsid w:val="00ED04BD"/>
    <w:rsid w:val="00ED11BF"/>
    <w:rsid w:val="00ED1FFD"/>
    <w:rsid w:val="00ED2149"/>
    <w:rsid w:val="00ED24B4"/>
    <w:rsid w:val="00ED2AF5"/>
    <w:rsid w:val="00ED2BFB"/>
    <w:rsid w:val="00ED4C80"/>
    <w:rsid w:val="00ED55F8"/>
    <w:rsid w:val="00ED6AF4"/>
    <w:rsid w:val="00ED6FD8"/>
    <w:rsid w:val="00ED7C6B"/>
    <w:rsid w:val="00EE21D7"/>
    <w:rsid w:val="00EE45DA"/>
    <w:rsid w:val="00EE4AF3"/>
    <w:rsid w:val="00EE4DA2"/>
    <w:rsid w:val="00EE55D0"/>
    <w:rsid w:val="00EE5C3B"/>
    <w:rsid w:val="00EE7465"/>
    <w:rsid w:val="00EE7C0B"/>
    <w:rsid w:val="00EF13E8"/>
    <w:rsid w:val="00EF1888"/>
    <w:rsid w:val="00EF1ABE"/>
    <w:rsid w:val="00EF1BC2"/>
    <w:rsid w:val="00EF338E"/>
    <w:rsid w:val="00EF4541"/>
    <w:rsid w:val="00EF4A76"/>
    <w:rsid w:val="00EF4CC1"/>
    <w:rsid w:val="00EF5024"/>
    <w:rsid w:val="00EF533E"/>
    <w:rsid w:val="00EF6BAA"/>
    <w:rsid w:val="00EF6C80"/>
    <w:rsid w:val="00EF76F0"/>
    <w:rsid w:val="00F0023B"/>
    <w:rsid w:val="00F00473"/>
    <w:rsid w:val="00F009E9"/>
    <w:rsid w:val="00F012BF"/>
    <w:rsid w:val="00F016FC"/>
    <w:rsid w:val="00F02622"/>
    <w:rsid w:val="00F03768"/>
    <w:rsid w:val="00F045F4"/>
    <w:rsid w:val="00F046F3"/>
    <w:rsid w:val="00F04762"/>
    <w:rsid w:val="00F047F1"/>
    <w:rsid w:val="00F05AFA"/>
    <w:rsid w:val="00F069C6"/>
    <w:rsid w:val="00F07382"/>
    <w:rsid w:val="00F07AA1"/>
    <w:rsid w:val="00F07B40"/>
    <w:rsid w:val="00F103FA"/>
    <w:rsid w:val="00F10C09"/>
    <w:rsid w:val="00F10E1A"/>
    <w:rsid w:val="00F11FDD"/>
    <w:rsid w:val="00F128DB"/>
    <w:rsid w:val="00F12C1B"/>
    <w:rsid w:val="00F1332A"/>
    <w:rsid w:val="00F133CD"/>
    <w:rsid w:val="00F1362D"/>
    <w:rsid w:val="00F14278"/>
    <w:rsid w:val="00F14370"/>
    <w:rsid w:val="00F15333"/>
    <w:rsid w:val="00F158C9"/>
    <w:rsid w:val="00F15F3A"/>
    <w:rsid w:val="00F16015"/>
    <w:rsid w:val="00F16886"/>
    <w:rsid w:val="00F175BB"/>
    <w:rsid w:val="00F17EAC"/>
    <w:rsid w:val="00F215D3"/>
    <w:rsid w:val="00F2188F"/>
    <w:rsid w:val="00F228C6"/>
    <w:rsid w:val="00F22ED6"/>
    <w:rsid w:val="00F236D7"/>
    <w:rsid w:val="00F23A0C"/>
    <w:rsid w:val="00F25E6A"/>
    <w:rsid w:val="00F26CEC"/>
    <w:rsid w:val="00F27023"/>
    <w:rsid w:val="00F27454"/>
    <w:rsid w:val="00F27466"/>
    <w:rsid w:val="00F27657"/>
    <w:rsid w:val="00F277A7"/>
    <w:rsid w:val="00F27FEC"/>
    <w:rsid w:val="00F30701"/>
    <w:rsid w:val="00F30BD4"/>
    <w:rsid w:val="00F30E5E"/>
    <w:rsid w:val="00F32A45"/>
    <w:rsid w:val="00F32BF0"/>
    <w:rsid w:val="00F32CF9"/>
    <w:rsid w:val="00F330C8"/>
    <w:rsid w:val="00F340B5"/>
    <w:rsid w:val="00F340C9"/>
    <w:rsid w:val="00F34566"/>
    <w:rsid w:val="00F3546E"/>
    <w:rsid w:val="00F36764"/>
    <w:rsid w:val="00F368E0"/>
    <w:rsid w:val="00F36933"/>
    <w:rsid w:val="00F36A98"/>
    <w:rsid w:val="00F36C68"/>
    <w:rsid w:val="00F36C9D"/>
    <w:rsid w:val="00F37DDF"/>
    <w:rsid w:val="00F418BB"/>
    <w:rsid w:val="00F42047"/>
    <w:rsid w:val="00F4241C"/>
    <w:rsid w:val="00F42469"/>
    <w:rsid w:val="00F4329F"/>
    <w:rsid w:val="00F4448A"/>
    <w:rsid w:val="00F45070"/>
    <w:rsid w:val="00F45705"/>
    <w:rsid w:val="00F45A69"/>
    <w:rsid w:val="00F4636D"/>
    <w:rsid w:val="00F46EC8"/>
    <w:rsid w:val="00F46ED5"/>
    <w:rsid w:val="00F47636"/>
    <w:rsid w:val="00F47B7E"/>
    <w:rsid w:val="00F47F5C"/>
    <w:rsid w:val="00F502BA"/>
    <w:rsid w:val="00F52119"/>
    <w:rsid w:val="00F523D6"/>
    <w:rsid w:val="00F52701"/>
    <w:rsid w:val="00F530C3"/>
    <w:rsid w:val="00F546B7"/>
    <w:rsid w:val="00F549EE"/>
    <w:rsid w:val="00F55474"/>
    <w:rsid w:val="00F5592C"/>
    <w:rsid w:val="00F55DD9"/>
    <w:rsid w:val="00F561F0"/>
    <w:rsid w:val="00F56ABA"/>
    <w:rsid w:val="00F60C75"/>
    <w:rsid w:val="00F618C5"/>
    <w:rsid w:val="00F61B94"/>
    <w:rsid w:val="00F620A1"/>
    <w:rsid w:val="00F62C68"/>
    <w:rsid w:val="00F63447"/>
    <w:rsid w:val="00F639AA"/>
    <w:rsid w:val="00F63A1B"/>
    <w:rsid w:val="00F63C2E"/>
    <w:rsid w:val="00F63F98"/>
    <w:rsid w:val="00F643ED"/>
    <w:rsid w:val="00F64499"/>
    <w:rsid w:val="00F65F44"/>
    <w:rsid w:val="00F66207"/>
    <w:rsid w:val="00F66AEE"/>
    <w:rsid w:val="00F66EB9"/>
    <w:rsid w:val="00F67191"/>
    <w:rsid w:val="00F67D01"/>
    <w:rsid w:val="00F713E6"/>
    <w:rsid w:val="00F723E1"/>
    <w:rsid w:val="00F72EC0"/>
    <w:rsid w:val="00F72FC8"/>
    <w:rsid w:val="00F732CE"/>
    <w:rsid w:val="00F73502"/>
    <w:rsid w:val="00F73864"/>
    <w:rsid w:val="00F73BD7"/>
    <w:rsid w:val="00F74BAD"/>
    <w:rsid w:val="00F74D0B"/>
    <w:rsid w:val="00F75116"/>
    <w:rsid w:val="00F75952"/>
    <w:rsid w:val="00F77B44"/>
    <w:rsid w:val="00F804E8"/>
    <w:rsid w:val="00F80E4D"/>
    <w:rsid w:val="00F8177A"/>
    <w:rsid w:val="00F8194B"/>
    <w:rsid w:val="00F82665"/>
    <w:rsid w:val="00F82A3C"/>
    <w:rsid w:val="00F84B2B"/>
    <w:rsid w:val="00F85221"/>
    <w:rsid w:val="00F85487"/>
    <w:rsid w:val="00F85F03"/>
    <w:rsid w:val="00F86B91"/>
    <w:rsid w:val="00F86F7D"/>
    <w:rsid w:val="00F8713F"/>
    <w:rsid w:val="00F87340"/>
    <w:rsid w:val="00F90D24"/>
    <w:rsid w:val="00F90FCB"/>
    <w:rsid w:val="00F91231"/>
    <w:rsid w:val="00F91A3B"/>
    <w:rsid w:val="00F92611"/>
    <w:rsid w:val="00F9330B"/>
    <w:rsid w:val="00F93654"/>
    <w:rsid w:val="00F9442F"/>
    <w:rsid w:val="00F9468D"/>
    <w:rsid w:val="00F948C8"/>
    <w:rsid w:val="00F9539B"/>
    <w:rsid w:val="00F95AD1"/>
    <w:rsid w:val="00F95C4F"/>
    <w:rsid w:val="00F95C9D"/>
    <w:rsid w:val="00F960DE"/>
    <w:rsid w:val="00F96483"/>
    <w:rsid w:val="00F978CD"/>
    <w:rsid w:val="00FA0F8E"/>
    <w:rsid w:val="00FA1650"/>
    <w:rsid w:val="00FA1F2C"/>
    <w:rsid w:val="00FA2265"/>
    <w:rsid w:val="00FA3838"/>
    <w:rsid w:val="00FA3D73"/>
    <w:rsid w:val="00FA4C1D"/>
    <w:rsid w:val="00FA503C"/>
    <w:rsid w:val="00FA51D5"/>
    <w:rsid w:val="00FA684A"/>
    <w:rsid w:val="00FA6D28"/>
    <w:rsid w:val="00FA6EDE"/>
    <w:rsid w:val="00FA706B"/>
    <w:rsid w:val="00FA750C"/>
    <w:rsid w:val="00FA78A2"/>
    <w:rsid w:val="00FB0DF3"/>
    <w:rsid w:val="00FB14B7"/>
    <w:rsid w:val="00FB17FB"/>
    <w:rsid w:val="00FB4E4A"/>
    <w:rsid w:val="00FB5466"/>
    <w:rsid w:val="00FB557D"/>
    <w:rsid w:val="00FB5DDD"/>
    <w:rsid w:val="00FB611F"/>
    <w:rsid w:val="00FB64E8"/>
    <w:rsid w:val="00FB66E9"/>
    <w:rsid w:val="00FB7438"/>
    <w:rsid w:val="00FB7CF1"/>
    <w:rsid w:val="00FC081C"/>
    <w:rsid w:val="00FC0D75"/>
    <w:rsid w:val="00FC0F49"/>
    <w:rsid w:val="00FC1BCF"/>
    <w:rsid w:val="00FC1DDB"/>
    <w:rsid w:val="00FC270E"/>
    <w:rsid w:val="00FC27A6"/>
    <w:rsid w:val="00FC331E"/>
    <w:rsid w:val="00FC377F"/>
    <w:rsid w:val="00FC3AC7"/>
    <w:rsid w:val="00FC40F3"/>
    <w:rsid w:val="00FC43DA"/>
    <w:rsid w:val="00FC493C"/>
    <w:rsid w:val="00FC4CAF"/>
    <w:rsid w:val="00FC4FEC"/>
    <w:rsid w:val="00FC543D"/>
    <w:rsid w:val="00FC59E6"/>
    <w:rsid w:val="00FC5FE7"/>
    <w:rsid w:val="00FC6540"/>
    <w:rsid w:val="00FC6639"/>
    <w:rsid w:val="00FC70C7"/>
    <w:rsid w:val="00FC7C59"/>
    <w:rsid w:val="00FD0E5A"/>
    <w:rsid w:val="00FD0F25"/>
    <w:rsid w:val="00FD12AF"/>
    <w:rsid w:val="00FD1369"/>
    <w:rsid w:val="00FD1ECA"/>
    <w:rsid w:val="00FD26D1"/>
    <w:rsid w:val="00FD31F6"/>
    <w:rsid w:val="00FD384C"/>
    <w:rsid w:val="00FD3B37"/>
    <w:rsid w:val="00FD57C2"/>
    <w:rsid w:val="00FD5ADF"/>
    <w:rsid w:val="00FD5D0F"/>
    <w:rsid w:val="00FD7E08"/>
    <w:rsid w:val="00FE0473"/>
    <w:rsid w:val="00FE0614"/>
    <w:rsid w:val="00FE121F"/>
    <w:rsid w:val="00FE19DA"/>
    <w:rsid w:val="00FE2343"/>
    <w:rsid w:val="00FE274C"/>
    <w:rsid w:val="00FE29FE"/>
    <w:rsid w:val="00FE2A75"/>
    <w:rsid w:val="00FE2B4B"/>
    <w:rsid w:val="00FE3AA2"/>
    <w:rsid w:val="00FE3F7C"/>
    <w:rsid w:val="00FE4473"/>
    <w:rsid w:val="00FE539D"/>
    <w:rsid w:val="00FE53F6"/>
    <w:rsid w:val="00FE6437"/>
    <w:rsid w:val="00FE66FE"/>
    <w:rsid w:val="00FF0FD4"/>
    <w:rsid w:val="00FF101B"/>
    <w:rsid w:val="00FF11B0"/>
    <w:rsid w:val="00FF1BA0"/>
    <w:rsid w:val="00FF2926"/>
    <w:rsid w:val="00FF2A0A"/>
    <w:rsid w:val="00FF3058"/>
    <w:rsid w:val="00FF3A05"/>
    <w:rsid w:val="00FF3BBF"/>
    <w:rsid w:val="00FF4EF6"/>
    <w:rsid w:val="00FF553F"/>
    <w:rsid w:val="00FF5CAF"/>
    <w:rsid w:val="00FF5D85"/>
    <w:rsid w:val="00FF6B14"/>
    <w:rsid w:val="00FF713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C84C6"/>
  <w15:docId w15:val="{73BBBAD9-EBEC-4B60-823B-FE61E174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C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0E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30E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18773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703628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is">
    <w:name w:val="Zápis"/>
    <w:basedOn w:val="Normln"/>
    <w:rsid w:val="00767236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nadpis">
    <w:name w:val="Rada nadpis"/>
    <w:basedOn w:val="Normln"/>
    <w:rsid w:val="00C245A4"/>
    <w:pPr>
      <w:spacing w:line="264" w:lineRule="auto"/>
      <w:jc w:val="both"/>
    </w:pPr>
    <w:rPr>
      <w:rFonts w:ascii="Arial" w:hAnsi="Arial" w:cs="Arial"/>
      <w:b/>
      <w:sz w:val="22"/>
      <w:szCs w:val="22"/>
    </w:rPr>
  </w:style>
  <w:style w:type="paragraph" w:customStyle="1" w:styleId="Radazpis">
    <w:name w:val="Rada zápis"/>
    <w:basedOn w:val="Normln"/>
    <w:rsid w:val="00C245A4"/>
    <w:pPr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Radausnesen">
    <w:name w:val="Rada usnesení"/>
    <w:basedOn w:val="Normln"/>
    <w:rsid w:val="00C245A4"/>
    <w:pPr>
      <w:spacing w:before="120"/>
      <w:ind w:left="1134" w:hanging="1134"/>
      <w:jc w:val="both"/>
    </w:pPr>
    <w:rPr>
      <w:rFonts w:ascii="Arial" w:hAnsi="Arial" w:cs="Arial"/>
      <w:i/>
      <w:sz w:val="22"/>
      <w:szCs w:val="22"/>
    </w:rPr>
  </w:style>
  <w:style w:type="paragraph" w:styleId="Zpat">
    <w:name w:val="footer"/>
    <w:basedOn w:val="Normln"/>
    <w:rsid w:val="004B452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4521"/>
  </w:style>
  <w:style w:type="character" w:styleId="Siln">
    <w:name w:val="Strong"/>
    <w:uiPriority w:val="22"/>
    <w:qFormat/>
    <w:rsid w:val="00CE2BDE"/>
    <w:rPr>
      <w:b/>
      <w:bCs/>
    </w:rPr>
  </w:style>
  <w:style w:type="character" w:customStyle="1" w:styleId="Nadpis4Char">
    <w:name w:val="Nadpis 4 Char"/>
    <w:link w:val="Nadpis4"/>
    <w:uiPriority w:val="9"/>
    <w:rsid w:val="00703628"/>
    <w:rPr>
      <w:b/>
      <w:bCs/>
      <w:sz w:val="24"/>
      <w:szCs w:val="24"/>
    </w:rPr>
  </w:style>
  <w:style w:type="paragraph" w:styleId="slovanseznam">
    <w:name w:val="List Number"/>
    <w:basedOn w:val="Normln"/>
    <w:uiPriority w:val="99"/>
    <w:semiHidden/>
    <w:unhideWhenUsed/>
    <w:rsid w:val="007E369E"/>
    <w:pPr>
      <w:keepNext/>
      <w:keepLines/>
      <w:pBdr>
        <w:bottom w:val="single" w:sz="8" w:space="1" w:color="auto"/>
      </w:pBdr>
      <w:tabs>
        <w:tab w:val="num" w:pos="567"/>
      </w:tabs>
      <w:suppressAutoHyphens/>
      <w:spacing w:before="360" w:after="120"/>
      <w:ind w:left="567" w:hanging="567"/>
      <w:jc w:val="both"/>
    </w:pPr>
    <w:rPr>
      <w:b/>
      <w:b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18773E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unhideWhenUsed/>
    <w:rsid w:val="001877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79C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79C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30E03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character" w:customStyle="1" w:styleId="Nadpis2Char">
    <w:name w:val="Nadpis 2 Char"/>
    <w:link w:val="Nadpis2"/>
    <w:rsid w:val="00430E03"/>
    <w:rPr>
      <w:rFonts w:ascii="Arial" w:hAnsi="Arial" w:cs="Arial"/>
      <w:b/>
      <w:bCs/>
      <w:i/>
      <w:iCs/>
      <w:sz w:val="28"/>
      <w:szCs w:val="28"/>
      <w:lang w:val="cs-CZ" w:eastAsia="cs-CZ" w:bidi="ar-SA"/>
    </w:rPr>
  </w:style>
  <w:style w:type="paragraph" w:styleId="Obsah2">
    <w:name w:val="toc 2"/>
    <w:basedOn w:val="Normln"/>
    <w:next w:val="Normln"/>
    <w:autoRedefine/>
    <w:uiPriority w:val="39"/>
    <w:rsid w:val="00EC1A16"/>
    <w:pPr>
      <w:ind w:left="240"/>
    </w:pPr>
  </w:style>
  <w:style w:type="paragraph" w:customStyle="1" w:styleId="Styl1">
    <w:name w:val="Styl1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Obsah2"/>
    <w:rsid w:val="00124B64"/>
    <w:pPr>
      <w:tabs>
        <w:tab w:val="left" w:pos="720"/>
        <w:tab w:val="right" w:leader="dot" w:pos="9396"/>
      </w:tabs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A062F"/>
    <w:pPr>
      <w:spacing w:after="120"/>
      <w:ind w:left="720"/>
      <w:contextualSpacing/>
      <w:jc w:val="both"/>
    </w:pPr>
    <w:rPr>
      <w:rFonts w:ascii="Arial" w:eastAsia="Calibri" w:hAnsi="Arial" w:cs="Arial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2A062F"/>
    <w:pPr>
      <w:jc w:val="both"/>
    </w:pPr>
    <w:rPr>
      <w:rFonts w:ascii="Arial" w:eastAsia="Calibr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unhideWhenUsed/>
    <w:rsid w:val="005A4F51"/>
    <w:pPr>
      <w:spacing w:after="120"/>
      <w:ind w:left="283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155BA9"/>
  </w:style>
  <w:style w:type="character" w:styleId="Odkaznakoment">
    <w:name w:val="annotation reference"/>
    <w:basedOn w:val="Standardnpsmoodstavce"/>
    <w:uiPriority w:val="99"/>
    <w:semiHidden/>
    <w:unhideWhenUsed/>
    <w:rsid w:val="00B65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58B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58B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58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58B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15E46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6A3A01"/>
  </w:style>
  <w:style w:type="character" w:customStyle="1" w:styleId="st">
    <w:name w:val="st"/>
    <w:basedOn w:val="Standardnpsmoodstavce"/>
    <w:rsid w:val="00B3223B"/>
  </w:style>
  <w:style w:type="character" w:styleId="Zdraznn">
    <w:name w:val="Emphasis"/>
    <w:basedOn w:val="Standardnpsmoodstavce"/>
    <w:uiPriority w:val="20"/>
    <w:qFormat/>
    <w:rsid w:val="00B3223B"/>
    <w:rPr>
      <w:i/>
      <w:iCs/>
    </w:rPr>
  </w:style>
  <w:style w:type="paragraph" w:styleId="Normlnweb">
    <w:name w:val="Normal (Web)"/>
    <w:basedOn w:val="Normln"/>
    <w:uiPriority w:val="99"/>
    <w:unhideWhenUsed/>
    <w:rsid w:val="0085758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102C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NormlnIMP">
    <w:name w:val="Normální_IMP"/>
    <w:basedOn w:val="Normln"/>
    <w:rsid w:val="00450A1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E17CB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gqlncc">
    <w:name w:val="gqlncc"/>
    <w:basedOn w:val="Normln"/>
    <w:rsid w:val="00B912D4"/>
    <w:pPr>
      <w:spacing w:before="100" w:beforeAutospacing="1" w:after="100" w:afterAutospacing="1"/>
    </w:pPr>
  </w:style>
  <w:style w:type="character" w:customStyle="1" w:styleId="gl9hy">
    <w:name w:val="gl9hy"/>
    <w:basedOn w:val="Standardnpsmoodstavce"/>
    <w:rsid w:val="00B912D4"/>
  </w:style>
  <w:style w:type="paragraph" w:styleId="Prosttext">
    <w:name w:val="Plain Text"/>
    <w:basedOn w:val="Normln"/>
    <w:link w:val="ProsttextChar"/>
    <w:uiPriority w:val="99"/>
    <w:semiHidden/>
    <w:unhideWhenUsed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17960"/>
    <w:rPr>
      <w:rFonts w:ascii="Calibri" w:eastAsiaTheme="minorHAnsi" w:hAnsi="Calibri" w:cstheme="minorBidi"/>
      <w:color w:val="274E13"/>
      <w:sz w:val="22"/>
      <w:szCs w:val="21"/>
      <w:lang w:eastAsia="en-US"/>
    </w:rPr>
  </w:style>
  <w:style w:type="character" w:customStyle="1" w:styleId="acopre">
    <w:name w:val="acopre"/>
    <w:basedOn w:val="Standardnpsmoodstavce"/>
    <w:rsid w:val="00BB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32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3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9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9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66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52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48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84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64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90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2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93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7321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96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1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7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37BA527CF361458EE8A7460AEE6B9C" ma:contentTypeVersion="10" ma:contentTypeDescription="Vytvoří nový dokument" ma:contentTypeScope="" ma:versionID="0f2560a5db264a7cab37836e24504889">
  <xsd:schema xmlns:xsd="http://www.w3.org/2001/XMLSchema" xmlns:xs="http://www.w3.org/2001/XMLSchema" xmlns:p="http://schemas.microsoft.com/office/2006/metadata/properties" xmlns:ns2="26e1d53e-13be-403e-8d81-a149362da004" targetNamespace="http://schemas.microsoft.com/office/2006/metadata/properties" ma:root="true" ma:fieldsID="7f3465b2b1b1f595539f7bdd5e1f62a8" ns2:_="">
    <xsd:import namespace="26e1d53e-13be-403e-8d81-a149362da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1d53e-13be-403e-8d81-a149362da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618EAF-35A5-49CF-ADCD-14F260CAF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9C6F1-27F3-4359-B790-75880DB50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62AFBB-077D-4A4A-B713-7CA730F2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e1d53e-13be-403e-8d81-a149362da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37EDF-8F92-486E-A518-8D0077A5AA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2406</Words>
  <Characters>14559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A USNESENÍ Č</vt:lpstr>
      <vt:lpstr>ZÁPIS A USNESENÍ Č</vt:lpstr>
    </vt:vector>
  </TitlesOfParts>
  <Company>Obec Dobřichovice</Company>
  <LinksUpToDate>false</LinksUpToDate>
  <CharactersWithSpaces>16932</CharactersWithSpaces>
  <SharedDoc>false</SharedDoc>
  <HLinks>
    <vt:vector size="78" baseType="variant"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_Toc11859622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_Toc11859621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_Toc11859620</vt:lpwstr>
      </vt:variant>
      <vt:variant>
        <vt:i4>1835057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_Toc11859619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_Toc11859618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_Toc11859617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_Toc11859616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_Toc11859615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_Toc11859614</vt:lpwstr>
      </vt:variant>
      <vt:variant>
        <vt:i4>1441841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_Toc11859613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_Toc11859612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_Toc11859611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_Toc11859610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A USNESENÍ Č</dc:title>
  <dc:subject/>
  <dc:creator>Tajemník</dc:creator>
  <cp:keywords/>
  <dc:description/>
  <cp:lastModifiedBy>Pavel Mraz</cp:lastModifiedBy>
  <cp:revision>2</cp:revision>
  <cp:lastPrinted>2021-04-19T12:17:00Z</cp:lastPrinted>
  <dcterms:created xsi:type="dcterms:W3CDTF">2021-04-21T10:10:00Z</dcterms:created>
  <dcterms:modified xsi:type="dcterms:W3CDTF">2021-04-21T10:10:00Z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0x010100AA37BA527CF361458EE8A7460AEE6B9C</vt:lpwstr>
  </property>
</Properties>
</file>