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6D8B" w14:textId="7803D357" w:rsidR="00B5231B" w:rsidRDefault="007114A1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BB7E7B">
        <w:rPr>
          <w:rFonts w:ascii="Arial" w:hAnsi="Arial" w:cs="Arial"/>
          <w:b/>
          <w:sz w:val="22"/>
          <w:szCs w:val="22"/>
        </w:rPr>
        <w:t>50</w:t>
      </w:r>
    </w:p>
    <w:p w14:paraId="09CD1955" w14:textId="672263BD" w:rsidR="00834E69" w:rsidRDefault="00E275BD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B3223B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 Dobřichovice</w:t>
      </w:r>
      <w:r w:rsidR="009D6C12">
        <w:rPr>
          <w:rFonts w:ascii="Arial" w:hAnsi="Arial" w:cs="Arial"/>
          <w:b/>
          <w:sz w:val="22"/>
          <w:szCs w:val="22"/>
        </w:rPr>
        <w:t xml:space="preserve"> </w:t>
      </w:r>
      <w:r w:rsidR="007114A1" w:rsidRPr="007114A1">
        <w:rPr>
          <w:rFonts w:ascii="Arial" w:hAnsi="Arial" w:cs="Arial"/>
          <w:b/>
          <w:sz w:val="22"/>
          <w:szCs w:val="22"/>
        </w:rPr>
        <w:t>konaného dne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BB7E7B">
        <w:rPr>
          <w:rFonts w:ascii="Arial" w:hAnsi="Arial" w:cs="Arial"/>
          <w:b/>
          <w:sz w:val="22"/>
          <w:szCs w:val="22"/>
        </w:rPr>
        <w:t>22</w:t>
      </w:r>
      <w:r w:rsidR="00232D86">
        <w:rPr>
          <w:rFonts w:ascii="Arial" w:hAnsi="Arial" w:cs="Arial"/>
          <w:b/>
          <w:sz w:val="22"/>
          <w:szCs w:val="22"/>
        </w:rPr>
        <w:t xml:space="preserve">. 6. </w:t>
      </w:r>
      <w:r w:rsidR="0071154C">
        <w:rPr>
          <w:rFonts w:ascii="Arial" w:hAnsi="Arial" w:cs="Arial"/>
          <w:b/>
          <w:sz w:val="22"/>
          <w:szCs w:val="22"/>
        </w:rPr>
        <w:t>2021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od </w:t>
      </w:r>
      <w:r w:rsidR="004061D0">
        <w:rPr>
          <w:rFonts w:ascii="Arial" w:hAnsi="Arial" w:cs="Arial"/>
          <w:b/>
          <w:sz w:val="22"/>
          <w:szCs w:val="22"/>
        </w:rPr>
        <w:t>20:00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 hodin </w:t>
      </w:r>
    </w:p>
    <w:p w14:paraId="7FF41487" w14:textId="7E43D8FA" w:rsidR="00A32273" w:rsidRDefault="001A0A3C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MÚ Dobřichovice</w:t>
      </w:r>
      <w:r w:rsidR="005A4B4B">
        <w:rPr>
          <w:rFonts w:ascii="Arial" w:hAnsi="Arial" w:cs="Arial"/>
          <w:b/>
          <w:sz w:val="22"/>
          <w:szCs w:val="22"/>
        </w:rPr>
        <w:t xml:space="preserve"> </w:t>
      </w:r>
    </w:p>
    <w:p w14:paraId="0BE7DB18" w14:textId="2EF3CBD5" w:rsidR="000E6C6E" w:rsidRDefault="000E6C6E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neveřejný</w:t>
      </w:r>
    </w:p>
    <w:p w14:paraId="51C473C8" w14:textId="77777777" w:rsidR="00F91A3B" w:rsidRPr="00497485" w:rsidRDefault="00F91A3B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89A997E" w14:textId="53D950F8" w:rsidR="00934D29" w:rsidRDefault="00803683" w:rsidP="00A314C8">
      <w:pPr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97485">
        <w:rPr>
          <w:rFonts w:ascii="Arial" w:hAnsi="Arial" w:cs="Arial"/>
          <w:sz w:val="22"/>
          <w:szCs w:val="22"/>
        </w:rPr>
        <w:t>p</w:t>
      </w:r>
      <w:r w:rsidR="00CE2BDE" w:rsidRPr="00497485">
        <w:rPr>
          <w:rFonts w:ascii="Arial" w:hAnsi="Arial" w:cs="Arial"/>
          <w:sz w:val="22"/>
          <w:szCs w:val="22"/>
        </w:rPr>
        <w:t>řítomni:</w:t>
      </w:r>
      <w:r w:rsidR="00D45F6C" w:rsidRPr="00497485">
        <w:rPr>
          <w:rFonts w:ascii="Arial" w:hAnsi="Arial" w:cs="Arial"/>
          <w:sz w:val="22"/>
          <w:szCs w:val="22"/>
        </w:rPr>
        <w:tab/>
      </w:r>
      <w:r w:rsidR="00C63E20" w:rsidRPr="00A314C8">
        <w:rPr>
          <w:rFonts w:ascii="Arial" w:hAnsi="Arial" w:cs="Arial"/>
          <w:sz w:val="22"/>
          <w:szCs w:val="22"/>
        </w:rPr>
        <w:t xml:space="preserve">Ing. Petr </w:t>
      </w:r>
      <w:r w:rsidR="00C63E20" w:rsidRPr="00113623">
        <w:rPr>
          <w:rFonts w:ascii="Arial" w:hAnsi="Arial" w:cs="Arial"/>
          <w:sz w:val="22"/>
          <w:szCs w:val="22"/>
        </w:rPr>
        <w:t>Hampl,</w:t>
      </w:r>
      <w:r w:rsidR="00DB15D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657C1" w:rsidRPr="00113623">
        <w:rPr>
          <w:rStyle w:val="Siln"/>
          <w:rFonts w:ascii="Arial" w:hAnsi="Arial" w:cs="Arial"/>
          <w:b w:val="0"/>
          <w:sz w:val="22"/>
          <w:szCs w:val="22"/>
        </w:rPr>
        <w:t>Ing. Jakub Knajfl</w:t>
      </w:r>
      <w:r w:rsidR="00AE27B2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FD384C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PhDr. Jiří Růžek, </w:t>
      </w:r>
      <w:r w:rsidR="00232D86" w:rsidRPr="00113623">
        <w:rPr>
          <w:rStyle w:val="Siln"/>
          <w:rFonts w:ascii="Arial" w:hAnsi="Arial" w:cs="Arial"/>
          <w:b w:val="0"/>
          <w:sz w:val="22"/>
          <w:szCs w:val="22"/>
        </w:rPr>
        <w:t>Ing. Micha</w:t>
      </w:r>
      <w:r w:rsidR="00232D86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232D86" w:rsidRPr="00113623">
        <w:rPr>
          <w:rStyle w:val="Siln"/>
          <w:rFonts w:ascii="Arial" w:hAnsi="Arial" w:cs="Arial"/>
          <w:b w:val="0"/>
          <w:sz w:val="22"/>
          <w:szCs w:val="22"/>
        </w:rPr>
        <w:t>l Pánek</w:t>
      </w:r>
      <w:r w:rsidR="00232D86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232D86" w:rsidRPr="00113623">
        <w:rPr>
          <w:rStyle w:val="Siln"/>
          <w:rFonts w:ascii="Arial" w:hAnsi="Arial" w:cs="Arial"/>
          <w:b w:val="0"/>
          <w:sz w:val="22"/>
          <w:szCs w:val="22"/>
        </w:rPr>
        <w:t>Ing. arch. Filip Kándl</w:t>
      </w:r>
    </w:p>
    <w:p w14:paraId="3079FF12" w14:textId="2433639A" w:rsidR="00DB15D4" w:rsidRPr="00A314C8" w:rsidRDefault="00DB15D4" w:rsidP="00A314C8">
      <w:pPr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omluveni:     </w:t>
      </w:r>
      <w:r w:rsidR="00320042" w:rsidRPr="00113623">
        <w:rPr>
          <w:rStyle w:val="Siln"/>
          <w:rFonts w:ascii="Arial" w:hAnsi="Arial" w:cs="Arial"/>
          <w:b w:val="0"/>
          <w:sz w:val="22"/>
          <w:szCs w:val="22"/>
        </w:rPr>
        <w:t>Mgr. Pavel Mráz</w:t>
      </w:r>
    </w:p>
    <w:p w14:paraId="5DFF6ECF" w14:textId="535CABED" w:rsidR="00BC2D33" w:rsidRDefault="00FC43DA" w:rsidP="00B912D4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7637E9">
        <w:rPr>
          <w:rStyle w:val="Siln"/>
          <w:rFonts w:ascii="Arial" w:hAnsi="Arial" w:cs="Arial"/>
          <w:b w:val="0"/>
          <w:sz w:val="22"/>
          <w:szCs w:val="22"/>
        </w:rPr>
        <w:t>přizv</w:t>
      </w:r>
      <w:r w:rsidR="00A00622" w:rsidRPr="007637E9">
        <w:rPr>
          <w:rStyle w:val="Siln"/>
          <w:rFonts w:ascii="Arial" w:hAnsi="Arial" w:cs="Arial"/>
          <w:b w:val="0"/>
          <w:sz w:val="22"/>
          <w:szCs w:val="22"/>
        </w:rPr>
        <w:t>áni</w:t>
      </w:r>
      <w:r w:rsidR="00A00622" w:rsidRPr="008B2C4E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F36764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637E9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proofErr w:type="gramEnd"/>
      <w:r w:rsidR="007637E9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F120A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825F4">
        <w:rPr>
          <w:rStyle w:val="Siln"/>
          <w:rFonts w:ascii="Arial" w:hAnsi="Arial" w:cs="Arial"/>
          <w:b w:val="0"/>
          <w:sz w:val="22"/>
          <w:szCs w:val="22"/>
        </w:rPr>
        <w:t xml:space="preserve">Ing. </w:t>
      </w:r>
      <w:r w:rsidR="00F120AC">
        <w:rPr>
          <w:rStyle w:val="Siln"/>
          <w:rFonts w:ascii="Arial" w:hAnsi="Arial" w:cs="Arial"/>
          <w:b w:val="0"/>
          <w:sz w:val="22"/>
          <w:szCs w:val="22"/>
        </w:rPr>
        <w:t>J. Abel</w:t>
      </w:r>
      <w:r w:rsidR="00320042">
        <w:rPr>
          <w:rStyle w:val="Siln"/>
          <w:rFonts w:ascii="Arial" w:hAnsi="Arial" w:cs="Arial"/>
          <w:b w:val="0"/>
          <w:sz w:val="22"/>
          <w:szCs w:val="22"/>
        </w:rPr>
        <w:t>, Matěj Neubert</w:t>
      </w:r>
    </w:p>
    <w:p w14:paraId="70D032D2" w14:textId="77777777"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7E3A8C29" w14:textId="77777777" w:rsidR="008D47F7" w:rsidRPr="00D108A5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108A5">
        <w:rPr>
          <w:rFonts w:ascii="Arial" w:hAnsi="Arial" w:cs="Arial"/>
          <w:b/>
          <w:sz w:val="22"/>
          <w:szCs w:val="22"/>
        </w:rPr>
        <w:t>Program jednání:</w:t>
      </w:r>
      <w:r w:rsidR="00A72737" w:rsidRPr="00D108A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413E7432" w14:textId="320BC23F" w:rsidR="0030179A" w:rsidRDefault="006A796D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D384C">
        <w:rPr>
          <w:rFonts w:ascii="Arial" w:hAnsi="Arial" w:cs="Arial"/>
          <w:sz w:val="22"/>
          <w:szCs w:val="22"/>
        </w:rPr>
        <w:fldChar w:fldCharType="begin"/>
      </w:r>
      <w:r w:rsidR="00EC1A16" w:rsidRPr="00FD384C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FD384C">
        <w:rPr>
          <w:rFonts w:ascii="Arial" w:hAnsi="Arial" w:cs="Arial"/>
          <w:sz w:val="22"/>
          <w:szCs w:val="22"/>
        </w:rPr>
        <w:fldChar w:fldCharType="separate"/>
      </w:r>
      <w:hyperlink w:anchor="_Toc76114900" w:history="1">
        <w:r w:rsidR="0030179A" w:rsidRPr="0000202F">
          <w:rPr>
            <w:rStyle w:val="Hypertextovodkaz"/>
            <w:noProof/>
          </w:rPr>
          <w:t>1.</w:t>
        </w:r>
        <w:r w:rsidR="0030179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0179A" w:rsidRPr="0000202F">
          <w:rPr>
            <w:rStyle w:val="Hypertextovodkaz"/>
            <w:noProof/>
          </w:rPr>
          <w:t>M. Neubert - prezentace modelu hodin na křižovatce ul. 5. května a Palackého</w:t>
        </w:r>
        <w:r w:rsidR="0030179A">
          <w:rPr>
            <w:noProof/>
            <w:webHidden/>
          </w:rPr>
          <w:tab/>
        </w:r>
        <w:r w:rsidR="0030179A">
          <w:rPr>
            <w:noProof/>
            <w:webHidden/>
          </w:rPr>
          <w:fldChar w:fldCharType="begin"/>
        </w:r>
        <w:r w:rsidR="0030179A">
          <w:rPr>
            <w:noProof/>
            <w:webHidden/>
          </w:rPr>
          <w:instrText xml:space="preserve"> PAGEREF _Toc76114900 \h </w:instrText>
        </w:r>
        <w:r w:rsidR="0030179A">
          <w:rPr>
            <w:noProof/>
            <w:webHidden/>
          </w:rPr>
        </w:r>
        <w:r w:rsidR="0030179A">
          <w:rPr>
            <w:noProof/>
            <w:webHidden/>
          </w:rPr>
          <w:fldChar w:fldCharType="separate"/>
        </w:r>
        <w:r w:rsidR="0030179A">
          <w:rPr>
            <w:noProof/>
            <w:webHidden/>
          </w:rPr>
          <w:t>1</w:t>
        </w:r>
        <w:r w:rsidR="0030179A">
          <w:rPr>
            <w:noProof/>
            <w:webHidden/>
          </w:rPr>
          <w:fldChar w:fldCharType="end"/>
        </w:r>
      </w:hyperlink>
    </w:p>
    <w:p w14:paraId="13FC7749" w14:textId="649935BE" w:rsidR="0030179A" w:rsidRDefault="0030179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01" w:history="1">
        <w:r w:rsidRPr="0000202F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Plánovací smlouva – Statek Dobřichovice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778EC2E" w14:textId="77F74F17" w:rsidR="0030179A" w:rsidRDefault="0030179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02" w:history="1">
        <w:r w:rsidRPr="0000202F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Schválení příkazní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509978C" w14:textId="42819564" w:rsidR="0030179A" w:rsidRDefault="0030179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03" w:history="1">
        <w:r w:rsidRPr="0000202F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Žádost o vyjádření k projektové dokumentaci – J. Kratochvíl, Dlouhý Díl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C07B2D8" w14:textId="67939981" w:rsidR="0030179A" w:rsidRDefault="0030179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04" w:history="1">
        <w:r w:rsidRPr="0000202F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Žádost o vyjádření ke stavebním úpravám rodinného domu č.p. 569 v ul. Francouzská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64F244" w14:textId="57111FED" w:rsidR="0030179A" w:rsidRDefault="0030179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05" w:history="1">
        <w:r w:rsidRPr="0000202F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Žádost o vyjádření ke stavbě Přístavba a stavební úpravy RD Dobřichovice, Jiráskova ul.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AF06D4" w14:textId="2637B48D" w:rsidR="0030179A" w:rsidRDefault="0030179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06" w:history="1">
        <w:r w:rsidRPr="0000202F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Prodej pozemku na průmyslové zóně - p. František Hřib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A5AAB0" w14:textId="5F553E5F" w:rsidR="0030179A" w:rsidRDefault="0030179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07" w:history="1">
        <w:r w:rsidRPr="0000202F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Požadavek na přijetí OZV – zamezení hluku ve dnech klidu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91FA35" w14:textId="2BD980A9" w:rsidR="0030179A" w:rsidRDefault="0030179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08" w:history="1">
        <w:r w:rsidRPr="0000202F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Přeložka vodovodní přípojky – Ing. J. Jícha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388CAF" w14:textId="4538F064" w:rsidR="0030179A" w:rsidRDefault="0030179A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09" w:history="1">
        <w:r w:rsidRPr="0000202F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B. Gardavský: záboru chodníku před Plynboudou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79EFB7" w14:textId="4D8F84E4" w:rsidR="0030179A" w:rsidRDefault="0030179A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10" w:history="1">
        <w:r w:rsidRPr="0000202F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Žádost o pronájem bytu pro sociální bydlení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EE06AA" w14:textId="13A447F0" w:rsidR="0030179A" w:rsidRDefault="0030179A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11" w:history="1">
        <w:r w:rsidRPr="0000202F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Pasport komunikací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8270A9" w14:textId="6BBF7BB2" w:rsidR="0030179A" w:rsidRDefault="0030179A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12" w:history="1">
        <w:r w:rsidRPr="0000202F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Žádost o souhlas s výsadbou zeleně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28F97A" w14:textId="4A109B78" w:rsidR="0030179A" w:rsidRDefault="0030179A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13" w:history="1">
        <w:r w:rsidRPr="0000202F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Návrh odměn – ředitel ZŠ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F7C7B6" w14:textId="1604D98B" w:rsidR="0030179A" w:rsidRDefault="0030179A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114914" w:history="1">
        <w:r w:rsidRPr="0000202F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202F">
          <w:rPr>
            <w:rStyle w:val="Hypertextovodkaz"/>
            <w:noProof/>
          </w:rPr>
          <w:t>Různé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_Toc76114914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88EE11" w14:textId="1EB57DD7" w:rsidR="008D47F7" w:rsidRPr="00FD384C" w:rsidRDefault="006A796D" w:rsidP="009D6C12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D384C">
        <w:rPr>
          <w:rFonts w:ascii="Arial" w:hAnsi="Arial" w:cs="Arial"/>
          <w:sz w:val="22"/>
          <w:szCs w:val="22"/>
        </w:rPr>
        <w:fldChar w:fldCharType="end"/>
      </w:r>
    </w:p>
    <w:p w14:paraId="1821F50B" w14:textId="77777777" w:rsidR="008D47F7" w:rsidRPr="000D04F7" w:rsidRDefault="008D47F7" w:rsidP="009D6C12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14:paraId="69C26BEE" w14:textId="77777777" w:rsidR="008D47F7" w:rsidRDefault="008D47F7" w:rsidP="009D6C12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62B3677F" w14:textId="0F2D6A68" w:rsidR="008D47F7" w:rsidRDefault="008D47F7" w:rsidP="009D6C12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="00D700F2">
        <w:rPr>
          <w:rFonts w:ascii="Arial" w:hAnsi="Arial" w:cs="Arial"/>
          <w:b/>
          <w:sz w:val="22"/>
          <w:szCs w:val="22"/>
        </w:rPr>
        <w:t>č. 20</w:t>
      </w:r>
      <w:r w:rsidR="003238E3">
        <w:rPr>
          <w:rFonts w:ascii="Arial" w:hAnsi="Arial" w:cs="Arial"/>
          <w:b/>
          <w:sz w:val="22"/>
          <w:szCs w:val="22"/>
        </w:rPr>
        <w:t>2</w:t>
      </w:r>
      <w:r w:rsidR="00445729">
        <w:rPr>
          <w:rFonts w:ascii="Arial" w:hAnsi="Arial" w:cs="Arial"/>
          <w:b/>
          <w:sz w:val="22"/>
          <w:szCs w:val="22"/>
        </w:rPr>
        <w:t>1</w:t>
      </w:r>
      <w:r w:rsidR="00D700F2">
        <w:rPr>
          <w:rFonts w:ascii="Arial" w:hAnsi="Arial" w:cs="Arial"/>
          <w:b/>
          <w:sz w:val="22"/>
          <w:szCs w:val="22"/>
        </w:rPr>
        <w:t xml:space="preserve"> / </w:t>
      </w:r>
      <w:r w:rsidR="009E35A7">
        <w:rPr>
          <w:rFonts w:ascii="Arial" w:hAnsi="Arial" w:cs="Arial"/>
          <w:b/>
          <w:sz w:val="22"/>
          <w:szCs w:val="22"/>
        </w:rPr>
        <w:t>49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 w:rsidR="00C95D65">
        <w:rPr>
          <w:rFonts w:ascii="Arial" w:hAnsi="Arial" w:cs="Arial"/>
          <w:b/>
          <w:sz w:val="22"/>
          <w:szCs w:val="22"/>
        </w:rPr>
        <w:t xml:space="preserve">a úkolů z usnesení rady a </w:t>
      </w:r>
      <w:r w:rsidR="009D6C12">
        <w:rPr>
          <w:rFonts w:ascii="Arial" w:hAnsi="Arial" w:cs="Arial"/>
          <w:b/>
          <w:sz w:val="22"/>
          <w:szCs w:val="22"/>
        </w:rPr>
        <w:t>zastupitelstva</w:t>
      </w:r>
      <w:r w:rsidR="00A314C8">
        <w:rPr>
          <w:rFonts w:ascii="Arial" w:hAnsi="Arial" w:cs="Arial"/>
          <w:b/>
          <w:sz w:val="22"/>
          <w:szCs w:val="22"/>
        </w:rPr>
        <w:t>:</w:t>
      </w:r>
    </w:p>
    <w:p w14:paraId="3925207B" w14:textId="2AB0F412" w:rsidR="00BB7E7B" w:rsidRDefault="00BB7E7B" w:rsidP="00BB7E7B">
      <w:pPr>
        <w:pStyle w:val="Odstavecseseznamem"/>
        <w:numPr>
          <w:ilvl w:val="0"/>
          <w:numId w:val="14"/>
        </w:numPr>
      </w:pPr>
      <w:r>
        <w:t>studie centra: 29.</w:t>
      </w:r>
      <w:r w:rsidR="008F2E67">
        <w:t xml:space="preserve"> </w:t>
      </w:r>
      <w:r>
        <w:t xml:space="preserve">6. se sejde </w:t>
      </w:r>
      <w:r w:rsidR="008F2E67">
        <w:t xml:space="preserve">na </w:t>
      </w:r>
      <w:r>
        <w:t>pracovní schůz</w:t>
      </w:r>
      <w:r w:rsidR="008F2E67">
        <w:t>i</w:t>
      </w:r>
      <w:r>
        <w:t xml:space="preserve"> zastupitelů výběrová komise</w:t>
      </w:r>
      <w:r w:rsidR="008F2E67">
        <w:t xml:space="preserve"> ve složení členů zastupitelstva</w:t>
      </w:r>
      <w:r>
        <w:t xml:space="preserve">, na níž proběhne výběr ze 4 podaných nabídek; Mgr. Kaiserová ze spol. </w:t>
      </w:r>
      <w:proofErr w:type="spellStart"/>
      <w:r>
        <w:t>Elcos</w:t>
      </w:r>
      <w:proofErr w:type="spellEnd"/>
      <w:r>
        <w:t xml:space="preserve"> má za úkol připravit postup výběru a vést jednání výběrové komise</w:t>
      </w:r>
    </w:p>
    <w:p w14:paraId="605BDBA2" w14:textId="56D601BB" w:rsidR="00BB7E7B" w:rsidRPr="009D44DC" w:rsidRDefault="00BB7E7B" w:rsidP="00BB7E7B">
      <w:pPr>
        <w:pStyle w:val="Odstavecseseznamem"/>
        <w:numPr>
          <w:ilvl w:val="0"/>
          <w:numId w:val="14"/>
        </w:numPr>
      </w:pPr>
      <w:r>
        <w:t>přístavba školní jídelny - 14. 6. bylo předáno staveniště (o 6 dní dříve oproti předpokládanému termínu), byly zahájeny stavební práce</w:t>
      </w:r>
    </w:p>
    <w:p w14:paraId="3F05C499" w14:textId="472A8913" w:rsidR="00BB7E7B" w:rsidRDefault="00BB7E7B" w:rsidP="00BB7E7B">
      <w:pPr>
        <w:pStyle w:val="Odstavecseseznamem"/>
        <w:numPr>
          <w:ilvl w:val="0"/>
          <w:numId w:val="14"/>
        </w:numPr>
      </w:pPr>
      <w:r>
        <w:t>Územní plán - na zastupitelstvu 24. 6. je předložen zastupitelům k vydání</w:t>
      </w:r>
    </w:p>
    <w:p w14:paraId="5B53E6E4" w14:textId="5C0E232F" w:rsidR="00BB7E7B" w:rsidRDefault="00BB7E7B" w:rsidP="00BB7E7B">
      <w:pPr>
        <w:pStyle w:val="Odstavecseseznamem"/>
        <w:numPr>
          <w:ilvl w:val="0"/>
          <w:numId w:val="14"/>
        </w:numPr>
      </w:pPr>
      <w:r>
        <w:t xml:space="preserve">intenzifikace ČOV - Ing. L. Novák </w:t>
      </w:r>
      <w:r w:rsidRPr="0089012C">
        <w:t>prac</w:t>
      </w:r>
      <w:r>
        <w:t>uje na</w:t>
      </w:r>
      <w:r w:rsidRPr="0089012C">
        <w:t xml:space="preserve"> technologických výpočt</w:t>
      </w:r>
      <w:r>
        <w:t>ech</w:t>
      </w:r>
      <w:r w:rsidRPr="0089012C">
        <w:t xml:space="preserve"> pro zadávací dokumentaci projektu</w:t>
      </w:r>
    </w:p>
    <w:p w14:paraId="2568AA00" w14:textId="77777777" w:rsidR="00BB7E7B" w:rsidRPr="009D44DC" w:rsidRDefault="00BB7E7B" w:rsidP="00BB7E7B">
      <w:pPr>
        <w:pStyle w:val="Odstavecseseznamem"/>
        <w:ind w:left="1080"/>
      </w:pPr>
    </w:p>
    <w:p w14:paraId="457AC322" w14:textId="4951F3CE" w:rsidR="00845027" w:rsidRPr="00BB7E7B" w:rsidRDefault="00BB7E7B" w:rsidP="00BB7E7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0" w:name="_Toc76114900"/>
      <w:r w:rsidRPr="00BB7E7B">
        <w:rPr>
          <w:i w:val="0"/>
          <w:iCs w:val="0"/>
          <w:sz w:val="22"/>
          <w:szCs w:val="22"/>
        </w:rPr>
        <w:t>M. Neubert - prezentace modelu hodin na křižovatce ul. 5. května a Palackého</w:t>
      </w:r>
      <w:bookmarkEnd w:id="0"/>
    </w:p>
    <w:p w14:paraId="7DAA58AC" w14:textId="1AB74207" w:rsidR="00AB3B7E" w:rsidRDefault="00BB7E7B" w:rsidP="00BB7E7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Na zasedání Rady města Dobřichovice byl pozván M. Neubert</w:t>
      </w:r>
      <w:r w:rsidR="004B55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který prezentoval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členům rady</w:t>
      </w:r>
      <w:r w:rsidRPr="00BB7E7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zmenšený model hodin</w:t>
      </w:r>
      <w:r w:rsidR="004B55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 měřítku 1:4. Tyto hodiny navrhl jako svoji bakalářskou práci na Vysoké škole uměleckoprůmyslové. Umístění hodin je navrženo na křižovatce ulic Palackého a 5. května.</w:t>
      </w:r>
    </w:p>
    <w:p w14:paraId="6993518B" w14:textId="114EE0BE" w:rsidR="00BB7E7B" w:rsidRPr="00BB7E7B" w:rsidRDefault="00AB3B7E" w:rsidP="00BB7E7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Design hodin byl radními hodnocen velmi pozitivně. S </w:t>
      </w:r>
      <w:r w:rsidR="000B432E">
        <w:rPr>
          <w:rFonts w:ascii="Arial" w:eastAsia="Calibri" w:hAnsi="Arial" w:cs="Arial"/>
          <w:color w:val="000000"/>
          <w:sz w:val="22"/>
          <w:szCs w:val="22"/>
          <w:lang w:eastAsia="en-US"/>
        </w:rPr>
        <w:t>panem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Neubertem bylo dohodnuto, že proběhne ještě jedna prezentace, kde bude radě předloženo upřesněné technické řešení, akcentující nutnost spolehlivosti a trvanlivosti hodin.</w:t>
      </w:r>
    </w:p>
    <w:p w14:paraId="5C3EC69D" w14:textId="6145469F" w:rsidR="00D41835" w:rsidRPr="00E0716B" w:rsidRDefault="006B7D10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" w:name="_Toc76114901"/>
      <w:r>
        <w:rPr>
          <w:i w:val="0"/>
          <w:iCs w:val="0"/>
          <w:sz w:val="22"/>
          <w:szCs w:val="22"/>
        </w:rPr>
        <w:lastRenderedPageBreak/>
        <w:t>Plánovací smlouva – Statek Dobřichovice</w:t>
      </w:r>
      <w:bookmarkEnd w:id="1"/>
    </w:p>
    <w:p w14:paraId="2C07DD23" w14:textId="55E374E5" w:rsidR="006B7D10" w:rsidRPr="006B7D10" w:rsidRDefault="006B7D10" w:rsidP="006B7D10">
      <w:pPr>
        <w:pStyle w:val="Radausnesen"/>
        <w:ind w:left="0" w:firstLine="0"/>
        <w:rPr>
          <w:i w:val="0"/>
        </w:rPr>
      </w:pPr>
      <w:r>
        <w:rPr>
          <w:i w:val="0"/>
        </w:rPr>
        <w:t xml:space="preserve">Rada se zabývala </w:t>
      </w:r>
      <w:r w:rsidRPr="006B7D10">
        <w:rPr>
          <w:i w:val="0"/>
        </w:rPr>
        <w:t>návrh</w:t>
      </w:r>
      <w:r>
        <w:rPr>
          <w:i w:val="0"/>
        </w:rPr>
        <w:t>em</w:t>
      </w:r>
      <w:r w:rsidRPr="006B7D10">
        <w:rPr>
          <w:i w:val="0"/>
        </w:rPr>
        <w:t xml:space="preserve"> Plánovací smlouvy mezi Městem Dobřichovice a</w:t>
      </w:r>
      <w:r w:rsidR="000B432E">
        <w:rPr>
          <w:i w:val="0"/>
        </w:rPr>
        <w:t xml:space="preserve"> spol.</w:t>
      </w:r>
      <w:r w:rsidRPr="006B7D10">
        <w:rPr>
          <w:i w:val="0"/>
        </w:rPr>
        <w:t xml:space="preserve"> Stat</w:t>
      </w:r>
      <w:r w:rsidR="000B432E">
        <w:rPr>
          <w:i w:val="0"/>
        </w:rPr>
        <w:t>e</w:t>
      </w:r>
      <w:r w:rsidRPr="006B7D10">
        <w:rPr>
          <w:i w:val="0"/>
        </w:rPr>
        <w:t xml:space="preserve">k Dobřichovice a. s. </w:t>
      </w:r>
      <w:r w:rsidR="000E6E19">
        <w:rPr>
          <w:i w:val="0"/>
        </w:rPr>
        <w:t>K</w:t>
      </w:r>
      <w:r w:rsidRPr="006B7D10">
        <w:rPr>
          <w:i w:val="0"/>
        </w:rPr>
        <w:t> návrhu plánovací smlouvy, předloženému společností Statek Dobřichovice</w:t>
      </w:r>
      <w:r>
        <w:rPr>
          <w:i w:val="0"/>
        </w:rPr>
        <w:t xml:space="preserve">, </w:t>
      </w:r>
      <w:r w:rsidRPr="006B7D10">
        <w:rPr>
          <w:i w:val="0"/>
        </w:rPr>
        <w:t>dal připomínky právník města Mgr. Netušil</w:t>
      </w:r>
      <w:r>
        <w:rPr>
          <w:i w:val="0"/>
        </w:rPr>
        <w:t>.</w:t>
      </w:r>
    </w:p>
    <w:p w14:paraId="2C1C6FAA" w14:textId="4FFBBA54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 w:rsidR="00F4466C">
        <w:rPr>
          <w:b/>
          <w:u w:val="single"/>
        </w:rPr>
        <w:t>0</w:t>
      </w:r>
      <w:r w:rsidR="00614373">
        <w:rPr>
          <w:b/>
          <w:u w:val="single"/>
        </w:rPr>
        <w:t>1</w:t>
      </w:r>
      <w:r>
        <w:rPr>
          <w:b/>
          <w:u w:val="single"/>
        </w:rPr>
        <w:t>-</w:t>
      </w:r>
      <w:r w:rsidR="00614373">
        <w:rPr>
          <w:b/>
          <w:u w:val="single"/>
        </w:rPr>
        <w:t>50</w:t>
      </w:r>
      <w:r>
        <w:rPr>
          <w:b/>
          <w:u w:val="single"/>
        </w:rPr>
        <w:t>-21</w:t>
      </w:r>
    </w:p>
    <w:p w14:paraId="59F4913E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44C457A3" w14:textId="1E517CA6" w:rsidR="00614373" w:rsidRPr="00614373" w:rsidRDefault="00614373" w:rsidP="00614373">
      <w:pPr>
        <w:pStyle w:val="Odstavecseseznamem"/>
        <w:numPr>
          <w:ilvl w:val="0"/>
          <w:numId w:val="1"/>
        </w:numPr>
        <w:spacing w:line="264" w:lineRule="auto"/>
      </w:pPr>
      <w:r w:rsidRPr="00484B72">
        <w:t xml:space="preserve">souhlasí se zněním Plánovací smlouvy mezi Městem Dobřichovice a </w:t>
      </w:r>
      <w:r w:rsidR="004B5516">
        <w:t xml:space="preserve">spol. </w:t>
      </w:r>
      <w:r w:rsidRPr="00484B72">
        <w:t>State</w:t>
      </w:r>
      <w:r w:rsidR="004B5516">
        <w:t>k</w:t>
      </w:r>
      <w:r w:rsidRPr="00484B72">
        <w:t xml:space="preserve"> Dobřichovice a. s. s doplněním o připomínky Mgr. Netušila a pověřuje starostu realizací tohoto usnesení</w:t>
      </w:r>
      <w:r w:rsidR="00320042">
        <w:t>.</w:t>
      </w:r>
    </w:p>
    <w:p w14:paraId="34375BBD" w14:textId="77777777" w:rsidR="009D549E" w:rsidRPr="003A5945" w:rsidRDefault="009D549E" w:rsidP="009D549E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5E2EA457" w14:textId="6E4CB4D1" w:rsidR="00F4466C" w:rsidRPr="00F4466C" w:rsidRDefault="00614373" w:rsidP="00F4466C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2" w:name="_Toc76114902"/>
      <w:r>
        <w:rPr>
          <w:i w:val="0"/>
          <w:iCs w:val="0"/>
          <w:sz w:val="22"/>
          <w:szCs w:val="22"/>
        </w:rPr>
        <w:t>Schválení příkazní smlouvy</w:t>
      </w:r>
      <w:bookmarkEnd w:id="2"/>
    </w:p>
    <w:p w14:paraId="4C670AE5" w14:textId="15837A5D" w:rsidR="00614373" w:rsidRPr="00614373" w:rsidRDefault="00614373" w:rsidP="0061437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Starosta předložil radním ke schválení návrh příkazní smlouvy s panem Josefem Tichánkem.</w:t>
      </w:r>
    </w:p>
    <w:p w14:paraId="63558492" w14:textId="77777777" w:rsidR="00614373" w:rsidRDefault="00614373" w:rsidP="0061437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Smlouva se týká vykonávání činnosti průběžného technického dozoru na akci ZŠ Dobřichovice – stavební úpravy a přístavba školy. </w:t>
      </w:r>
    </w:p>
    <w:p w14:paraId="2819BE7F" w14:textId="201DFFB4" w:rsidR="00614373" w:rsidRPr="00614373" w:rsidRDefault="00614373" w:rsidP="0061437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Starosta s ohledem na předchozí zkušenosti s vykonáváním funkce technického dozoru panem J. Tichánkem schválení příkazní smlouvy podpořil. </w:t>
      </w:r>
    </w:p>
    <w:p w14:paraId="07526090" w14:textId="5B650E3B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F4466C">
        <w:rPr>
          <w:b/>
          <w:u w:val="single"/>
        </w:rPr>
        <w:t>usnesení č. 0</w:t>
      </w:r>
      <w:r w:rsidR="00614373">
        <w:rPr>
          <w:b/>
          <w:u w:val="single"/>
        </w:rPr>
        <w:t>2</w:t>
      </w:r>
      <w:r>
        <w:rPr>
          <w:b/>
          <w:u w:val="single"/>
        </w:rPr>
        <w:t>-</w:t>
      </w:r>
      <w:r w:rsidR="00614373">
        <w:rPr>
          <w:b/>
          <w:u w:val="single"/>
        </w:rPr>
        <w:t>50</w:t>
      </w:r>
      <w:r>
        <w:rPr>
          <w:b/>
          <w:u w:val="single"/>
        </w:rPr>
        <w:t>-21</w:t>
      </w:r>
    </w:p>
    <w:p w14:paraId="7E4F23D0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79742EE1" w14:textId="1343EAAB" w:rsidR="00614373" w:rsidRPr="00614373" w:rsidRDefault="00614373" w:rsidP="00614373">
      <w:pPr>
        <w:pStyle w:val="Odstavecseseznamem"/>
        <w:numPr>
          <w:ilvl w:val="0"/>
          <w:numId w:val="1"/>
        </w:numPr>
        <w:spacing w:line="264" w:lineRule="auto"/>
      </w:pPr>
      <w:r>
        <w:t>souhlasí se zněním příkazní smlouvy mezi Městem Dobřichovice a panem J. Tichánkem na vykonávání činnosti průběžného technického dozoru k akci ZŠ Dobřichovice – stavební úpravy a přístavba školy</w:t>
      </w:r>
      <w:r w:rsidRPr="00C31A14">
        <w:t xml:space="preserve"> RD Dobřichovice</w:t>
      </w:r>
      <w:r>
        <w:t xml:space="preserve"> a pověřuje starostu realizací tohoto usnesení</w:t>
      </w:r>
    </w:p>
    <w:p w14:paraId="4559D89E" w14:textId="4CDBED83" w:rsidR="00885D71" w:rsidRDefault="00885D71" w:rsidP="00885D71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00D5D303" w14:textId="77777777" w:rsidR="00614373" w:rsidRPr="00614373" w:rsidRDefault="00614373" w:rsidP="00614373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3" w:name="_Toc76114903"/>
      <w:r w:rsidRPr="00614373">
        <w:rPr>
          <w:i w:val="0"/>
          <w:iCs w:val="0"/>
          <w:sz w:val="22"/>
          <w:szCs w:val="22"/>
        </w:rPr>
        <w:t>Žádost o vyjádření k projektové dokumentaci – J. Kratochvíl, Dlouhý Díl</w:t>
      </w:r>
      <w:bookmarkEnd w:id="3"/>
    </w:p>
    <w:p w14:paraId="61EFCDA2" w14:textId="78A9D4A2" w:rsidR="00614373" w:rsidRPr="00614373" w:rsidRDefault="00614373" w:rsidP="0061437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Rada města Dobřichovice se zabývala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žádost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í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 vyjádření k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 projektové dokumentaci 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Novostavba rodinn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é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ho domu </w:t>
      </w:r>
      <w:proofErr w:type="spellStart"/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Canaba</w:t>
      </w:r>
      <w:proofErr w:type="spellEnd"/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Classic</w:t>
      </w:r>
      <w:proofErr w:type="spellEnd"/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City s gar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áží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z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á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dve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ří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m, v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č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. oplocen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í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, Dob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ř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ichovice, lokalita Dlouh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ý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í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l, parc. 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č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1295/120 v k. </w:t>
      </w:r>
      <w:proofErr w:type="spellStart"/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ú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proofErr w:type="spellEnd"/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Dob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ř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ichovice pro spole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č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n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é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ú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zemn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í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stavebn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í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ří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>zen</w:t>
      </w:r>
      <w:r w:rsidRPr="00614373">
        <w:rPr>
          <w:rFonts w:ascii="Arial" w:eastAsia="Calibri" w:hAnsi="Arial" w:cs="Arial" w:hint="eastAsia"/>
          <w:color w:val="000000"/>
          <w:sz w:val="22"/>
          <w:szCs w:val="22"/>
          <w:lang w:eastAsia="en-US"/>
        </w:rPr>
        <w:t>í</w:t>
      </w:r>
      <w:r w:rsidRPr="006143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42CE19E8" w14:textId="5EE9A3B8" w:rsidR="00A34BD5" w:rsidRDefault="00A34BD5" w:rsidP="00A34BD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V této souvislosti se rada rovněž zabývala procesem kolaudace jednotlivých nemovitostí v lokalitě Dlouhý Díl. Dle vyjádření vedoucí stavebního úřadu Ing. Šárky Nejedlé se r</w:t>
      </w:r>
      <w:r w:rsidRPr="00A34BD5">
        <w:rPr>
          <w:rFonts w:ascii="Arial" w:eastAsia="Calibri" w:hAnsi="Arial" w:cs="Arial"/>
          <w:color w:val="000000"/>
          <w:sz w:val="22"/>
          <w:szCs w:val="22"/>
          <w:lang w:eastAsia="en-US"/>
        </w:rPr>
        <w:t>odinné domy po novele nekolaudují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pouze se</w:t>
      </w:r>
      <w:r w:rsidRPr="00A34BD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zapisují do </w:t>
      </w:r>
      <w:proofErr w:type="spellStart"/>
      <w:r w:rsidRPr="00A34BD5">
        <w:rPr>
          <w:rFonts w:ascii="Arial" w:eastAsia="Calibri" w:hAnsi="Arial" w:cs="Arial"/>
          <w:color w:val="000000"/>
          <w:sz w:val="22"/>
          <w:szCs w:val="22"/>
          <w:lang w:eastAsia="en-US"/>
        </w:rPr>
        <w:t>RUIANu</w:t>
      </w:r>
      <w:proofErr w:type="spellEnd"/>
      <w:r w:rsidRPr="00A34BD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 základě žádosti o přidělení č.p.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Stavební úřad bude </w:t>
      </w:r>
      <w:r w:rsidRPr="00A34BD5">
        <w:rPr>
          <w:rFonts w:ascii="Arial" w:eastAsia="Calibri" w:hAnsi="Arial" w:cs="Arial"/>
          <w:color w:val="000000"/>
          <w:sz w:val="22"/>
          <w:szCs w:val="22"/>
          <w:lang w:eastAsia="en-US"/>
        </w:rPr>
        <w:t>při povolování nového rodinného domu vyžadovat Rozhodnutí města Dobřichovice jako silničního správního úřadu podle § 40 odst. 5 písm. c) zákona č.13/1997 Sb., o pozemních komunikacích, o povolení připojení nemovitosti k místní komunikaci. Když pozemek připojen nebude, nebude povolen rodinný dům.</w:t>
      </w:r>
    </w:p>
    <w:p w14:paraId="0B32E043" w14:textId="1CA40102" w:rsidR="00A34BD5" w:rsidRDefault="00A34BD5" w:rsidP="00A34BD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Ing. Šárka Nejedlá zároveň nastínila možnosti, kdy </w:t>
      </w:r>
      <w:r w:rsidRPr="00A34BD5">
        <w:rPr>
          <w:rFonts w:ascii="Arial" w:eastAsia="Calibri" w:hAnsi="Arial" w:cs="Arial"/>
          <w:color w:val="000000"/>
          <w:sz w:val="22"/>
          <w:szCs w:val="22"/>
          <w:lang w:eastAsia="en-US"/>
        </w:rPr>
        <w:t>město převezme komunikaci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(a</w:t>
      </w:r>
      <w:r w:rsidRPr="00A34BD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ž po kolaudaci komunikace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- </w:t>
      </w:r>
      <w:r w:rsidRPr="00A34BD5">
        <w:rPr>
          <w:rFonts w:ascii="Arial" w:eastAsia="Calibri" w:hAnsi="Arial" w:cs="Arial"/>
          <w:color w:val="000000"/>
          <w:sz w:val="22"/>
          <w:szCs w:val="22"/>
          <w:lang w:eastAsia="en-US"/>
        </w:rPr>
        <w:t>kolauduje odbor dopravy Černošice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p</w:t>
      </w:r>
      <w:r w:rsidRPr="00A34BD5">
        <w:rPr>
          <w:rFonts w:ascii="Arial" w:eastAsia="Calibri" w:hAnsi="Arial" w:cs="Arial"/>
          <w:color w:val="000000"/>
          <w:sz w:val="22"/>
          <w:szCs w:val="22"/>
          <w:lang w:eastAsia="en-US"/>
        </w:rPr>
        <w:t>o dokončení komunikace bez obrusné vrstvy (4-5 cm), s tím že obrusná vrstva finální se provede po vybudování cca 80 % domů</w:t>
      </w:r>
      <w:r w:rsidR="00367C2B">
        <w:rPr>
          <w:rFonts w:ascii="Arial" w:eastAsia="Calibri" w:hAnsi="Arial" w:cs="Arial"/>
          <w:color w:val="000000"/>
          <w:sz w:val="22"/>
          <w:szCs w:val="22"/>
          <w:lang w:eastAsia="en-US"/>
        </w:rPr>
        <w:t>, nebo po dokončení f</w:t>
      </w:r>
      <w:r w:rsidRPr="00A34BD5">
        <w:rPr>
          <w:rFonts w:ascii="Arial" w:eastAsia="Calibri" w:hAnsi="Arial" w:cs="Arial"/>
          <w:color w:val="000000"/>
          <w:sz w:val="22"/>
          <w:szCs w:val="22"/>
          <w:lang w:eastAsia="en-US"/>
        </w:rPr>
        <w:t>inální vrstv</w:t>
      </w:r>
      <w:r w:rsidR="00367C2B">
        <w:rPr>
          <w:rFonts w:ascii="Arial" w:eastAsia="Calibri" w:hAnsi="Arial" w:cs="Arial"/>
          <w:color w:val="000000"/>
          <w:sz w:val="22"/>
          <w:szCs w:val="22"/>
          <w:lang w:eastAsia="en-US"/>
        </w:rPr>
        <w:t>y</w:t>
      </w:r>
      <w:r w:rsidRPr="00A34BD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měst</w:t>
      </w:r>
      <w:r w:rsidR="00367C2B">
        <w:rPr>
          <w:rFonts w:ascii="Arial" w:eastAsia="Calibri" w:hAnsi="Arial" w:cs="Arial"/>
          <w:color w:val="000000"/>
          <w:sz w:val="22"/>
          <w:szCs w:val="22"/>
          <w:lang w:eastAsia="en-US"/>
        </w:rPr>
        <w:t>em v okamžiku</w:t>
      </w:r>
      <w:r w:rsidRPr="00A34BD5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367C2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když</w:t>
      </w:r>
      <w:r w:rsidRPr="00A34BD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bude mít od investora složené peníze na účtu.</w:t>
      </w:r>
    </w:p>
    <w:p w14:paraId="7778BA23" w14:textId="12086849" w:rsidR="00907EA3" w:rsidRPr="00A34BD5" w:rsidRDefault="00907EA3" w:rsidP="00A34BD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Rada se však </w:t>
      </w:r>
      <w:r w:rsidR="00EB35CB">
        <w:rPr>
          <w:rFonts w:ascii="Arial" w:eastAsia="Calibri" w:hAnsi="Arial" w:cs="Arial"/>
          <w:color w:val="000000"/>
          <w:sz w:val="22"/>
          <w:szCs w:val="22"/>
          <w:lang w:eastAsia="en-US"/>
        </w:rPr>
        <w:t>přiklonila k rozhodnutí, že město bude od investora nejprve požadovat předání hotových, zasíťovaných komunikací a poté až bude udílet souhlasy se stavbou domů na jednotlivých pozemcích.</w:t>
      </w:r>
    </w:p>
    <w:p w14:paraId="48FED290" w14:textId="6AF6CB48" w:rsidR="00FE6437" w:rsidRPr="009D44DC" w:rsidRDefault="00FE6437" w:rsidP="006F096D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367C2B">
        <w:rPr>
          <w:b/>
          <w:u w:val="single"/>
        </w:rPr>
        <w:t>3</w:t>
      </w:r>
      <w:r>
        <w:rPr>
          <w:b/>
          <w:u w:val="single"/>
        </w:rPr>
        <w:t>-</w:t>
      </w:r>
      <w:r w:rsidR="00367C2B">
        <w:rPr>
          <w:b/>
          <w:u w:val="single"/>
        </w:rPr>
        <w:t>50</w:t>
      </w:r>
      <w:r>
        <w:rPr>
          <w:b/>
          <w:u w:val="single"/>
        </w:rPr>
        <w:t>-21</w:t>
      </w:r>
    </w:p>
    <w:p w14:paraId="72E0BD65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0F462B75" w14:textId="0A28DF4B" w:rsidR="00614373" w:rsidRPr="00367C2B" w:rsidRDefault="00EB35CB" w:rsidP="00367C2B">
      <w:pPr>
        <w:pStyle w:val="Odstavecseseznamem"/>
        <w:numPr>
          <w:ilvl w:val="0"/>
          <w:numId w:val="7"/>
        </w:numPr>
        <w:spacing w:after="0"/>
        <w:rPr>
          <w:color w:val="000000"/>
        </w:rPr>
      </w:pPr>
      <w:r>
        <w:rPr>
          <w:color w:val="000000"/>
        </w:rPr>
        <w:t>se</w:t>
      </w:r>
      <w:r w:rsidR="00012BA0">
        <w:rPr>
          <w:color w:val="000000"/>
        </w:rPr>
        <w:t xml:space="preserve"> vyjádří</w:t>
      </w:r>
      <w:r>
        <w:rPr>
          <w:color w:val="000000"/>
        </w:rPr>
        <w:t xml:space="preserve"> k </w:t>
      </w:r>
      <w:r w:rsidR="00614373" w:rsidRPr="00367C2B">
        <w:rPr>
          <w:color w:val="000000"/>
        </w:rPr>
        <w:t>projektové dokumentaci k akci Novostavba rodinn</w:t>
      </w:r>
      <w:r w:rsidR="00614373" w:rsidRPr="00367C2B">
        <w:rPr>
          <w:rFonts w:hint="eastAsia"/>
          <w:color w:val="000000"/>
        </w:rPr>
        <w:t>é</w:t>
      </w:r>
      <w:r w:rsidR="00614373" w:rsidRPr="00367C2B">
        <w:rPr>
          <w:color w:val="000000"/>
        </w:rPr>
        <w:t xml:space="preserve">ho domu </w:t>
      </w:r>
      <w:proofErr w:type="spellStart"/>
      <w:r w:rsidR="00614373" w:rsidRPr="00367C2B">
        <w:rPr>
          <w:color w:val="000000"/>
        </w:rPr>
        <w:t>Canaba</w:t>
      </w:r>
      <w:proofErr w:type="spellEnd"/>
      <w:r w:rsidR="00614373" w:rsidRPr="00367C2B">
        <w:rPr>
          <w:color w:val="000000"/>
        </w:rPr>
        <w:t xml:space="preserve"> </w:t>
      </w:r>
      <w:proofErr w:type="spellStart"/>
      <w:r w:rsidR="00614373" w:rsidRPr="00367C2B">
        <w:rPr>
          <w:color w:val="000000"/>
        </w:rPr>
        <w:t>Classic</w:t>
      </w:r>
      <w:proofErr w:type="spellEnd"/>
      <w:r w:rsidR="00614373" w:rsidRPr="00367C2B">
        <w:rPr>
          <w:color w:val="000000"/>
        </w:rPr>
        <w:t xml:space="preserve"> City s gar</w:t>
      </w:r>
      <w:r w:rsidR="00614373" w:rsidRPr="00367C2B">
        <w:rPr>
          <w:rFonts w:hint="eastAsia"/>
          <w:color w:val="000000"/>
        </w:rPr>
        <w:t>áží</w:t>
      </w:r>
      <w:r w:rsidR="00614373" w:rsidRPr="00367C2B">
        <w:rPr>
          <w:color w:val="000000"/>
        </w:rPr>
        <w:t xml:space="preserve"> a z</w:t>
      </w:r>
      <w:r w:rsidR="00614373" w:rsidRPr="00367C2B">
        <w:rPr>
          <w:rFonts w:hint="eastAsia"/>
          <w:color w:val="000000"/>
        </w:rPr>
        <w:t>á</w:t>
      </w:r>
      <w:r w:rsidR="00614373" w:rsidRPr="00367C2B">
        <w:rPr>
          <w:color w:val="000000"/>
        </w:rPr>
        <w:t>dve</w:t>
      </w:r>
      <w:r w:rsidR="00614373" w:rsidRPr="00367C2B">
        <w:rPr>
          <w:rFonts w:hint="eastAsia"/>
          <w:color w:val="000000"/>
        </w:rPr>
        <w:t>ří</w:t>
      </w:r>
      <w:r w:rsidR="00614373" w:rsidRPr="00367C2B">
        <w:rPr>
          <w:color w:val="000000"/>
        </w:rPr>
        <w:t>m, v</w:t>
      </w:r>
      <w:r w:rsidR="00614373" w:rsidRPr="00367C2B">
        <w:rPr>
          <w:rFonts w:hint="eastAsia"/>
          <w:color w:val="000000"/>
        </w:rPr>
        <w:t>č</w:t>
      </w:r>
      <w:r w:rsidR="00614373" w:rsidRPr="00367C2B">
        <w:rPr>
          <w:color w:val="000000"/>
        </w:rPr>
        <w:t>. oplocen</w:t>
      </w:r>
      <w:r w:rsidR="00614373" w:rsidRPr="00367C2B">
        <w:rPr>
          <w:rFonts w:hint="eastAsia"/>
          <w:color w:val="000000"/>
        </w:rPr>
        <w:t>í</w:t>
      </w:r>
      <w:r w:rsidR="00614373" w:rsidRPr="00367C2B">
        <w:rPr>
          <w:color w:val="000000"/>
        </w:rPr>
        <w:t>, Dob</w:t>
      </w:r>
      <w:r w:rsidR="00614373" w:rsidRPr="00367C2B">
        <w:rPr>
          <w:rFonts w:hint="eastAsia"/>
          <w:color w:val="000000"/>
        </w:rPr>
        <w:t>ř</w:t>
      </w:r>
      <w:r w:rsidR="00614373" w:rsidRPr="00367C2B">
        <w:rPr>
          <w:color w:val="000000"/>
        </w:rPr>
        <w:t>ichovice, lokalita Dlouh</w:t>
      </w:r>
      <w:r w:rsidR="00614373" w:rsidRPr="00367C2B">
        <w:rPr>
          <w:rFonts w:hint="eastAsia"/>
          <w:color w:val="000000"/>
        </w:rPr>
        <w:t>ý</w:t>
      </w:r>
      <w:r w:rsidR="00614373" w:rsidRPr="00367C2B">
        <w:rPr>
          <w:color w:val="000000"/>
        </w:rPr>
        <w:t xml:space="preserve"> d</w:t>
      </w:r>
      <w:r w:rsidR="00614373" w:rsidRPr="00367C2B">
        <w:rPr>
          <w:rFonts w:hint="eastAsia"/>
          <w:color w:val="000000"/>
        </w:rPr>
        <w:t>í</w:t>
      </w:r>
      <w:r w:rsidR="00614373" w:rsidRPr="00367C2B">
        <w:rPr>
          <w:color w:val="000000"/>
        </w:rPr>
        <w:t xml:space="preserve">l, </w:t>
      </w:r>
      <w:proofErr w:type="spellStart"/>
      <w:r w:rsidR="00614373" w:rsidRPr="00367C2B">
        <w:rPr>
          <w:color w:val="000000"/>
        </w:rPr>
        <w:t>parc.</w:t>
      </w:r>
      <w:r w:rsidR="00614373" w:rsidRPr="00367C2B">
        <w:rPr>
          <w:rFonts w:hint="eastAsia"/>
          <w:color w:val="000000"/>
        </w:rPr>
        <w:t>č</w:t>
      </w:r>
      <w:proofErr w:type="spellEnd"/>
      <w:r w:rsidR="00614373" w:rsidRPr="00367C2B">
        <w:rPr>
          <w:color w:val="000000"/>
        </w:rPr>
        <w:t xml:space="preserve">. 1295/120 </w:t>
      </w:r>
      <w:r w:rsidR="00614373" w:rsidRPr="00367C2B">
        <w:rPr>
          <w:color w:val="000000"/>
        </w:rPr>
        <w:lastRenderedPageBreak/>
        <w:t xml:space="preserve">v </w:t>
      </w:r>
      <w:proofErr w:type="spellStart"/>
      <w:r w:rsidR="00614373" w:rsidRPr="00367C2B">
        <w:rPr>
          <w:color w:val="000000"/>
        </w:rPr>
        <w:t>k.</w:t>
      </w:r>
      <w:r w:rsidR="00614373" w:rsidRPr="00367C2B">
        <w:rPr>
          <w:rFonts w:hint="eastAsia"/>
          <w:color w:val="000000"/>
        </w:rPr>
        <w:t>ú</w:t>
      </w:r>
      <w:proofErr w:type="spellEnd"/>
      <w:r w:rsidR="00614373" w:rsidRPr="00367C2B">
        <w:rPr>
          <w:color w:val="000000"/>
        </w:rPr>
        <w:t xml:space="preserve">. Dobřichovice (Ing. J. Kratochvíl) </w:t>
      </w:r>
      <w:r>
        <w:rPr>
          <w:color w:val="000000"/>
        </w:rPr>
        <w:t xml:space="preserve">až po předání zasíťované příjezdové komunikace </w:t>
      </w:r>
      <w:r w:rsidR="00012BA0">
        <w:rPr>
          <w:color w:val="000000"/>
        </w:rPr>
        <w:t xml:space="preserve">k uvedenému pozemku </w:t>
      </w:r>
      <w:r>
        <w:rPr>
          <w:color w:val="000000"/>
        </w:rPr>
        <w:t>do majetku města.</w:t>
      </w:r>
    </w:p>
    <w:p w14:paraId="4F1F92E1" w14:textId="2AAAD7E6" w:rsidR="00367C2B" w:rsidRPr="00367C2B" w:rsidRDefault="00614373" w:rsidP="00367C2B">
      <w:pPr>
        <w:pStyle w:val="Odstavecseseznamem"/>
        <w:numPr>
          <w:ilvl w:val="0"/>
          <w:numId w:val="7"/>
        </w:numPr>
        <w:spacing w:line="264" w:lineRule="auto"/>
        <w:rPr>
          <w:color w:val="000000"/>
        </w:rPr>
      </w:pPr>
      <w:r w:rsidRPr="00367C2B">
        <w:rPr>
          <w:color w:val="000000"/>
        </w:rPr>
        <w:t>pověřuje tajemníka realizací tohoto usnesení</w:t>
      </w:r>
    </w:p>
    <w:p w14:paraId="1A6C19F9" w14:textId="77777777" w:rsidR="00C427D4" w:rsidRDefault="00C427D4" w:rsidP="00C427D4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763FFE96" w14:textId="77777777" w:rsidR="00367C2B" w:rsidRPr="00367C2B" w:rsidRDefault="00367C2B" w:rsidP="00367C2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4" w:name="_Hlk69734325"/>
      <w:bookmarkStart w:id="5" w:name="_Toc76114904"/>
      <w:r w:rsidRPr="00367C2B">
        <w:rPr>
          <w:i w:val="0"/>
          <w:iCs w:val="0"/>
          <w:sz w:val="22"/>
          <w:szCs w:val="22"/>
        </w:rPr>
        <w:t>Žádost o vyjádření ke stavebním úpravám rodinného domu č.p. 569 v ul. Francouzská</w:t>
      </w:r>
      <w:bookmarkEnd w:id="5"/>
    </w:p>
    <w:p w14:paraId="61DA001A" w14:textId="663AC09D" w:rsidR="00367C2B" w:rsidRPr="00367C2B" w:rsidRDefault="00367C2B" w:rsidP="00367C2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Rada se zabývala ž</w:t>
      </w:r>
      <w:r w:rsidRPr="00367C2B">
        <w:rPr>
          <w:rFonts w:ascii="Arial" w:eastAsia="Calibri" w:hAnsi="Arial" w:cs="Arial"/>
          <w:color w:val="000000"/>
          <w:sz w:val="22"/>
          <w:szCs w:val="22"/>
          <w:lang w:eastAsia="en-US"/>
        </w:rPr>
        <w:t>ádost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í</w:t>
      </w:r>
      <w:r w:rsidRPr="00367C2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 vyjádření ke stavebním úpravám rodinného domu č.p. 569 v ul. Francouzská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kterou </w:t>
      </w:r>
      <w:r w:rsidRPr="00367C2B">
        <w:rPr>
          <w:rFonts w:ascii="Arial" w:eastAsia="Calibri" w:hAnsi="Arial" w:cs="Arial"/>
          <w:color w:val="000000"/>
          <w:sz w:val="22"/>
          <w:szCs w:val="22"/>
          <w:lang w:eastAsia="en-US"/>
        </w:rPr>
        <w:t>pod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ala</w:t>
      </w:r>
      <w:r w:rsidRPr="00367C2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Ing. arch. K. Davidová, zastupující Mgr. D. Jandourkovou.</w:t>
      </w:r>
    </w:p>
    <w:p w14:paraId="08EEF71B" w14:textId="76F02E30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 w:rsidR="00262FEC">
        <w:rPr>
          <w:b/>
          <w:u w:val="single"/>
        </w:rPr>
        <w:t>0</w:t>
      </w:r>
      <w:r w:rsidR="00367C2B">
        <w:rPr>
          <w:b/>
          <w:u w:val="single"/>
        </w:rPr>
        <w:t>4</w:t>
      </w:r>
      <w:r>
        <w:rPr>
          <w:b/>
          <w:u w:val="single"/>
        </w:rPr>
        <w:t>-</w:t>
      </w:r>
      <w:r w:rsidR="00367C2B">
        <w:rPr>
          <w:b/>
          <w:u w:val="single"/>
        </w:rPr>
        <w:t>50</w:t>
      </w:r>
      <w:r>
        <w:rPr>
          <w:b/>
          <w:u w:val="single"/>
        </w:rPr>
        <w:t>-21</w:t>
      </w:r>
    </w:p>
    <w:p w14:paraId="528A74E4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672DAC6B" w14:textId="77777777" w:rsidR="00367C2B" w:rsidRPr="00367C2B" w:rsidRDefault="00367C2B" w:rsidP="00367C2B">
      <w:pPr>
        <w:pStyle w:val="Odstavecseseznamem"/>
        <w:numPr>
          <w:ilvl w:val="0"/>
          <w:numId w:val="7"/>
        </w:numPr>
        <w:ind w:left="777" w:hanging="357"/>
        <w:rPr>
          <w:color w:val="000000"/>
        </w:rPr>
      </w:pPr>
      <w:r w:rsidRPr="00367C2B">
        <w:rPr>
          <w:color w:val="000000"/>
        </w:rPr>
        <w:t>souhlasí se stavebními úpravami rodinného domu č. p. 569 v ul. Francouzská dle předložené dokumentace a pověřuje tajemníka realizací tohoto usnesení</w:t>
      </w:r>
    </w:p>
    <w:p w14:paraId="7908A0BC" w14:textId="77777777" w:rsidR="00C165EB" w:rsidRDefault="00C165EB" w:rsidP="00C165EB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0433ED8E" w14:textId="77777777" w:rsidR="00367C2B" w:rsidRPr="00367C2B" w:rsidRDefault="00367C2B" w:rsidP="00367C2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6" w:name="_Hlk71636806"/>
      <w:bookmarkStart w:id="7" w:name="_Hlk71795772"/>
      <w:bookmarkStart w:id="8" w:name="_Toc76114905"/>
      <w:bookmarkEnd w:id="4"/>
      <w:r w:rsidRPr="00367C2B">
        <w:rPr>
          <w:i w:val="0"/>
          <w:iCs w:val="0"/>
          <w:sz w:val="22"/>
          <w:szCs w:val="22"/>
        </w:rPr>
        <w:t>Žádost o vyjádření ke stavbě Přístavba a stavební úpravy RD Dobřichovice, Jiráskova ul.</w:t>
      </w:r>
      <w:bookmarkEnd w:id="8"/>
    </w:p>
    <w:p w14:paraId="6DBC2F18" w14:textId="67956BFE" w:rsidR="00367C2B" w:rsidRPr="00367C2B" w:rsidRDefault="00367C2B" w:rsidP="00367C2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Pan L. Ryšavý předložil radě d</w:t>
      </w:r>
      <w:r w:rsidRPr="00367C2B">
        <w:rPr>
          <w:rFonts w:ascii="Arial" w:eastAsia="Calibri" w:hAnsi="Arial" w:cs="Arial"/>
          <w:color w:val="000000"/>
          <w:sz w:val="22"/>
          <w:szCs w:val="22"/>
          <w:lang w:eastAsia="en-US"/>
        </w:rPr>
        <w:t>okumentac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</w:t>
      </w:r>
      <w:r w:rsidRPr="00367C2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 žádosti o vyjádření ke stavbě Přístavba a stavební úpravy RD Dobřichovice, Jiráskova č. p. 419</w:t>
      </w:r>
      <w:r w:rsidR="00251DBD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EB35C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Dle stávajícího ÚP není, dle názoru rady</w:t>
      </w:r>
      <w:r w:rsidR="000E6E19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EB35C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uvedená přístavba přípustná</w:t>
      </w:r>
      <w:r w:rsidR="00C930D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(malá velikost pozemku).</w:t>
      </w:r>
    </w:p>
    <w:p w14:paraId="3FEEA982" w14:textId="6F16F62A" w:rsidR="00262FEC" w:rsidRPr="009D44DC" w:rsidRDefault="00262FEC" w:rsidP="00262FEC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251DBD">
        <w:rPr>
          <w:b/>
          <w:u w:val="single"/>
        </w:rPr>
        <w:t>5</w:t>
      </w:r>
      <w:r>
        <w:rPr>
          <w:b/>
          <w:u w:val="single"/>
        </w:rPr>
        <w:t>-</w:t>
      </w:r>
      <w:r w:rsidR="00251DBD">
        <w:rPr>
          <w:b/>
          <w:u w:val="single"/>
        </w:rPr>
        <w:t>50</w:t>
      </w:r>
      <w:r>
        <w:rPr>
          <w:b/>
          <w:u w:val="single"/>
        </w:rPr>
        <w:t>-21</w:t>
      </w:r>
    </w:p>
    <w:p w14:paraId="41E9B6D8" w14:textId="77777777" w:rsidR="00262FEC" w:rsidRPr="009D44DC" w:rsidRDefault="00262FEC" w:rsidP="00262FEC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03DF7184" w14:textId="5D0AE9FB" w:rsidR="00251DBD" w:rsidRPr="00251DBD" w:rsidRDefault="00EB35CB" w:rsidP="00251DBD">
      <w:pPr>
        <w:pStyle w:val="Odstavecseseznamem"/>
        <w:numPr>
          <w:ilvl w:val="0"/>
          <w:numId w:val="7"/>
        </w:numPr>
        <w:ind w:left="777" w:hanging="357"/>
        <w:rPr>
          <w:color w:val="000000"/>
        </w:rPr>
      </w:pPr>
      <w:r>
        <w:rPr>
          <w:color w:val="000000"/>
        </w:rPr>
        <w:t>doporučuje investorovi stavby</w:t>
      </w:r>
      <w:r w:rsidR="00251DBD" w:rsidRPr="00251DBD">
        <w:rPr>
          <w:color w:val="000000"/>
        </w:rPr>
        <w:t xml:space="preserve"> </w:t>
      </w:r>
      <w:r>
        <w:rPr>
          <w:color w:val="000000"/>
        </w:rPr>
        <w:t>„</w:t>
      </w:r>
      <w:r w:rsidR="00251DBD" w:rsidRPr="00251DBD">
        <w:rPr>
          <w:color w:val="000000"/>
        </w:rPr>
        <w:t>Přístavba a stavební úpravy RD Dobřichovice, Jiráskova č. p. 419 (L. Ryšavý)</w:t>
      </w:r>
      <w:r>
        <w:rPr>
          <w:color w:val="000000"/>
        </w:rPr>
        <w:t>“ podat žádost až po vydání nového ÚP Dobřichovice</w:t>
      </w:r>
      <w:r w:rsidR="00251DBD" w:rsidRPr="00251DBD">
        <w:rPr>
          <w:color w:val="000000"/>
        </w:rPr>
        <w:t xml:space="preserve"> a pověřuje tajemníka realizací tohoto usnesení</w:t>
      </w:r>
    </w:p>
    <w:p w14:paraId="26C275C5" w14:textId="77777777" w:rsidR="00262FEC" w:rsidRDefault="00262FEC" w:rsidP="00251DBD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589184E4" w14:textId="77777777" w:rsidR="00251DBD" w:rsidRPr="00251DBD" w:rsidRDefault="00251DBD" w:rsidP="00251DBD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9" w:name="_Toc76114906"/>
      <w:bookmarkEnd w:id="6"/>
      <w:bookmarkEnd w:id="7"/>
      <w:r w:rsidRPr="00251DBD">
        <w:rPr>
          <w:i w:val="0"/>
          <w:iCs w:val="0"/>
          <w:sz w:val="22"/>
          <w:szCs w:val="22"/>
        </w:rPr>
        <w:t>Prodej pozemku na průmyslové zóně - p. František Hřib</w:t>
      </w:r>
      <w:bookmarkEnd w:id="9"/>
    </w:p>
    <w:p w14:paraId="2F29A3AE" w14:textId="1115755D" w:rsidR="00251DBD" w:rsidRPr="00251DBD" w:rsidRDefault="00251DBD" w:rsidP="00251DBD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51DBD">
        <w:rPr>
          <w:rFonts w:ascii="Arial" w:eastAsia="Calibri" w:hAnsi="Arial" w:cs="Arial"/>
          <w:color w:val="000000"/>
          <w:sz w:val="22"/>
          <w:szCs w:val="22"/>
          <w:lang w:eastAsia="en-US"/>
        </w:rPr>
        <w:t>Na radu se obrátil p. Hřib, který potvrdil zájem o odkup pozemku č. parc. 1882/32 na průmyslové zóně za podmínek, které schválila rada na svém zasedání dne 9. 6. 2020. Starosta tedy navrh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l</w:t>
      </w:r>
      <w:r w:rsidRPr="00251DB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předložit návrh prodeje tohoto pozemku zastupitelstvu města na jeho prvním zasedání po letních prázdninách.</w:t>
      </w:r>
    </w:p>
    <w:p w14:paraId="1FD9D839" w14:textId="330A89C3" w:rsidR="00992871" w:rsidRPr="009D44DC" w:rsidRDefault="00992871" w:rsidP="00992871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251DBD">
        <w:rPr>
          <w:b/>
          <w:u w:val="single"/>
        </w:rPr>
        <w:t>6</w:t>
      </w:r>
      <w:r>
        <w:rPr>
          <w:b/>
          <w:u w:val="single"/>
        </w:rPr>
        <w:t>-</w:t>
      </w:r>
      <w:r w:rsidR="00251DBD">
        <w:rPr>
          <w:b/>
          <w:u w:val="single"/>
        </w:rPr>
        <w:t>50</w:t>
      </w:r>
      <w:r>
        <w:rPr>
          <w:b/>
          <w:u w:val="single"/>
        </w:rPr>
        <w:t>-21</w:t>
      </w:r>
    </w:p>
    <w:p w14:paraId="0348CE50" w14:textId="77777777" w:rsidR="00992871" w:rsidRPr="009D44DC" w:rsidRDefault="00992871" w:rsidP="00992871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1063776C" w14:textId="6A5CE74E" w:rsidR="00251DBD" w:rsidRPr="00251DBD" w:rsidRDefault="00DA62F2" w:rsidP="004B5516">
      <w:pPr>
        <w:pStyle w:val="Odstavecseseznamem"/>
        <w:numPr>
          <w:ilvl w:val="0"/>
          <w:numId w:val="7"/>
        </w:numPr>
        <w:ind w:left="777" w:hanging="357"/>
        <w:rPr>
          <w:color w:val="000000"/>
        </w:rPr>
      </w:pPr>
      <w:bookmarkStart w:id="10" w:name="_Hlk75259649"/>
      <w:r>
        <w:rPr>
          <w:color w:val="000000"/>
        </w:rPr>
        <w:t>pověřuje starostu zařazením bodu, týkajícího se prodeje pozemku č. parc.</w:t>
      </w:r>
      <w:r w:rsidR="00251DBD" w:rsidRPr="00251DBD">
        <w:rPr>
          <w:color w:val="000000"/>
        </w:rPr>
        <w:t xml:space="preserve"> 1882/</w:t>
      </w:r>
      <w:proofErr w:type="gramStart"/>
      <w:r w:rsidR="00251DBD" w:rsidRPr="00251DBD">
        <w:rPr>
          <w:color w:val="000000"/>
        </w:rPr>
        <w:t>32</w:t>
      </w:r>
      <w:r w:rsidR="000E6E19">
        <w:rPr>
          <w:color w:val="000000"/>
        </w:rPr>
        <w:t>,</w:t>
      </w:r>
      <w:r w:rsidR="00251DBD" w:rsidRPr="00251DBD">
        <w:rPr>
          <w:color w:val="000000"/>
        </w:rPr>
        <w:t xml:space="preserve">  k</w:t>
      </w:r>
      <w:proofErr w:type="gramEnd"/>
      <w:r w:rsidR="00251DBD" w:rsidRPr="00251DBD">
        <w:rPr>
          <w:color w:val="000000"/>
        </w:rPr>
        <w:t> projednání v zastupitelstvu</w:t>
      </w:r>
    </w:p>
    <w:bookmarkEnd w:id="10"/>
    <w:p w14:paraId="628F5E5C" w14:textId="77777777" w:rsidR="00992871" w:rsidRDefault="00992871" w:rsidP="00992871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5162363C" w14:textId="6C5D355D" w:rsidR="00251DBD" w:rsidRDefault="00251DBD" w:rsidP="00251DBD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1" w:name="_Toc76114907"/>
      <w:r w:rsidRPr="00251DBD">
        <w:rPr>
          <w:i w:val="0"/>
          <w:iCs w:val="0"/>
          <w:sz w:val="22"/>
          <w:szCs w:val="22"/>
        </w:rPr>
        <w:t xml:space="preserve">Požadavek na přijetí </w:t>
      </w:r>
      <w:proofErr w:type="spellStart"/>
      <w:r w:rsidRPr="00251DBD">
        <w:rPr>
          <w:i w:val="0"/>
          <w:iCs w:val="0"/>
          <w:sz w:val="22"/>
          <w:szCs w:val="22"/>
        </w:rPr>
        <w:t>OZV</w:t>
      </w:r>
      <w:proofErr w:type="spellEnd"/>
      <w:r w:rsidRPr="00251DBD">
        <w:rPr>
          <w:i w:val="0"/>
          <w:iCs w:val="0"/>
          <w:sz w:val="22"/>
          <w:szCs w:val="22"/>
        </w:rPr>
        <w:t xml:space="preserve"> – zamezení hluku ve dnech klidu</w:t>
      </w:r>
      <w:bookmarkEnd w:id="11"/>
    </w:p>
    <w:p w14:paraId="1DAD3BDF" w14:textId="12C9D7CD" w:rsidR="00251DBD" w:rsidRPr="00251DBD" w:rsidRDefault="00251DBD" w:rsidP="00251DBD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Městský úřad obdržel od občana </w:t>
      </w:r>
      <w:r w:rsidRPr="00251DB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žijícího v ulici Francouzská požadavek na přijetí vyhlášky regulující hluk ve vymezených dnech (dny pracovního klidu) a hodinách. </w:t>
      </w:r>
    </w:p>
    <w:p w14:paraId="19DEA40B" w14:textId="646883A6" w:rsidR="00251DBD" w:rsidRDefault="00251DBD" w:rsidP="00251DBD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Starosta upozornil radní, že p</w:t>
      </w:r>
      <w:r w:rsidRPr="00251DBD">
        <w:rPr>
          <w:rFonts w:ascii="Arial" w:eastAsia="Calibri" w:hAnsi="Arial" w:cs="Arial"/>
          <w:color w:val="000000"/>
          <w:sz w:val="22"/>
          <w:szCs w:val="22"/>
          <w:lang w:eastAsia="en-US"/>
        </w:rPr>
        <w:t>odobná diskuse na radě probíhala již vícekrát a zatím vždy převládl názor, že přijetí vyhlášky není na pořadu dne.</w:t>
      </w:r>
    </w:p>
    <w:p w14:paraId="188F6FA4" w14:textId="51BAB57A" w:rsidR="000E6E19" w:rsidRDefault="000E6E19" w:rsidP="00251DBD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2D0ED6E" w14:textId="24313BDA" w:rsidR="000E6E19" w:rsidRDefault="000E6E19" w:rsidP="00251DBD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FD1D817" w14:textId="77777777" w:rsidR="000E6E19" w:rsidRPr="00251DBD" w:rsidRDefault="000E6E19" w:rsidP="00251DBD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464F63E" w14:textId="4F35BB09" w:rsidR="00992871" w:rsidRPr="009D44DC" w:rsidRDefault="00992871" w:rsidP="00992871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lastRenderedPageBreak/>
        <w:t xml:space="preserve">usnesení č. </w:t>
      </w:r>
      <w:r>
        <w:rPr>
          <w:b/>
          <w:u w:val="single"/>
        </w:rPr>
        <w:t>0</w:t>
      </w:r>
      <w:r w:rsidR="00251DBD">
        <w:rPr>
          <w:b/>
          <w:u w:val="single"/>
        </w:rPr>
        <w:t>7</w:t>
      </w:r>
      <w:r>
        <w:rPr>
          <w:b/>
          <w:u w:val="single"/>
        </w:rPr>
        <w:t>-</w:t>
      </w:r>
      <w:r w:rsidR="00251DBD">
        <w:rPr>
          <w:b/>
          <w:u w:val="single"/>
        </w:rPr>
        <w:t>50</w:t>
      </w:r>
      <w:r>
        <w:rPr>
          <w:b/>
          <w:u w:val="single"/>
        </w:rPr>
        <w:t>-21</w:t>
      </w:r>
    </w:p>
    <w:p w14:paraId="5047813D" w14:textId="77777777" w:rsidR="00992871" w:rsidRPr="009D44DC" w:rsidRDefault="00992871" w:rsidP="00992871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6A4CD1E3" w14:textId="77777777" w:rsidR="00251DBD" w:rsidRPr="00251DBD" w:rsidRDefault="00251DBD" w:rsidP="00251DBD">
      <w:pPr>
        <w:pStyle w:val="Odstavecseseznamem"/>
        <w:numPr>
          <w:ilvl w:val="0"/>
          <w:numId w:val="7"/>
        </w:numPr>
        <w:ind w:left="777" w:hanging="357"/>
        <w:rPr>
          <w:color w:val="000000"/>
        </w:rPr>
      </w:pPr>
      <w:r w:rsidRPr="00251DBD">
        <w:rPr>
          <w:color w:val="000000"/>
        </w:rPr>
        <w:t>v současnosti nepodporuje vznik vyhlášky omezující hluk ve dnech pracovního klidu a pověřuje tajemníka realizací tohoto usnesení</w:t>
      </w:r>
    </w:p>
    <w:p w14:paraId="5BDDB8E5" w14:textId="77777777" w:rsidR="00992871" w:rsidRDefault="00992871" w:rsidP="00992871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33619EFA" w14:textId="32A1FF84" w:rsidR="00251DBD" w:rsidRDefault="00251DBD" w:rsidP="00251DBD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2" w:name="_Toc76114908"/>
      <w:r w:rsidRPr="00251DBD">
        <w:rPr>
          <w:i w:val="0"/>
          <w:iCs w:val="0"/>
          <w:sz w:val="22"/>
          <w:szCs w:val="22"/>
        </w:rPr>
        <w:t>Přeložka vodovodní přípojky – Ing. J. Jícha</w:t>
      </w:r>
      <w:bookmarkEnd w:id="12"/>
    </w:p>
    <w:p w14:paraId="0BD4434C" w14:textId="4FC58BC4" w:rsidR="00251DBD" w:rsidRPr="00251DBD" w:rsidRDefault="00251DBD" w:rsidP="0050580E">
      <w:pPr>
        <w:jc w:val="both"/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Starosta předložil radě </w:t>
      </w:r>
      <w:r w:rsidRPr="00251DBD">
        <w:rPr>
          <w:rFonts w:ascii="Arial" w:eastAsia="Calibri" w:hAnsi="Arial" w:cs="Arial"/>
          <w:color w:val="000000"/>
          <w:sz w:val="22"/>
          <w:szCs w:val="22"/>
          <w:lang w:eastAsia="en-US"/>
        </w:rPr>
        <w:t>kalkulaci spol. Aquaconsult na přeložku vodovodní přípojky k pozemku Ing. J. Jíchy.</w:t>
      </w:r>
    </w:p>
    <w:p w14:paraId="3BC13F3B" w14:textId="57082C12" w:rsidR="00992871" w:rsidRPr="009D44DC" w:rsidRDefault="00992871" w:rsidP="00992871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50580E">
        <w:rPr>
          <w:b/>
          <w:u w:val="single"/>
        </w:rPr>
        <w:t>8</w:t>
      </w:r>
      <w:r>
        <w:rPr>
          <w:b/>
          <w:u w:val="single"/>
        </w:rPr>
        <w:t>-</w:t>
      </w:r>
      <w:r w:rsidR="0050580E">
        <w:rPr>
          <w:b/>
          <w:u w:val="single"/>
        </w:rPr>
        <w:t>50</w:t>
      </w:r>
      <w:r>
        <w:rPr>
          <w:b/>
          <w:u w:val="single"/>
        </w:rPr>
        <w:t>-21</w:t>
      </w:r>
    </w:p>
    <w:p w14:paraId="7FA39B03" w14:textId="77777777" w:rsidR="00992871" w:rsidRPr="009D44DC" w:rsidRDefault="00992871" w:rsidP="00992871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731EC400" w14:textId="77777777" w:rsidR="0050580E" w:rsidRPr="0050580E" w:rsidRDefault="0050580E" w:rsidP="0050580E">
      <w:pPr>
        <w:pStyle w:val="Odstavecseseznamem"/>
        <w:numPr>
          <w:ilvl w:val="0"/>
          <w:numId w:val="7"/>
        </w:numPr>
        <w:ind w:left="777" w:hanging="357"/>
        <w:rPr>
          <w:color w:val="000000"/>
        </w:rPr>
      </w:pPr>
      <w:r w:rsidRPr="0050580E">
        <w:rPr>
          <w:color w:val="000000"/>
        </w:rPr>
        <w:t xml:space="preserve">souhlasí s kalkulací společnosti Aquaconsult na vyhotovení přeložky vodovodní přípojky k pozemku Ing. J. Jíchy a pověřuje tajemníka realizací tohoto usnesení </w:t>
      </w:r>
    </w:p>
    <w:p w14:paraId="7C857C63" w14:textId="77777777" w:rsidR="00992871" w:rsidRDefault="00992871" w:rsidP="00992871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0DEA4F05" w14:textId="2FABBCB7" w:rsidR="0050580E" w:rsidRDefault="0050580E" w:rsidP="0050580E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3" w:name="_Toc76114909"/>
      <w:r w:rsidRPr="0050580E">
        <w:rPr>
          <w:i w:val="0"/>
          <w:iCs w:val="0"/>
          <w:sz w:val="22"/>
          <w:szCs w:val="22"/>
        </w:rPr>
        <w:t xml:space="preserve">B. </w:t>
      </w:r>
      <w:proofErr w:type="spellStart"/>
      <w:r w:rsidRPr="0050580E">
        <w:rPr>
          <w:i w:val="0"/>
          <w:iCs w:val="0"/>
          <w:sz w:val="22"/>
          <w:szCs w:val="22"/>
        </w:rPr>
        <w:t>Gardavský</w:t>
      </w:r>
      <w:proofErr w:type="spellEnd"/>
      <w:r w:rsidRPr="0050580E">
        <w:rPr>
          <w:i w:val="0"/>
          <w:iCs w:val="0"/>
          <w:sz w:val="22"/>
          <w:szCs w:val="22"/>
        </w:rPr>
        <w:t xml:space="preserve">: záboru chodníku před </w:t>
      </w:r>
      <w:proofErr w:type="spellStart"/>
      <w:r w:rsidRPr="0050580E">
        <w:rPr>
          <w:i w:val="0"/>
          <w:iCs w:val="0"/>
          <w:sz w:val="22"/>
          <w:szCs w:val="22"/>
        </w:rPr>
        <w:t>Plynboudou</w:t>
      </w:r>
      <w:bookmarkEnd w:id="13"/>
      <w:proofErr w:type="spellEnd"/>
    </w:p>
    <w:p w14:paraId="5B47CAB2" w14:textId="43C72E2E" w:rsidR="0050580E" w:rsidRPr="0050580E" w:rsidRDefault="0050580E" w:rsidP="0050580E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Nový provozovatel prostoru 1. patra v objektu </w:t>
      </w:r>
      <w:proofErr w:type="spellStart"/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>Plynbouda</w:t>
      </w:r>
      <w:proofErr w:type="spellEnd"/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požádal</w:t>
      </w:r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 zábor místa před </w:t>
      </w:r>
      <w:proofErr w:type="spellStart"/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>PB</w:t>
      </w:r>
      <w:proofErr w:type="spellEnd"/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pro možnost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venkovního </w:t>
      </w:r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>stravování zákazníků.</w:t>
      </w:r>
      <w:r w:rsidR="00DA62F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Jednalo by se o prostor, který má v současné době majitel Plynboudy pronajatý, kde by nově bylo umístěno několik stolků a židlí.</w:t>
      </w:r>
    </w:p>
    <w:p w14:paraId="2856DFC4" w14:textId="35B8C00B" w:rsidR="001C6261" w:rsidRPr="009D44DC" w:rsidRDefault="001C6261" w:rsidP="001C6261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 w:rsidR="0050580E">
        <w:rPr>
          <w:b/>
          <w:u w:val="single"/>
        </w:rPr>
        <w:t>09-50</w:t>
      </w:r>
      <w:r>
        <w:rPr>
          <w:b/>
          <w:u w:val="single"/>
        </w:rPr>
        <w:t>-21</w:t>
      </w:r>
    </w:p>
    <w:p w14:paraId="27D31C20" w14:textId="77777777" w:rsidR="001C6261" w:rsidRPr="009D44DC" w:rsidRDefault="001C6261" w:rsidP="001C6261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6B83F61E" w14:textId="474EF16B" w:rsidR="0050580E" w:rsidRPr="0050580E" w:rsidRDefault="0050580E" w:rsidP="0050580E">
      <w:pPr>
        <w:pStyle w:val="Odstavecseseznamem"/>
        <w:numPr>
          <w:ilvl w:val="0"/>
          <w:numId w:val="7"/>
        </w:numPr>
        <w:ind w:left="777" w:hanging="357"/>
        <w:rPr>
          <w:color w:val="000000"/>
        </w:rPr>
      </w:pPr>
      <w:r w:rsidRPr="0050580E">
        <w:rPr>
          <w:color w:val="000000"/>
        </w:rPr>
        <w:t xml:space="preserve">souhlasí s umožněním záboru provozovateli restaurace v 1. patře Plynboudy B. </w:t>
      </w:r>
      <w:proofErr w:type="spellStart"/>
      <w:r w:rsidRPr="0050580E">
        <w:rPr>
          <w:color w:val="000000"/>
        </w:rPr>
        <w:t>Gardavskému</w:t>
      </w:r>
      <w:proofErr w:type="spellEnd"/>
      <w:r w:rsidRPr="0050580E">
        <w:rPr>
          <w:color w:val="000000"/>
        </w:rPr>
        <w:t xml:space="preserve"> v prostoru dle podkladů </w:t>
      </w:r>
      <w:r w:rsidR="00DA62F2">
        <w:rPr>
          <w:color w:val="000000"/>
        </w:rPr>
        <w:t xml:space="preserve">s ohledem na to, že tento prostor je již nyní součástí pronajaté plochy </w:t>
      </w:r>
    </w:p>
    <w:p w14:paraId="2ECD11C4" w14:textId="77777777" w:rsidR="001C6261" w:rsidRDefault="001C6261" w:rsidP="001C6261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4A86AE53" w14:textId="7C960BD3" w:rsidR="0050580E" w:rsidRPr="0050580E" w:rsidRDefault="0050580E" w:rsidP="0050580E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4" w:name="_Toc76114910"/>
      <w:r w:rsidRPr="0050580E">
        <w:rPr>
          <w:i w:val="0"/>
          <w:iCs w:val="0"/>
          <w:sz w:val="22"/>
          <w:szCs w:val="22"/>
        </w:rPr>
        <w:t>Žádost o</w:t>
      </w:r>
      <w:r>
        <w:rPr>
          <w:i w:val="0"/>
          <w:iCs w:val="0"/>
          <w:sz w:val="22"/>
          <w:szCs w:val="22"/>
        </w:rPr>
        <w:t xml:space="preserve"> pronájem bytu pro </w:t>
      </w:r>
      <w:r w:rsidRPr="0050580E">
        <w:rPr>
          <w:i w:val="0"/>
          <w:iCs w:val="0"/>
          <w:sz w:val="22"/>
          <w:szCs w:val="22"/>
        </w:rPr>
        <w:t>sociální bydlení</w:t>
      </w:r>
      <w:bookmarkEnd w:id="14"/>
    </w:p>
    <w:p w14:paraId="6BD033AD" w14:textId="04FCA6C1" w:rsidR="0050580E" w:rsidRPr="0050580E" w:rsidRDefault="0050580E" w:rsidP="0050580E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>Žadatelka předkládá radě žádost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 pronájem bytu pr</w:t>
      </w:r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>o sociální bydlení</w:t>
      </w:r>
      <w:r w:rsidR="00905885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2D5B6AE9" w14:textId="77777777" w:rsidR="0050580E" w:rsidRPr="0050580E" w:rsidRDefault="0050580E" w:rsidP="0050580E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>Žadatelka byla seznámena se skutečností, že sociální byt bývá přidělován na dobu 6 měsíců (s možností jednoho prodloužení v případě, že MÚ neobdrží jiné žádosti).</w:t>
      </w:r>
    </w:p>
    <w:p w14:paraId="36DC381A" w14:textId="6BC1C7F5" w:rsidR="0050580E" w:rsidRPr="0050580E" w:rsidRDefault="00905885" w:rsidP="0050580E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Žadatelka</w:t>
      </w:r>
      <w:r w:rsidR="0050580E"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zároveň podala žádost o možnost získání obecního bytu.</w:t>
      </w:r>
    </w:p>
    <w:p w14:paraId="0E3D0A6E" w14:textId="5B033312" w:rsidR="009C4FDC" w:rsidRPr="009D44DC" w:rsidRDefault="009C4FDC" w:rsidP="009C4FDC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50580E">
        <w:rPr>
          <w:b/>
          <w:u w:val="single"/>
        </w:rPr>
        <w:t>0</w:t>
      </w:r>
      <w:r>
        <w:rPr>
          <w:b/>
          <w:u w:val="single"/>
        </w:rPr>
        <w:t>-</w:t>
      </w:r>
      <w:r w:rsidR="0050580E">
        <w:rPr>
          <w:b/>
          <w:u w:val="single"/>
        </w:rPr>
        <w:t>50</w:t>
      </w:r>
      <w:r>
        <w:rPr>
          <w:b/>
          <w:u w:val="single"/>
        </w:rPr>
        <w:t>-21</w:t>
      </w:r>
    </w:p>
    <w:p w14:paraId="56C5E152" w14:textId="77777777" w:rsidR="009C4FDC" w:rsidRPr="009D44DC" w:rsidRDefault="009C4FDC" w:rsidP="009C4FDC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1FC14A3F" w14:textId="6E0B5B14" w:rsidR="0050580E" w:rsidRPr="0050580E" w:rsidRDefault="0050580E" w:rsidP="0050580E">
      <w:pPr>
        <w:pStyle w:val="Odstavecseseznamem"/>
        <w:numPr>
          <w:ilvl w:val="0"/>
          <w:numId w:val="7"/>
        </w:numPr>
        <w:ind w:left="777" w:hanging="357"/>
        <w:rPr>
          <w:color w:val="000000"/>
        </w:rPr>
      </w:pPr>
      <w:r w:rsidRPr="0050580E">
        <w:rPr>
          <w:color w:val="000000"/>
        </w:rPr>
        <w:t>souhlasí s</w:t>
      </w:r>
      <w:r w:rsidR="00DA62F2">
        <w:rPr>
          <w:color w:val="000000"/>
        </w:rPr>
        <w:t> uzavřením nájemní smlouvy s</w:t>
      </w:r>
      <w:r w:rsidR="00905885">
        <w:rPr>
          <w:color w:val="000000"/>
        </w:rPr>
        <w:t xml:space="preserve">e žadatelkou </w:t>
      </w:r>
      <w:r w:rsidR="00DA62F2">
        <w:rPr>
          <w:color w:val="000000"/>
        </w:rPr>
        <w:t>na sociální byt v suterénu zdravotního střediska</w:t>
      </w:r>
      <w:r w:rsidRPr="0050580E">
        <w:rPr>
          <w:color w:val="000000"/>
        </w:rPr>
        <w:t xml:space="preserve"> na dobu 6 měsíců a pověřuje tajemníka realizací tohoto usnesení</w:t>
      </w:r>
    </w:p>
    <w:p w14:paraId="4D12FF54" w14:textId="77777777" w:rsidR="009C4FDC" w:rsidRDefault="009C4FDC" w:rsidP="0050580E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564CF962" w14:textId="769BAE95" w:rsidR="009C4FDC" w:rsidRDefault="0050580E" w:rsidP="009C4FDC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5" w:name="_Toc76114911"/>
      <w:r>
        <w:rPr>
          <w:i w:val="0"/>
          <w:iCs w:val="0"/>
          <w:sz w:val="22"/>
          <w:szCs w:val="22"/>
        </w:rPr>
        <w:t>Pasport komunikací</w:t>
      </w:r>
      <w:bookmarkEnd w:id="15"/>
    </w:p>
    <w:p w14:paraId="6CBF83C6" w14:textId="77777777" w:rsidR="0050580E" w:rsidRPr="0050580E" w:rsidRDefault="0050580E" w:rsidP="0050580E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>Na minulých zasedáních rady prezentoval RNDr. V. Kratochvíl, CSc. spor dvou občanů týkající se položky D4 (Bezejmenná stezka u jezu - jen pro pěší) v pasportu komunikací.</w:t>
      </w:r>
    </w:p>
    <w:p w14:paraId="0A2F3786" w14:textId="44B1F930" w:rsidR="0050580E" w:rsidRPr="0050580E" w:rsidRDefault="0050580E" w:rsidP="0050580E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>Na základě rozhodnutí rady byla položka D4 z pasportu komunikací přesunuta do evidence účelových komunikací.</w:t>
      </w:r>
    </w:p>
    <w:p w14:paraId="76BD85C8" w14:textId="5FC2370D" w:rsidR="0050580E" w:rsidRPr="0050580E" w:rsidRDefault="0050580E" w:rsidP="0050580E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 formálnímu schválení Radou města Dobřichovice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byl tedy předložen </w:t>
      </w:r>
      <w:r w:rsidRPr="0050580E">
        <w:rPr>
          <w:rFonts w:ascii="Arial" w:eastAsia="Calibri" w:hAnsi="Arial" w:cs="Arial"/>
          <w:color w:val="000000"/>
          <w:sz w:val="22"/>
          <w:szCs w:val="22"/>
          <w:lang w:eastAsia="en-US"/>
        </w:rPr>
        <w:t>dokument Pasport komunikací a Evidence účelových komunikací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07BDE805" w14:textId="77777777" w:rsidR="00905885" w:rsidRDefault="00905885" w:rsidP="009C4FDC">
      <w:pPr>
        <w:pStyle w:val="Radausnesen"/>
        <w:ind w:left="0" w:firstLine="0"/>
        <w:rPr>
          <w:b/>
          <w:u w:val="single"/>
        </w:rPr>
      </w:pPr>
    </w:p>
    <w:p w14:paraId="51BF93C8" w14:textId="7AB18811" w:rsidR="009C4FDC" w:rsidRPr="009D44DC" w:rsidRDefault="009C4FDC" w:rsidP="009C4FDC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lastRenderedPageBreak/>
        <w:t xml:space="preserve">usnesení č. </w:t>
      </w:r>
      <w:r>
        <w:rPr>
          <w:b/>
          <w:u w:val="single"/>
        </w:rPr>
        <w:t>1</w:t>
      </w:r>
      <w:r w:rsidR="0050580E">
        <w:rPr>
          <w:b/>
          <w:u w:val="single"/>
        </w:rPr>
        <w:t>1</w:t>
      </w:r>
      <w:r>
        <w:rPr>
          <w:b/>
          <w:u w:val="single"/>
        </w:rPr>
        <w:t>-</w:t>
      </w:r>
      <w:r w:rsidR="0050580E">
        <w:rPr>
          <w:b/>
          <w:u w:val="single"/>
        </w:rPr>
        <w:t>50</w:t>
      </w:r>
      <w:r>
        <w:rPr>
          <w:b/>
          <w:u w:val="single"/>
        </w:rPr>
        <w:t>-21</w:t>
      </w:r>
    </w:p>
    <w:p w14:paraId="3D9532FA" w14:textId="77777777" w:rsidR="009C4FDC" w:rsidRPr="009D44DC" w:rsidRDefault="009C4FDC" w:rsidP="009C4FDC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23756D10" w14:textId="77777777" w:rsidR="002631BB" w:rsidRDefault="002631BB" w:rsidP="002631BB">
      <w:pPr>
        <w:pStyle w:val="Odstavecseseznamem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schvaluje dokument Pasport komunikací aktualizovaný k 22. 6. 2021</w:t>
      </w:r>
    </w:p>
    <w:p w14:paraId="6AE5B86E" w14:textId="77777777" w:rsidR="002631BB" w:rsidRDefault="002631BB" w:rsidP="002631BB">
      <w:pPr>
        <w:pStyle w:val="Odstavecseseznamem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schvaluje dokument Evidence účelových komunikací aktualizovaný k 22. 6. 2021</w:t>
      </w:r>
    </w:p>
    <w:p w14:paraId="09E147F4" w14:textId="77777777" w:rsidR="002631BB" w:rsidRPr="009F650F" w:rsidRDefault="002631BB" w:rsidP="002631BB">
      <w:pPr>
        <w:pStyle w:val="Odstavecseseznamem"/>
        <w:numPr>
          <w:ilvl w:val="0"/>
          <w:numId w:val="7"/>
        </w:numPr>
        <w:spacing w:line="264" w:lineRule="auto"/>
        <w:rPr>
          <w:b/>
          <w:u w:val="single"/>
        </w:rPr>
      </w:pPr>
      <w:r>
        <w:rPr>
          <w:rFonts w:eastAsia="Times New Roman"/>
        </w:rPr>
        <w:t>pověřuje tajemníka realizací tohoto usnesení</w:t>
      </w:r>
    </w:p>
    <w:p w14:paraId="2E0639BC" w14:textId="77777777" w:rsidR="009C4FDC" w:rsidRDefault="009C4FDC" w:rsidP="009C4FDC">
      <w:pPr>
        <w:pStyle w:val="Radausnesen"/>
        <w:pBdr>
          <w:bottom w:val="single" w:sz="4" w:space="1" w:color="auto"/>
        </w:pBdr>
        <w:spacing w:before="0"/>
        <w:ind w:left="78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69490BCE" w14:textId="77777777" w:rsidR="002631BB" w:rsidRPr="002631BB" w:rsidRDefault="002631BB" w:rsidP="002631B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6" w:name="_Toc76114912"/>
      <w:r w:rsidRPr="002631BB">
        <w:rPr>
          <w:i w:val="0"/>
          <w:iCs w:val="0"/>
          <w:sz w:val="22"/>
          <w:szCs w:val="22"/>
        </w:rPr>
        <w:t>Žádost o souhlas s výsadbou zeleně</w:t>
      </w:r>
      <w:bookmarkEnd w:id="16"/>
    </w:p>
    <w:p w14:paraId="7022DBE3" w14:textId="3996A8E5" w:rsidR="002631BB" w:rsidRPr="002631BB" w:rsidRDefault="002631BB" w:rsidP="002631B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Radní se zabývali </w:t>
      </w:r>
      <w:r w:rsidRPr="002631BB">
        <w:rPr>
          <w:rFonts w:ascii="Arial" w:eastAsia="Calibri" w:hAnsi="Arial" w:cs="Arial"/>
          <w:color w:val="000000"/>
          <w:sz w:val="22"/>
          <w:szCs w:val="22"/>
          <w:lang w:eastAsia="en-US"/>
        </w:rPr>
        <w:t>žádost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í</w:t>
      </w:r>
      <w:r w:rsidRPr="002631B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 možnost vysázení stromů </w:t>
      </w:r>
      <w:proofErr w:type="spellStart"/>
      <w:r w:rsidRPr="002631BB">
        <w:rPr>
          <w:rFonts w:ascii="Arial" w:eastAsia="Calibri" w:hAnsi="Arial" w:cs="Arial"/>
          <w:color w:val="000000"/>
          <w:sz w:val="22"/>
          <w:szCs w:val="22"/>
          <w:lang w:eastAsia="en-US"/>
        </w:rPr>
        <w:t>bobkovišně</w:t>
      </w:r>
      <w:proofErr w:type="spellEnd"/>
      <w:r w:rsidRPr="002631B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lékařské na zelený pás v ulici Ke křížku (č. p. 173).</w:t>
      </w:r>
    </w:p>
    <w:p w14:paraId="772BEBCC" w14:textId="52E3AD74" w:rsidR="009C4FDC" w:rsidRPr="009D44DC" w:rsidRDefault="009C4FDC" w:rsidP="009C4FDC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2631BB">
        <w:rPr>
          <w:b/>
          <w:u w:val="single"/>
        </w:rPr>
        <w:t>2</w:t>
      </w:r>
      <w:r>
        <w:rPr>
          <w:b/>
          <w:u w:val="single"/>
        </w:rPr>
        <w:t>-</w:t>
      </w:r>
      <w:r w:rsidR="002631BB">
        <w:rPr>
          <w:b/>
          <w:u w:val="single"/>
        </w:rPr>
        <w:t>50</w:t>
      </w:r>
      <w:r>
        <w:rPr>
          <w:b/>
          <w:u w:val="single"/>
        </w:rPr>
        <w:t>-21</w:t>
      </w:r>
    </w:p>
    <w:p w14:paraId="6B01EF83" w14:textId="77777777" w:rsidR="009C4FDC" w:rsidRPr="009D44DC" w:rsidRDefault="009C4FDC" w:rsidP="009C4FDC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31040C01" w14:textId="77777777" w:rsidR="002631BB" w:rsidRDefault="002631BB" w:rsidP="002631BB">
      <w:pPr>
        <w:pStyle w:val="Odstavecseseznamem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schvaluje žádost o možnost </w:t>
      </w:r>
      <w:r w:rsidRPr="009F650F">
        <w:t xml:space="preserve">vysázení stromů </w:t>
      </w:r>
      <w:proofErr w:type="spellStart"/>
      <w:r w:rsidRPr="009F650F">
        <w:t>bobkovišně</w:t>
      </w:r>
      <w:proofErr w:type="spellEnd"/>
      <w:r w:rsidRPr="009F650F">
        <w:t xml:space="preserve"> lékařské na zelený pás v ulici Ke křížku (č. p. 173)</w:t>
      </w:r>
      <w:r>
        <w:t xml:space="preserve"> a pověřuje tajemníka realizací tohoto usnesení</w:t>
      </w:r>
    </w:p>
    <w:p w14:paraId="7EA06063" w14:textId="77777777" w:rsidR="00021F63" w:rsidRDefault="00021F63" w:rsidP="00021F63">
      <w:pPr>
        <w:pStyle w:val="Radausnesen"/>
        <w:pBdr>
          <w:bottom w:val="single" w:sz="4" w:space="1" w:color="auto"/>
        </w:pBdr>
        <w:spacing w:before="0"/>
        <w:ind w:left="786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2B1C8299" w14:textId="5A833D8C" w:rsidR="002631BB" w:rsidRDefault="002631BB" w:rsidP="0087710A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7" w:name="_Toc76114913"/>
      <w:r>
        <w:rPr>
          <w:i w:val="0"/>
          <w:iCs w:val="0"/>
          <w:sz w:val="22"/>
          <w:szCs w:val="22"/>
        </w:rPr>
        <w:t>Návrh odměn – ředitel ZŠ</w:t>
      </w:r>
      <w:bookmarkEnd w:id="17"/>
    </w:p>
    <w:p w14:paraId="73FAADD3" w14:textId="6C4DBC24" w:rsidR="002631BB" w:rsidRPr="002631BB" w:rsidRDefault="002631BB" w:rsidP="002631B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631BB">
        <w:rPr>
          <w:rFonts w:ascii="Arial" w:eastAsia="Calibri" w:hAnsi="Arial" w:cs="Arial"/>
          <w:color w:val="000000"/>
          <w:sz w:val="22"/>
          <w:szCs w:val="22"/>
          <w:lang w:eastAsia="en-US"/>
        </w:rPr>
        <w:t>Rada města se zabývala návrhem na výši odměn ředitel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2631B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ZŠ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2631BB">
        <w:rPr>
          <w:rFonts w:ascii="Arial" w:eastAsia="Calibri" w:hAnsi="Arial" w:cs="Arial"/>
          <w:color w:val="000000"/>
          <w:sz w:val="22"/>
          <w:szCs w:val="22"/>
          <w:lang w:eastAsia="en-US"/>
        </w:rPr>
        <w:t>za první pololetí roku 202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1</w:t>
      </w:r>
      <w:r w:rsidRPr="002631BB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6600A82E" w14:textId="26C2AE9B" w:rsidR="002631BB" w:rsidRPr="009D44DC" w:rsidRDefault="002631BB" w:rsidP="002631BB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13-50-21</w:t>
      </w:r>
    </w:p>
    <w:p w14:paraId="4240D59C" w14:textId="77777777" w:rsidR="002631BB" w:rsidRPr="009D44DC" w:rsidRDefault="002631BB" w:rsidP="002631BB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254DF419" w14:textId="1B7AB467" w:rsidR="002631BB" w:rsidRDefault="002631BB" w:rsidP="00156BAC">
      <w:pPr>
        <w:pStyle w:val="Odstavecseseznamem"/>
        <w:numPr>
          <w:ilvl w:val="0"/>
          <w:numId w:val="7"/>
        </w:numPr>
        <w:rPr>
          <w:rFonts w:eastAsia="Times New Roman"/>
        </w:rPr>
      </w:pPr>
      <w:r w:rsidRPr="002631BB">
        <w:rPr>
          <w:rFonts w:eastAsia="Times New Roman"/>
        </w:rPr>
        <w:t>souhlasí s udělením odměny za první polovinu roku 202</w:t>
      </w:r>
      <w:r>
        <w:rPr>
          <w:rFonts w:eastAsia="Times New Roman"/>
        </w:rPr>
        <w:t>1</w:t>
      </w:r>
      <w:r w:rsidRPr="002631BB">
        <w:rPr>
          <w:rFonts w:eastAsia="Times New Roman"/>
        </w:rPr>
        <w:t xml:space="preserve"> řediteli ZŠ Dobřichovice Mgr. B. Stejskalovi </w:t>
      </w:r>
      <w:r>
        <w:rPr>
          <w:rFonts w:eastAsia="Times New Roman"/>
        </w:rPr>
        <w:t>a pověřuje tajemníka realizací tohoto usnesení</w:t>
      </w:r>
    </w:p>
    <w:p w14:paraId="3C00E8E5" w14:textId="77777777" w:rsidR="00156BAC" w:rsidRDefault="00156BAC" w:rsidP="00156BAC">
      <w:pPr>
        <w:pStyle w:val="Radausnesen"/>
        <w:pBdr>
          <w:bottom w:val="single" w:sz="4" w:space="1" w:color="auto"/>
        </w:pBdr>
        <w:spacing w:before="0"/>
        <w:ind w:left="78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631C0D52" w14:textId="77777777" w:rsidR="00FB3B9F" w:rsidRPr="00EA63A4" w:rsidRDefault="00FB3B9F" w:rsidP="00FB3B9F">
      <w:pPr>
        <w:pStyle w:val="Odstavecseseznamem"/>
        <w:ind w:left="780"/>
        <w:rPr>
          <w:rFonts w:eastAsia="Times New Roman"/>
        </w:rPr>
      </w:pPr>
    </w:p>
    <w:p w14:paraId="28BB93F8" w14:textId="7FCAE206" w:rsidR="007068F3" w:rsidRPr="0087710A" w:rsidRDefault="007068F3" w:rsidP="0087710A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8" w:name="_Toc76114914"/>
      <w:r w:rsidRPr="0087710A">
        <w:rPr>
          <w:i w:val="0"/>
          <w:iCs w:val="0"/>
          <w:sz w:val="22"/>
          <w:szCs w:val="22"/>
        </w:rPr>
        <w:t>Různé</w:t>
      </w:r>
      <w:bookmarkEnd w:id="18"/>
    </w:p>
    <w:p w14:paraId="515A9F10" w14:textId="587FB385" w:rsidR="00156BAC" w:rsidRPr="00156BAC" w:rsidRDefault="00156BAC" w:rsidP="00156BAC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156BAC">
        <w:rPr>
          <w:rFonts w:ascii="Arial" w:eastAsia="Calibri" w:hAnsi="Arial" w:cs="Arial"/>
          <w:color w:val="000000"/>
          <w:sz w:val="22"/>
          <w:szCs w:val="22"/>
          <w:lang w:eastAsia="en-US"/>
        </w:rPr>
        <w:t>Starostu opět kontaktoval vedoucí oblastní pošty I. Sutnar s žádostí o schválení návrhu na zrušení sobotního provozu.</w:t>
      </w:r>
      <w:r w:rsidR="00DA62F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Rada se zrušením sobotního provozu pošty nesouhlasí. </w:t>
      </w:r>
    </w:p>
    <w:p w14:paraId="51AFB58D" w14:textId="77777777" w:rsidR="00BF5007" w:rsidRPr="007068F3" w:rsidRDefault="00BF5007" w:rsidP="007068F3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1718385" w14:textId="77777777" w:rsidR="00983C10" w:rsidRDefault="00983C10" w:rsidP="00725663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6742A51" w14:textId="6DEFDC46" w:rsidR="00725663" w:rsidRPr="000F510D" w:rsidRDefault="00725663" w:rsidP="00725663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sz w:val="22"/>
          <w:szCs w:val="22"/>
        </w:rPr>
        <w:t xml:space="preserve">Zapsal: </w:t>
      </w:r>
      <w:r w:rsidR="00DA62F2">
        <w:rPr>
          <w:rFonts w:ascii="Arial" w:hAnsi="Arial" w:cs="Arial"/>
          <w:sz w:val="22"/>
          <w:szCs w:val="22"/>
        </w:rPr>
        <w:t>Ing. Petr Hampl</w:t>
      </w:r>
    </w:p>
    <w:p w14:paraId="6FDE1B78" w14:textId="77777777" w:rsidR="0010004B" w:rsidRDefault="0010004B" w:rsidP="00725663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068C3A9" w14:textId="77777777" w:rsidR="0010004B" w:rsidRDefault="0010004B" w:rsidP="00725663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881DB4" w14:textId="36D0B97D" w:rsidR="00725663" w:rsidRPr="000F510D" w:rsidRDefault="00156BAC" w:rsidP="00725663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</w:t>
      </w:r>
    </w:p>
    <w:p w14:paraId="5DE83650" w14:textId="77777777" w:rsidR="00725663" w:rsidRPr="000F510D" w:rsidRDefault="00725663" w:rsidP="00725663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078968C" w14:textId="77777777" w:rsidR="00725663" w:rsidRPr="000F510D" w:rsidRDefault="00725663" w:rsidP="00725663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D3444FD" w14:textId="77777777" w:rsidR="00725663" w:rsidRPr="000F510D" w:rsidRDefault="00725663" w:rsidP="00725663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947665D" w14:textId="77777777" w:rsidR="00725663" w:rsidRPr="000F510D" w:rsidRDefault="00725663" w:rsidP="00725663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bCs/>
          <w:sz w:val="22"/>
          <w:szCs w:val="22"/>
        </w:rPr>
        <w:t>Ing. Petr Hampl</w:t>
      </w:r>
      <w:r w:rsidRPr="000F510D">
        <w:rPr>
          <w:bCs/>
          <w:sz w:val="22"/>
          <w:szCs w:val="22"/>
        </w:rPr>
        <w:t xml:space="preserve">                       </w:t>
      </w:r>
      <w:r w:rsidRPr="000F510D">
        <w:rPr>
          <w:rFonts w:ascii="Arial" w:hAnsi="Arial" w:cs="Arial"/>
          <w:sz w:val="22"/>
          <w:szCs w:val="22"/>
        </w:rPr>
        <w:tab/>
      </w:r>
      <w:r w:rsidRPr="000F510D">
        <w:rPr>
          <w:rFonts w:ascii="Arial" w:hAnsi="Arial" w:cs="Arial"/>
          <w:sz w:val="22"/>
          <w:szCs w:val="22"/>
        </w:rPr>
        <w:tab/>
      </w:r>
      <w:r w:rsidRPr="000F510D">
        <w:rPr>
          <w:rFonts w:ascii="Arial" w:hAnsi="Arial" w:cs="Arial"/>
          <w:sz w:val="22"/>
          <w:szCs w:val="22"/>
        </w:rPr>
        <w:tab/>
      </w:r>
      <w:r w:rsidRPr="000F510D">
        <w:rPr>
          <w:rFonts w:ascii="Arial" w:hAnsi="Arial" w:cs="Arial"/>
          <w:sz w:val="22"/>
          <w:szCs w:val="22"/>
        </w:rPr>
        <w:tab/>
      </w:r>
      <w:r w:rsidRPr="000F510D">
        <w:rPr>
          <w:rFonts w:ascii="Arial" w:hAnsi="Arial" w:cs="Arial"/>
          <w:sz w:val="22"/>
          <w:szCs w:val="22"/>
        </w:rPr>
        <w:tab/>
      </w:r>
      <w:r w:rsidRPr="000F51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F510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Jakub Knajfl</w:t>
      </w:r>
    </w:p>
    <w:p w14:paraId="432EF06D" w14:textId="77777777" w:rsidR="00725663" w:rsidRDefault="00725663" w:rsidP="00725663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F510D">
        <w:rPr>
          <w:rFonts w:ascii="Arial" w:hAnsi="Arial" w:cs="Arial"/>
          <w:sz w:val="22"/>
          <w:szCs w:val="22"/>
        </w:rPr>
        <w:t>starosta města</w:t>
      </w:r>
      <w:r w:rsidRPr="000F51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člen rady</w:t>
      </w:r>
    </w:p>
    <w:p w14:paraId="5EC50664" w14:textId="09FCA1DD" w:rsidR="00992871" w:rsidRPr="00992871" w:rsidRDefault="00992871" w:rsidP="00992871">
      <w:pPr>
        <w:pStyle w:val="Nadpis2"/>
        <w:ind w:left="720"/>
        <w:rPr>
          <w:i w:val="0"/>
          <w:iCs w:val="0"/>
          <w:sz w:val="22"/>
          <w:szCs w:val="22"/>
        </w:rPr>
      </w:pPr>
    </w:p>
    <w:p w14:paraId="1D28FE6A" w14:textId="77777777" w:rsidR="00992871" w:rsidRDefault="0099287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E89DBC9" w14:textId="1C7BEB02" w:rsidR="00A3452B" w:rsidRDefault="00A3452B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sectPr w:rsidR="00A3452B" w:rsidSect="003B6074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7343" w14:textId="77777777" w:rsidR="0013656E" w:rsidRDefault="0013656E">
      <w:r>
        <w:separator/>
      </w:r>
    </w:p>
  </w:endnote>
  <w:endnote w:type="continuationSeparator" w:id="0">
    <w:p w14:paraId="0D506DC2" w14:textId="77777777" w:rsidR="0013656E" w:rsidRDefault="0013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986D" w14:textId="77777777" w:rsidR="00FC0AC8" w:rsidRDefault="00FC0AC8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5B3B553B" w14:textId="77777777" w:rsidR="00FC0AC8" w:rsidRDefault="00FC0AC8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68AE" w14:textId="77777777" w:rsidR="00FC0AC8" w:rsidRDefault="00FC0AC8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178FF">
      <w:rPr>
        <w:rStyle w:val="slostrnky"/>
        <w:noProof/>
      </w:rPr>
      <w:t>5</w:t>
    </w:r>
    <w:r>
      <w:rPr>
        <w:rStyle w:val="slostrnky"/>
      </w:rPr>
      <w:fldChar w:fldCharType="end"/>
    </w:r>
  </w:p>
  <w:p w14:paraId="25769BF3" w14:textId="77777777" w:rsidR="00FC0AC8" w:rsidRDefault="00FC0AC8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0360" w14:textId="77777777" w:rsidR="0013656E" w:rsidRDefault="0013656E">
      <w:r>
        <w:separator/>
      </w:r>
    </w:p>
  </w:footnote>
  <w:footnote w:type="continuationSeparator" w:id="0">
    <w:p w14:paraId="751878B2" w14:textId="77777777" w:rsidR="0013656E" w:rsidRDefault="00136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0EC"/>
    <w:multiLevelType w:val="hybridMultilevel"/>
    <w:tmpl w:val="F746E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2AC"/>
    <w:multiLevelType w:val="hybridMultilevel"/>
    <w:tmpl w:val="AD8EC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0F25"/>
    <w:multiLevelType w:val="hybridMultilevel"/>
    <w:tmpl w:val="0DD629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F38F4"/>
    <w:multiLevelType w:val="hybridMultilevel"/>
    <w:tmpl w:val="6136E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94EFE"/>
    <w:multiLevelType w:val="hybridMultilevel"/>
    <w:tmpl w:val="02582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504B0"/>
    <w:multiLevelType w:val="hybridMultilevel"/>
    <w:tmpl w:val="FBC44928"/>
    <w:lvl w:ilvl="0" w:tplc="4A2608EE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DAA6F2E"/>
    <w:multiLevelType w:val="hybridMultilevel"/>
    <w:tmpl w:val="AE6E2B0C"/>
    <w:lvl w:ilvl="0" w:tplc="D97643D4">
      <w:start w:val="2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7B5302"/>
    <w:multiLevelType w:val="hybridMultilevel"/>
    <w:tmpl w:val="96F015BE"/>
    <w:lvl w:ilvl="0" w:tplc="E1A2A7F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241B7D"/>
    <w:multiLevelType w:val="hybridMultilevel"/>
    <w:tmpl w:val="742C2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652A9"/>
    <w:multiLevelType w:val="hybridMultilevel"/>
    <w:tmpl w:val="3362A7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D0007"/>
    <w:multiLevelType w:val="hybridMultilevel"/>
    <w:tmpl w:val="6B60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05F8F"/>
    <w:multiLevelType w:val="hybridMultilevel"/>
    <w:tmpl w:val="B2D4F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A227D"/>
    <w:multiLevelType w:val="hybridMultilevel"/>
    <w:tmpl w:val="3CBC4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32EF6"/>
    <w:multiLevelType w:val="hybridMultilevel"/>
    <w:tmpl w:val="BB9016DC"/>
    <w:lvl w:ilvl="0" w:tplc="E5EAE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E3D57"/>
    <w:multiLevelType w:val="hybridMultilevel"/>
    <w:tmpl w:val="5B8ED1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2"/>
  </w:num>
  <w:num w:numId="14">
    <w:abstractNumId w:val="6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08F9"/>
    <w:rsid w:val="00000CF8"/>
    <w:rsid w:val="000011DF"/>
    <w:rsid w:val="00001202"/>
    <w:rsid w:val="00001567"/>
    <w:rsid w:val="00001981"/>
    <w:rsid w:val="00001E14"/>
    <w:rsid w:val="00001F18"/>
    <w:rsid w:val="00002044"/>
    <w:rsid w:val="00002203"/>
    <w:rsid w:val="000022A0"/>
    <w:rsid w:val="0000276E"/>
    <w:rsid w:val="000027A1"/>
    <w:rsid w:val="000037C8"/>
    <w:rsid w:val="00003BC6"/>
    <w:rsid w:val="00003D02"/>
    <w:rsid w:val="000046F3"/>
    <w:rsid w:val="00005048"/>
    <w:rsid w:val="00005289"/>
    <w:rsid w:val="000054E4"/>
    <w:rsid w:val="00005514"/>
    <w:rsid w:val="000057D3"/>
    <w:rsid w:val="00005B61"/>
    <w:rsid w:val="00006A73"/>
    <w:rsid w:val="00007165"/>
    <w:rsid w:val="00007BB0"/>
    <w:rsid w:val="00010A1A"/>
    <w:rsid w:val="00010C27"/>
    <w:rsid w:val="0001142B"/>
    <w:rsid w:val="00012284"/>
    <w:rsid w:val="0001242D"/>
    <w:rsid w:val="00012BA0"/>
    <w:rsid w:val="00012EA2"/>
    <w:rsid w:val="0001364A"/>
    <w:rsid w:val="000149DA"/>
    <w:rsid w:val="00014A6D"/>
    <w:rsid w:val="000154E1"/>
    <w:rsid w:val="00015C8F"/>
    <w:rsid w:val="00017A9F"/>
    <w:rsid w:val="000202EE"/>
    <w:rsid w:val="00021140"/>
    <w:rsid w:val="000211FC"/>
    <w:rsid w:val="000219F0"/>
    <w:rsid w:val="00021B00"/>
    <w:rsid w:val="00021F63"/>
    <w:rsid w:val="000232E7"/>
    <w:rsid w:val="0002332E"/>
    <w:rsid w:val="00023441"/>
    <w:rsid w:val="00023731"/>
    <w:rsid w:val="000238B2"/>
    <w:rsid w:val="0002441D"/>
    <w:rsid w:val="000244B4"/>
    <w:rsid w:val="00024629"/>
    <w:rsid w:val="000250C0"/>
    <w:rsid w:val="00025B32"/>
    <w:rsid w:val="00026043"/>
    <w:rsid w:val="000262A8"/>
    <w:rsid w:val="00026429"/>
    <w:rsid w:val="00030039"/>
    <w:rsid w:val="00030368"/>
    <w:rsid w:val="000304B3"/>
    <w:rsid w:val="000305C3"/>
    <w:rsid w:val="00030B5A"/>
    <w:rsid w:val="00031363"/>
    <w:rsid w:val="00032FB9"/>
    <w:rsid w:val="000330D7"/>
    <w:rsid w:val="00033A81"/>
    <w:rsid w:val="00034378"/>
    <w:rsid w:val="0003445A"/>
    <w:rsid w:val="000345BB"/>
    <w:rsid w:val="00034697"/>
    <w:rsid w:val="000348F0"/>
    <w:rsid w:val="00034901"/>
    <w:rsid w:val="00035146"/>
    <w:rsid w:val="00037A35"/>
    <w:rsid w:val="00040EBC"/>
    <w:rsid w:val="000417DF"/>
    <w:rsid w:val="000417FE"/>
    <w:rsid w:val="00042168"/>
    <w:rsid w:val="00042227"/>
    <w:rsid w:val="00042290"/>
    <w:rsid w:val="00043BCC"/>
    <w:rsid w:val="00043BFA"/>
    <w:rsid w:val="00044438"/>
    <w:rsid w:val="00044667"/>
    <w:rsid w:val="000447BC"/>
    <w:rsid w:val="000450A2"/>
    <w:rsid w:val="0004593A"/>
    <w:rsid w:val="00045F66"/>
    <w:rsid w:val="00046B82"/>
    <w:rsid w:val="00046BF0"/>
    <w:rsid w:val="00046D98"/>
    <w:rsid w:val="00047655"/>
    <w:rsid w:val="00047C22"/>
    <w:rsid w:val="00050083"/>
    <w:rsid w:val="00051675"/>
    <w:rsid w:val="000528F3"/>
    <w:rsid w:val="0005314F"/>
    <w:rsid w:val="000531A6"/>
    <w:rsid w:val="00053FF8"/>
    <w:rsid w:val="0005424A"/>
    <w:rsid w:val="000545E7"/>
    <w:rsid w:val="00054D9E"/>
    <w:rsid w:val="000562E2"/>
    <w:rsid w:val="0005647E"/>
    <w:rsid w:val="00057254"/>
    <w:rsid w:val="00057F21"/>
    <w:rsid w:val="0006238E"/>
    <w:rsid w:val="0006246A"/>
    <w:rsid w:val="00063187"/>
    <w:rsid w:val="00063D3E"/>
    <w:rsid w:val="00064212"/>
    <w:rsid w:val="00064545"/>
    <w:rsid w:val="000645FC"/>
    <w:rsid w:val="0006527D"/>
    <w:rsid w:val="00065873"/>
    <w:rsid w:val="00066065"/>
    <w:rsid w:val="000666BA"/>
    <w:rsid w:val="00067146"/>
    <w:rsid w:val="0006774D"/>
    <w:rsid w:val="0007128C"/>
    <w:rsid w:val="00071E23"/>
    <w:rsid w:val="000729B0"/>
    <w:rsid w:val="00073B17"/>
    <w:rsid w:val="000741D3"/>
    <w:rsid w:val="00074C62"/>
    <w:rsid w:val="00075BAA"/>
    <w:rsid w:val="00076880"/>
    <w:rsid w:val="00076AA8"/>
    <w:rsid w:val="00076C8D"/>
    <w:rsid w:val="0007740A"/>
    <w:rsid w:val="00077BF8"/>
    <w:rsid w:val="00077C0C"/>
    <w:rsid w:val="00083EC9"/>
    <w:rsid w:val="000841D6"/>
    <w:rsid w:val="000841E3"/>
    <w:rsid w:val="0008455D"/>
    <w:rsid w:val="0008490C"/>
    <w:rsid w:val="00085200"/>
    <w:rsid w:val="00085B5A"/>
    <w:rsid w:val="000861E7"/>
    <w:rsid w:val="00086831"/>
    <w:rsid w:val="00086D98"/>
    <w:rsid w:val="000903A8"/>
    <w:rsid w:val="00090B7D"/>
    <w:rsid w:val="0009128F"/>
    <w:rsid w:val="00091D9A"/>
    <w:rsid w:val="000925FE"/>
    <w:rsid w:val="00092EE8"/>
    <w:rsid w:val="0009308C"/>
    <w:rsid w:val="00093169"/>
    <w:rsid w:val="00093C48"/>
    <w:rsid w:val="0009434F"/>
    <w:rsid w:val="00094828"/>
    <w:rsid w:val="000967A3"/>
    <w:rsid w:val="000968ED"/>
    <w:rsid w:val="00097FA9"/>
    <w:rsid w:val="000A0B6C"/>
    <w:rsid w:val="000A1D8B"/>
    <w:rsid w:val="000A295D"/>
    <w:rsid w:val="000A40CB"/>
    <w:rsid w:val="000A4302"/>
    <w:rsid w:val="000A6F0E"/>
    <w:rsid w:val="000A74B8"/>
    <w:rsid w:val="000A75FB"/>
    <w:rsid w:val="000A7AA3"/>
    <w:rsid w:val="000B01DA"/>
    <w:rsid w:val="000B052D"/>
    <w:rsid w:val="000B101F"/>
    <w:rsid w:val="000B12CD"/>
    <w:rsid w:val="000B1601"/>
    <w:rsid w:val="000B1CC8"/>
    <w:rsid w:val="000B1FBA"/>
    <w:rsid w:val="000B3BEE"/>
    <w:rsid w:val="000B432E"/>
    <w:rsid w:val="000B46D9"/>
    <w:rsid w:val="000B50FC"/>
    <w:rsid w:val="000B5335"/>
    <w:rsid w:val="000B57F4"/>
    <w:rsid w:val="000B5939"/>
    <w:rsid w:val="000B5FE3"/>
    <w:rsid w:val="000B67D2"/>
    <w:rsid w:val="000B6E5C"/>
    <w:rsid w:val="000B74F6"/>
    <w:rsid w:val="000B7977"/>
    <w:rsid w:val="000C03EC"/>
    <w:rsid w:val="000C0789"/>
    <w:rsid w:val="000C0AED"/>
    <w:rsid w:val="000C163F"/>
    <w:rsid w:val="000C1692"/>
    <w:rsid w:val="000C19F7"/>
    <w:rsid w:val="000C2094"/>
    <w:rsid w:val="000C23CA"/>
    <w:rsid w:val="000C290E"/>
    <w:rsid w:val="000C2A3E"/>
    <w:rsid w:val="000C3304"/>
    <w:rsid w:val="000C4092"/>
    <w:rsid w:val="000C43F9"/>
    <w:rsid w:val="000C4453"/>
    <w:rsid w:val="000C48E4"/>
    <w:rsid w:val="000C511F"/>
    <w:rsid w:val="000C5870"/>
    <w:rsid w:val="000C58CF"/>
    <w:rsid w:val="000C59AA"/>
    <w:rsid w:val="000C61F3"/>
    <w:rsid w:val="000C7018"/>
    <w:rsid w:val="000D00C6"/>
    <w:rsid w:val="000D04F7"/>
    <w:rsid w:val="000D063C"/>
    <w:rsid w:val="000D2329"/>
    <w:rsid w:val="000D2BB5"/>
    <w:rsid w:val="000D4089"/>
    <w:rsid w:val="000D4380"/>
    <w:rsid w:val="000D4F20"/>
    <w:rsid w:val="000D52CF"/>
    <w:rsid w:val="000D5999"/>
    <w:rsid w:val="000D63A1"/>
    <w:rsid w:val="000D6545"/>
    <w:rsid w:val="000D745E"/>
    <w:rsid w:val="000D7A7D"/>
    <w:rsid w:val="000E0401"/>
    <w:rsid w:val="000E0451"/>
    <w:rsid w:val="000E06FE"/>
    <w:rsid w:val="000E0A94"/>
    <w:rsid w:val="000E0CEC"/>
    <w:rsid w:val="000E17BC"/>
    <w:rsid w:val="000E1E7E"/>
    <w:rsid w:val="000E2375"/>
    <w:rsid w:val="000E31DC"/>
    <w:rsid w:val="000E35A3"/>
    <w:rsid w:val="000E3E62"/>
    <w:rsid w:val="000E4251"/>
    <w:rsid w:val="000E4623"/>
    <w:rsid w:val="000E46AD"/>
    <w:rsid w:val="000E4A9B"/>
    <w:rsid w:val="000E4C2E"/>
    <w:rsid w:val="000E4F06"/>
    <w:rsid w:val="000E4F73"/>
    <w:rsid w:val="000E5EFC"/>
    <w:rsid w:val="000E64CF"/>
    <w:rsid w:val="000E6C6E"/>
    <w:rsid w:val="000E6DDB"/>
    <w:rsid w:val="000E6E19"/>
    <w:rsid w:val="000E7161"/>
    <w:rsid w:val="000E74FB"/>
    <w:rsid w:val="000E77F3"/>
    <w:rsid w:val="000F2277"/>
    <w:rsid w:val="000F368D"/>
    <w:rsid w:val="000F4F5E"/>
    <w:rsid w:val="000F510D"/>
    <w:rsid w:val="000F556E"/>
    <w:rsid w:val="000F56A2"/>
    <w:rsid w:val="000F6111"/>
    <w:rsid w:val="000F61D9"/>
    <w:rsid w:val="000F6E45"/>
    <w:rsid w:val="0010004B"/>
    <w:rsid w:val="00100439"/>
    <w:rsid w:val="00100902"/>
    <w:rsid w:val="00101474"/>
    <w:rsid w:val="00101BF8"/>
    <w:rsid w:val="001020A5"/>
    <w:rsid w:val="00103BAD"/>
    <w:rsid w:val="0010424B"/>
    <w:rsid w:val="00104CFA"/>
    <w:rsid w:val="0010506F"/>
    <w:rsid w:val="00106A7D"/>
    <w:rsid w:val="00107A85"/>
    <w:rsid w:val="00107D0B"/>
    <w:rsid w:val="00110472"/>
    <w:rsid w:val="0011047F"/>
    <w:rsid w:val="00110A49"/>
    <w:rsid w:val="0011120A"/>
    <w:rsid w:val="0011166F"/>
    <w:rsid w:val="001119E3"/>
    <w:rsid w:val="00112CE9"/>
    <w:rsid w:val="00112DCE"/>
    <w:rsid w:val="00112F00"/>
    <w:rsid w:val="00112F95"/>
    <w:rsid w:val="00113623"/>
    <w:rsid w:val="00113760"/>
    <w:rsid w:val="0011384A"/>
    <w:rsid w:val="00114433"/>
    <w:rsid w:val="00115629"/>
    <w:rsid w:val="001159BE"/>
    <w:rsid w:val="00115FFD"/>
    <w:rsid w:val="001163AE"/>
    <w:rsid w:val="00116A40"/>
    <w:rsid w:val="00117A69"/>
    <w:rsid w:val="00120A54"/>
    <w:rsid w:val="00121264"/>
    <w:rsid w:val="0012130E"/>
    <w:rsid w:val="00121466"/>
    <w:rsid w:val="00122864"/>
    <w:rsid w:val="0012357F"/>
    <w:rsid w:val="0012446E"/>
    <w:rsid w:val="00124B64"/>
    <w:rsid w:val="0012513B"/>
    <w:rsid w:val="001267A3"/>
    <w:rsid w:val="00126CE6"/>
    <w:rsid w:val="00127B85"/>
    <w:rsid w:val="001301A5"/>
    <w:rsid w:val="001303DD"/>
    <w:rsid w:val="001309A7"/>
    <w:rsid w:val="00130FFF"/>
    <w:rsid w:val="0013227B"/>
    <w:rsid w:val="00132764"/>
    <w:rsid w:val="00132D1C"/>
    <w:rsid w:val="00133BBE"/>
    <w:rsid w:val="001343DF"/>
    <w:rsid w:val="00134833"/>
    <w:rsid w:val="001352CD"/>
    <w:rsid w:val="0013543D"/>
    <w:rsid w:val="00135AFC"/>
    <w:rsid w:val="00135F97"/>
    <w:rsid w:val="001361C1"/>
    <w:rsid w:val="0013656E"/>
    <w:rsid w:val="0013714E"/>
    <w:rsid w:val="0014193E"/>
    <w:rsid w:val="001419A3"/>
    <w:rsid w:val="00141CFB"/>
    <w:rsid w:val="00143054"/>
    <w:rsid w:val="0014411A"/>
    <w:rsid w:val="00144305"/>
    <w:rsid w:val="0014605E"/>
    <w:rsid w:val="001479CF"/>
    <w:rsid w:val="00150D2C"/>
    <w:rsid w:val="001515B8"/>
    <w:rsid w:val="00152288"/>
    <w:rsid w:val="001537FC"/>
    <w:rsid w:val="001551E7"/>
    <w:rsid w:val="00155730"/>
    <w:rsid w:val="00155BA9"/>
    <w:rsid w:val="00155CEE"/>
    <w:rsid w:val="00156203"/>
    <w:rsid w:val="001563A9"/>
    <w:rsid w:val="00156BAC"/>
    <w:rsid w:val="001571A8"/>
    <w:rsid w:val="00157259"/>
    <w:rsid w:val="0015743F"/>
    <w:rsid w:val="00157A4A"/>
    <w:rsid w:val="0016014B"/>
    <w:rsid w:val="001604C9"/>
    <w:rsid w:val="00160C5B"/>
    <w:rsid w:val="00160E54"/>
    <w:rsid w:val="00162E6B"/>
    <w:rsid w:val="00163215"/>
    <w:rsid w:val="00163542"/>
    <w:rsid w:val="00163D62"/>
    <w:rsid w:val="00163F99"/>
    <w:rsid w:val="0016426C"/>
    <w:rsid w:val="00164758"/>
    <w:rsid w:val="0016494A"/>
    <w:rsid w:val="00164A1C"/>
    <w:rsid w:val="00164DBA"/>
    <w:rsid w:val="001650DA"/>
    <w:rsid w:val="00165A6A"/>
    <w:rsid w:val="00165C51"/>
    <w:rsid w:val="00165E98"/>
    <w:rsid w:val="00165FE9"/>
    <w:rsid w:val="00166A33"/>
    <w:rsid w:val="00167526"/>
    <w:rsid w:val="00167E57"/>
    <w:rsid w:val="0017079F"/>
    <w:rsid w:val="00170953"/>
    <w:rsid w:val="00171258"/>
    <w:rsid w:val="00171C01"/>
    <w:rsid w:val="00172110"/>
    <w:rsid w:val="001735A6"/>
    <w:rsid w:val="00173A11"/>
    <w:rsid w:val="00173EFD"/>
    <w:rsid w:val="00174C4F"/>
    <w:rsid w:val="00175CD1"/>
    <w:rsid w:val="00175DBE"/>
    <w:rsid w:val="001762B8"/>
    <w:rsid w:val="00177057"/>
    <w:rsid w:val="001803EA"/>
    <w:rsid w:val="00181EEC"/>
    <w:rsid w:val="001823BA"/>
    <w:rsid w:val="00183EBA"/>
    <w:rsid w:val="001842EE"/>
    <w:rsid w:val="0018434C"/>
    <w:rsid w:val="00184BB7"/>
    <w:rsid w:val="001862BC"/>
    <w:rsid w:val="0018766A"/>
    <w:rsid w:val="0018773E"/>
    <w:rsid w:val="001902BF"/>
    <w:rsid w:val="001910E2"/>
    <w:rsid w:val="00191445"/>
    <w:rsid w:val="00191592"/>
    <w:rsid w:val="0019202D"/>
    <w:rsid w:val="00192B19"/>
    <w:rsid w:val="00193D8E"/>
    <w:rsid w:val="00194E0B"/>
    <w:rsid w:val="00195214"/>
    <w:rsid w:val="0019529C"/>
    <w:rsid w:val="00196DC0"/>
    <w:rsid w:val="0019747C"/>
    <w:rsid w:val="001976FA"/>
    <w:rsid w:val="00197D4F"/>
    <w:rsid w:val="001A04ED"/>
    <w:rsid w:val="001A0899"/>
    <w:rsid w:val="001A0A3C"/>
    <w:rsid w:val="001A1046"/>
    <w:rsid w:val="001A1AA5"/>
    <w:rsid w:val="001A2FD1"/>
    <w:rsid w:val="001A2FF2"/>
    <w:rsid w:val="001A37F2"/>
    <w:rsid w:val="001A3A21"/>
    <w:rsid w:val="001A3A2A"/>
    <w:rsid w:val="001A3AD8"/>
    <w:rsid w:val="001A3FEA"/>
    <w:rsid w:val="001A4007"/>
    <w:rsid w:val="001A407E"/>
    <w:rsid w:val="001A4689"/>
    <w:rsid w:val="001A539B"/>
    <w:rsid w:val="001A6618"/>
    <w:rsid w:val="001A68EF"/>
    <w:rsid w:val="001A6C70"/>
    <w:rsid w:val="001A6F20"/>
    <w:rsid w:val="001A7138"/>
    <w:rsid w:val="001A76D2"/>
    <w:rsid w:val="001B086F"/>
    <w:rsid w:val="001B09D7"/>
    <w:rsid w:val="001B0A8C"/>
    <w:rsid w:val="001B17AA"/>
    <w:rsid w:val="001B2404"/>
    <w:rsid w:val="001B3656"/>
    <w:rsid w:val="001B5445"/>
    <w:rsid w:val="001B6AE8"/>
    <w:rsid w:val="001B6B9E"/>
    <w:rsid w:val="001B754A"/>
    <w:rsid w:val="001B75F9"/>
    <w:rsid w:val="001B78E3"/>
    <w:rsid w:val="001B7A34"/>
    <w:rsid w:val="001C07AD"/>
    <w:rsid w:val="001C12A6"/>
    <w:rsid w:val="001C15A8"/>
    <w:rsid w:val="001C1926"/>
    <w:rsid w:val="001C1C57"/>
    <w:rsid w:val="001C2139"/>
    <w:rsid w:val="001C2556"/>
    <w:rsid w:val="001C2AB1"/>
    <w:rsid w:val="001C3728"/>
    <w:rsid w:val="001C4A03"/>
    <w:rsid w:val="001C6176"/>
    <w:rsid w:val="001C6261"/>
    <w:rsid w:val="001C6818"/>
    <w:rsid w:val="001C6F35"/>
    <w:rsid w:val="001C761B"/>
    <w:rsid w:val="001C7DBE"/>
    <w:rsid w:val="001D0132"/>
    <w:rsid w:val="001D0278"/>
    <w:rsid w:val="001D050A"/>
    <w:rsid w:val="001D0D12"/>
    <w:rsid w:val="001D12C5"/>
    <w:rsid w:val="001D1E5A"/>
    <w:rsid w:val="001D2386"/>
    <w:rsid w:val="001D318C"/>
    <w:rsid w:val="001D38A8"/>
    <w:rsid w:val="001D3900"/>
    <w:rsid w:val="001D414E"/>
    <w:rsid w:val="001D4242"/>
    <w:rsid w:val="001D55A2"/>
    <w:rsid w:val="001D56BE"/>
    <w:rsid w:val="001D6853"/>
    <w:rsid w:val="001D6C74"/>
    <w:rsid w:val="001D6D12"/>
    <w:rsid w:val="001E0397"/>
    <w:rsid w:val="001E04BE"/>
    <w:rsid w:val="001E0F20"/>
    <w:rsid w:val="001E1302"/>
    <w:rsid w:val="001E24B1"/>
    <w:rsid w:val="001E29E5"/>
    <w:rsid w:val="001E3063"/>
    <w:rsid w:val="001E3188"/>
    <w:rsid w:val="001E3495"/>
    <w:rsid w:val="001E3E86"/>
    <w:rsid w:val="001E45DC"/>
    <w:rsid w:val="001E543D"/>
    <w:rsid w:val="001E631C"/>
    <w:rsid w:val="001E63E7"/>
    <w:rsid w:val="001E7AAB"/>
    <w:rsid w:val="001F01CB"/>
    <w:rsid w:val="001F07C3"/>
    <w:rsid w:val="001F0A68"/>
    <w:rsid w:val="001F0A6F"/>
    <w:rsid w:val="001F0AB0"/>
    <w:rsid w:val="001F102E"/>
    <w:rsid w:val="001F104C"/>
    <w:rsid w:val="001F2054"/>
    <w:rsid w:val="001F20A8"/>
    <w:rsid w:val="001F24F6"/>
    <w:rsid w:val="001F2DE9"/>
    <w:rsid w:val="001F4165"/>
    <w:rsid w:val="001F470E"/>
    <w:rsid w:val="001F4B14"/>
    <w:rsid w:val="001F4F15"/>
    <w:rsid w:val="001F5441"/>
    <w:rsid w:val="001F59E8"/>
    <w:rsid w:val="001F619B"/>
    <w:rsid w:val="001F6976"/>
    <w:rsid w:val="001F6B39"/>
    <w:rsid w:val="002007AD"/>
    <w:rsid w:val="00200983"/>
    <w:rsid w:val="00200E92"/>
    <w:rsid w:val="00201041"/>
    <w:rsid w:val="002015F2"/>
    <w:rsid w:val="00201794"/>
    <w:rsid w:val="00201A8C"/>
    <w:rsid w:val="00202C4B"/>
    <w:rsid w:val="0020301C"/>
    <w:rsid w:val="002030F7"/>
    <w:rsid w:val="002037BC"/>
    <w:rsid w:val="00203806"/>
    <w:rsid w:val="00203911"/>
    <w:rsid w:val="00204DD3"/>
    <w:rsid w:val="00205401"/>
    <w:rsid w:val="002057FA"/>
    <w:rsid w:val="00206295"/>
    <w:rsid w:val="002070D7"/>
    <w:rsid w:val="002071CE"/>
    <w:rsid w:val="00207343"/>
    <w:rsid w:val="00211C12"/>
    <w:rsid w:val="00212133"/>
    <w:rsid w:val="00212A06"/>
    <w:rsid w:val="00212F48"/>
    <w:rsid w:val="00212FF1"/>
    <w:rsid w:val="00213273"/>
    <w:rsid w:val="00213433"/>
    <w:rsid w:val="00213F10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15A"/>
    <w:rsid w:val="00223ACE"/>
    <w:rsid w:val="002244DD"/>
    <w:rsid w:val="00225B10"/>
    <w:rsid w:val="00225BA9"/>
    <w:rsid w:val="00225CF0"/>
    <w:rsid w:val="002263E3"/>
    <w:rsid w:val="0022650F"/>
    <w:rsid w:val="002270E1"/>
    <w:rsid w:val="0022794D"/>
    <w:rsid w:val="0023016E"/>
    <w:rsid w:val="0023101F"/>
    <w:rsid w:val="002313AD"/>
    <w:rsid w:val="0023180A"/>
    <w:rsid w:val="00231C96"/>
    <w:rsid w:val="00232684"/>
    <w:rsid w:val="00232D86"/>
    <w:rsid w:val="00233ACB"/>
    <w:rsid w:val="00233E06"/>
    <w:rsid w:val="002355B8"/>
    <w:rsid w:val="00235DBF"/>
    <w:rsid w:val="002363C1"/>
    <w:rsid w:val="00236500"/>
    <w:rsid w:val="00236986"/>
    <w:rsid w:val="002370A6"/>
    <w:rsid w:val="00237C7F"/>
    <w:rsid w:val="00237CCD"/>
    <w:rsid w:val="00240D0C"/>
    <w:rsid w:val="0024134C"/>
    <w:rsid w:val="00241DE6"/>
    <w:rsid w:val="002420BE"/>
    <w:rsid w:val="0024211C"/>
    <w:rsid w:val="002426D6"/>
    <w:rsid w:val="00242BCF"/>
    <w:rsid w:val="0024394A"/>
    <w:rsid w:val="0024405A"/>
    <w:rsid w:val="00244B0B"/>
    <w:rsid w:val="00244FEE"/>
    <w:rsid w:val="00245202"/>
    <w:rsid w:val="00245CEA"/>
    <w:rsid w:val="00245F52"/>
    <w:rsid w:val="002460AC"/>
    <w:rsid w:val="00246B35"/>
    <w:rsid w:val="002470DD"/>
    <w:rsid w:val="00250F9C"/>
    <w:rsid w:val="002511CD"/>
    <w:rsid w:val="002517C2"/>
    <w:rsid w:val="00251DBD"/>
    <w:rsid w:val="002524B2"/>
    <w:rsid w:val="002524E2"/>
    <w:rsid w:val="00253518"/>
    <w:rsid w:val="00254599"/>
    <w:rsid w:val="002545EF"/>
    <w:rsid w:val="0025491D"/>
    <w:rsid w:val="002553FC"/>
    <w:rsid w:val="002562EF"/>
    <w:rsid w:val="002568D4"/>
    <w:rsid w:val="002601EE"/>
    <w:rsid w:val="002603F8"/>
    <w:rsid w:val="0026066F"/>
    <w:rsid w:val="00262FEC"/>
    <w:rsid w:val="002631BB"/>
    <w:rsid w:val="00263592"/>
    <w:rsid w:val="0026379E"/>
    <w:rsid w:val="00263DF3"/>
    <w:rsid w:val="00264258"/>
    <w:rsid w:val="00264913"/>
    <w:rsid w:val="00264F0D"/>
    <w:rsid w:val="00264F2A"/>
    <w:rsid w:val="0026509D"/>
    <w:rsid w:val="00266A67"/>
    <w:rsid w:val="00267442"/>
    <w:rsid w:val="00270131"/>
    <w:rsid w:val="00270ACF"/>
    <w:rsid w:val="0027111D"/>
    <w:rsid w:val="00271D53"/>
    <w:rsid w:val="00271E69"/>
    <w:rsid w:val="00272C31"/>
    <w:rsid w:val="002732DC"/>
    <w:rsid w:val="002735D5"/>
    <w:rsid w:val="00273B16"/>
    <w:rsid w:val="002741E8"/>
    <w:rsid w:val="00276FF0"/>
    <w:rsid w:val="002775DF"/>
    <w:rsid w:val="00281083"/>
    <w:rsid w:val="0028134D"/>
    <w:rsid w:val="00281836"/>
    <w:rsid w:val="0028219F"/>
    <w:rsid w:val="0028343E"/>
    <w:rsid w:val="00284B2B"/>
    <w:rsid w:val="00284C47"/>
    <w:rsid w:val="00284DEB"/>
    <w:rsid w:val="002869B3"/>
    <w:rsid w:val="00287089"/>
    <w:rsid w:val="00287272"/>
    <w:rsid w:val="00287E26"/>
    <w:rsid w:val="00290043"/>
    <w:rsid w:val="002913AB"/>
    <w:rsid w:val="00291F4D"/>
    <w:rsid w:val="00292094"/>
    <w:rsid w:val="00292343"/>
    <w:rsid w:val="00292A11"/>
    <w:rsid w:val="00293D9E"/>
    <w:rsid w:val="00293E69"/>
    <w:rsid w:val="002948F2"/>
    <w:rsid w:val="00294933"/>
    <w:rsid w:val="002950DE"/>
    <w:rsid w:val="002957D9"/>
    <w:rsid w:val="00295A15"/>
    <w:rsid w:val="00295F17"/>
    <w:rsid w:val="002963BC"/>
    <w:rsid w:val="002969DE"/>
    <w:rsid w:val="002975E8"/>
    <w:rsid w:val="002977AE"/>
    <w:rsid w:val="002A0081"/>
    <w:rsid w:val="002A062F"/>
    <w:rsid w:val="002A0639"/>
    <w:rsid w:val="002A0F28"/>
    <w:rsid w:val="002A10C4"/>
    <w:rsid w:val="002A18EC"/>
    <w:rsid w:val="002A246D"/>
    <w:rsid w:val="002A2546"/>
    <w:rsid w:val="002A25A6"/>
    <w:rsid w:val="002A2FD4"/>
    <w:rsid w:val="002A33F5"/>
    <w:rsid w:val="002A3EC2"/>
    <w:rsid w:val="002A43C9"/>
    <w:rsid w:val="002A47C4"/>
    <w:rsid w:val="002A49CB"/>
    <w:rsid w:val="002A4D97"/>
    <w:rsid w:val="002A6867"/>
    <w:rsid w:val="002A77F4"/>
    <w:rsid w:val="002B0446"/>
    <w:rsid w:val="002B0D7A"/>
    <w:rsid w:val="002B1FFF"/>
    <w:rsid w:val="002B2242"/>
    <w:rsid w:val="002B3170"/>
    <w:rsid w:val="002B44E2"/>
    <w:rsid w:val="002B4B05"/>
    <w:rsid w:val="002B5127"/>
    <w:rsid w:val="002B52A8"/>
    <w:rsid w:val="002B5855"/>
    <w:rsid w:val="002B6825"/>
    <w:rsid w:val="002B698B"/>
    <w:rsid w:val="002B7E92"/>
    <w:rsid w:val="002C038D"/>
    <w:rsid w:val="002C0B18"/>
    <w:rsid w:val="002C0D41"/>
    <w:rsid w:val="002C3DAC"/>
    <w:rsid w:val="002C3E92"/>
    <w:rsid w:val="002C46FF"/>
    <w:rsid w:val="002C51D7"/>
    <w:rsid w:val="002C56E2"/>
    <w:rsid w:val="002C5ABA"/>
    <w:rsid w:val="002C5CAE"/>
    <w:rsid w:val="002C6398"/>
    <w:rsid w:val="002C6B32"/>
    <w:rsid w:val="002C71E5"/>
    <w:rsid w:val="002C7454"/>
    <w:rsid w:val="002C7EFA"/>
    <w:rsid w:val="002D05DB"/>
    <w:rsid w:val="002D11BC"/>
    <w:rsid w:val="002D11ED"/>
    <w:rsid w:val="002D1884"/>
    <w:rsid w:val="002D1A45"/>
    <w:rsid w:val="002D3066"/>
    <w:rsid w:val="002D35CF"/>
    <w:rsid w:val="002D3731"/>
    <w:rsid w:val="002D3DAC"/>
    <w:rsid w:val="002D4539"/>
    <w:rsid w:val="002D4635"/>
    <w:rsid w:val="002D4D3F"/>
    <w:rsid w:val="002D5190"/>
    <w:rsid w:val="002D5720"/>
    <w:rsid w:val="002D63A8"/>
    <w:rsid w:val="002D7627"/>
    <w:rsid w:val="002E25C4"/>
    <w:rsid w:val="002E2EF5"/>
    <w:rsid w:val="002E3670"/>
    <w:rsid w:val="002E36BD"/>
    <w:rsid w:val="002E37E2"/>
    <w:rsid w:val="002E42A6"/>
    <w:rsid w:val="002E464F"/>
    <w:rsid w:val="002E46E0"/>
    <w:rsid w:val="002E49AC"/>
    <w:rsid w:val="002E5C55"/>
    <w:rsid w:val="002E6428"/>
    <w:rsid w:val="002E68B6"/>
    <w:rsid w:val="002E6BDE"/>
    <w:rsid w:val="002E6F2F"/>
    <w:rsid w:val="002E7841"/>
    <w:rsid w:val="002E7940"/>
    <w:rsid w:val="002E7A39"/>
    <w:rsid w:val="002F02A6"/>
    <w:rsid w:val="002F1042"/>
    <w:rsid w:val="002F1BD3"/>
    <w:rsid w:val="002F1C00"/>
    <w:rsid w:val="002F22B6"/>
    <w:rsid w:val="002F2679"/>
    <w:rsid w:val="002F2923"/>
    <w:rsid w:val="002F297F"/>
    <w:rsid w:val="002F2A78"/>
    <w:rsid w:val="002F2CD9"/>
    <w:rsid w:val="002F2DD1"/>
    <w:rsid w:val="002F31D0"/>
    <w:rsid w:val="002F4136"/>
    <w:rsid w:val="002F4355"/>
    <w:rsid w:val="002F504C"/>
    <w:rsid w:val="002F531A"/>
    <w:rsid w:val="002F5AEC"/>
    <w:rsid w:val="002F5B08"/>
    <w:rsid w:val="00300414"/>
    <w:rsid w:val="00300C74"/>
    <w:rsid w:val="00301350"/>
    <w:rsid w:val="00301714"/>
    <w:rsid w:val="0030179A"/>
    <w:rsid w:val="00301819"/>
    <w:rsid w:val="00301A0C"/>
    <w:rsid w:val="00302BE9"/>
    <w:rsid w:val="0030343D"/>
    <w:rsid w:val="0030369B"/>
    <w:rsid w:val="00304677"/>
    <w:rsid w:val="00304DF1"/>
    <w:rsid w:val="00305169"/>
    <w:rsid w:val="003052B3"/>
    <w:rsid w:val="003053C4"/>
    <w:rsid w:val="003054AF"/>
    <w:rsid w:val="0030620E"/>
    <w:rsid w:val="0030693A"/>
    <w:rsid w:val="00306E70"/>
    <w:rsid w:val="0030737E"/>
    <w:rsid w:val="003104CD"/>
    <w:rsid w:val="00310D45"/>
    <w:rsid w:val="003110AE"/>
    <w:rsid w:val="00311752"/>
    <w:rsid w:val="00311F6A"/>
    <w:rsid w:val="00312D2C"/>
    <w:rsid w:val="003137F4"/>
    <w:rsid w:val="00313BAD"/>
    <w:rsid w:val="00313E1A"/>
    <w:rsid w:val="00314580"/>
    <w:rsid w:val="00314AC1"/>
    <w:rsid w:val="00314EED"/>
    <w:rsid w:val="0031549F"/>
    <w:rsid w:val="00316454"/>
    <w:rsid w:val="00316F34"/>
    <w:rsid w:val="00317CEB"/>
    <w:rsid w:val="00320042"/>
    <w:rsid w:val="00321868"/>
    <w:rsid w:val="00321F6A"/>
    <w:rsid w:val="0032224B"/>
    <w:rsid w:val="003229C8"/>
    <w:rsid w:val="00322C43"/>
    <w:rsid w:val="003238E3"/>
    <w:rsid w:val="0032460A"/>
    <w:rsid w:val="00324805"/>
    <w:rsid w:val="003249DA"/>
    <w:rsid w:val="00324B7C"/>
    <w:rsid w:val="00327479"/>
    <w:rsid w:val="00327834"/>
    <w:rsid w:val="0033094C"/>
    <w:rsid w:val="00331150"/>
    <w:rsid w:val="00332B7C"/>
    <w:rsid w:val="00335A62"/>
    <w:rsid w:val="00335AB9"/>
    <w:rsid w:val="003368CB"/>
    <w:rsid w:val="00336BF8"/>
    <w:rsid w:val="0033745B"/>
    <w:rsid w:val="003374AB"/>
    <w:rsid w:val="0033757A"/>
    <w:rsid w:val="00337A6E"/>
    <w:rsid w:val="0034033F"/>
    <w:rsid w:val="00340599"/>
    <w:rsid w:val="003437B5"/>
    <w:rsid w:val="00343B1C"/>
    <w:rsid w:val="003446D4"/>
    <w:rsid w:val="00345988"/>
    <w:rsid w:val="0034663F"/>
    <w:rsid w:val="0034699B"/>
    <w:rsid w:val="00346C0F"/>
    <w:rsid w:val="0034701F"/>
    <w:rsid w:val="003474F7"/>
    <w:rsid w:val="003478EB"/>
    <w:rsid w:val="00347AF4"/>
    <w:rsid w:val="00347DFE"/>
    <w:rsid w:val="00350513"/>
    <w:rsid w:val="00350B59"/>
    <w:rsid w:val="00350C68"/>
    <w:rsid w:val="00350DD8"/>
    <w:rsid w:val="00352379"/>
    <w:rsid w:val="00352391"/>
    <w:rsid w:val="00352D69"/>
    <w:rsid w:val="00353A60"/>
    <w:rsid w:val="00353EC4"/>
    <w:rsid w:val="00354E64"/>
    <w:rsid w:val="003558B7"/>
    <w:rsid w:val="00355D4D"/>
    <w:rsid w:val="00355F7E"/>
    <w:rsid w:val="003560C3"/>
    <w:rsid w:val="003560F6"/>
    <w:rsid w:val="003563B2"/>
    <w:rsid w:val="00357A2E"/>
    <w:rsid w:val="00357F87"/>
    <w:rsid w:val="003601CA"/>
    <w:rsid w:val="003603CA"/>
    <w:rsid w:val="0036104A"/>
    <w:rsid w:val="00361C3E"/>
    <w:rsid w:val="0036206F"/>
    <w:rsid w:val="00363B81"/>
    <w:rsid w:val="00363C82"/>
    <w:rsid w:val="003642F5"/>
    <w:rsid w:val="0036494F"/>
    <w:rsid w:val="00364B6A"/>
    <w:rsid w:val="00364DEE"/>
    <w:rsid w:val="00365A2A"/>
    <w:rsid w:val="00365CE8"/>
    <w:rsid w:val="003668FC"/>
    <w:rsid w:val="00366942"/>
    <w:rsid w:val="00367642"/>
    <w:rsid w:val="00367960"/>
    <w:rsid w:val="00367A1B"/>
    <w:rsid w:val="00367C2B"/>
    <w:rsid w:val="00371B35"/>
    <w:rsid w:val="003722B5"/>
    <w:rsid w:val="003726F8"/>
    <w:rsid w:val="003728FA"/>
    <w:rsid w:val="00372A70"/>
    <w:rsid w:val="00372DFD"/>
    <w:rsid w:val="00372FD5"/>
    <w:rsid w:val="0037348D"/>
    <w:rsid w:val="00373A42"/>
    <w:rsid w:val="0037426C"/>
    <w:rsid w:val="0037433C"/>
    <w:rsid w:val="00374392"/>
    <w:rsid w:val="003746D4"/>
    <w:rsid w:val="00374E6A"/>
    <w:rsid w:val="0037554C"/>
    <w:rsid w:val="00375C30"/>
    <w:rsid w:val="00376B95"/>
    <w:rsid w:val="00377535"/>
    <w:rsid w:val="00377AB7"/>
    <w:rsid w:val="00377E39"/>
    <w:rsid w:val="003802A1"/>
    <w:rsid w:val="003804C4"/>
    <w:rsid w:val="003804DA"/>
    <w:rsid w:val="00380C62"/>
    <w:rsid w:val="00380E9B"/>
    <w:rsid w:val="00381ACA"/>
    <w:rsid w:val="00381B5A"/>
    <w:rsid w:val="00381C42"/>
    <w:rsid w:val="00381F8A"/>
    <w:rsid w:val="00383186"/>
    <w:rsid w:val="003831BC"/>
    <w:rsid w:val="0038363E"/>
    <w:rsid w:val="00384392"/>
    <w:rsid w:val="00384E9C"/>
    <w:rsid w:val="00385BDD"/>
    <w:rsid w:val="0038704B"/>
    <w:rsid w:val="00387C27"/>
    <w:rsid w:val="00387D16"/>
    <w:rsid w:val="00390002"/>
    <w:rsid w:val="00390740"/>
    <w:rsid w:val="00390F03"/>
    <w:rsid w:val="00391068"/>
    <w:rsid w:val="00391ADE"/>
    <w:rsid w:val="00392059"/>
    <w:rsid w:val="00392283"/>
    <w:rsid w:val="00392F8A"/>
    <w:rsid w:val="00393050"/>
    <w:rsid w:val="00393376"/>
    <w:rsid w:val="00393637"/>
    <w:rsid w:val="00393732"/>
    <w:rsid w:val="00393B64"/>
    <w:rsid w:val="0039416D"/>
    <w:rsid w:val="003941F1"/>
    <w:rsid w:val="00395A62"/>
    <w:rsid w:val="00396798"/>
    <w:rsid w:val="003975D6"/>
    <w:rsid w:val="003A059F"/>
    <w:rsid w:val="003A1053"/>
    <w:rsid w:val="003A13C4"/>
    <w:rsid w:val="003A1D0C"/>
    <w:rsid w:val="003A2156"/>
    <w:rsid w:val="003A37B4"/>
    <w:rsid w:val="003A3B4F"/>
    <w:rsid w:val="003A3FE8"/>
    <w:rsid w:val="003A41BE"/>
    <w:rsid w:val="003A5278"/>
    <w:rsid w:val="003A5945"/>
    <w:rsid w:val="003A5CFD"/>
    <w:rsid w:val="003A6B7B"/>
    <w:rsid w:val="003A71C6"/>
    <w:rsid w:val="003B0357"/>
    <w:rsid w:val="003B1467"/>
    <w:rsid w:val="003B1D34"/>
    <w:rsid w:val="003B2620"/>
    <w:rsid w:val="003B2B4C"/>
    <w:rsid w:val="003B2BE8"/>
    <w:rsid w:val="003B3909"/>
    <w:rsid w:val="003B5219"/>
    <w:rsid w:val="003B5E6D"/>
    <w:rsid w:val="003B6074"/>
    <w:rsid w:val="003B6A72"/>
    <w:rsid w:val="003B71A3"/>
    <w:rsid w:val="003B7861"/>
    <w:rsid w:val="003B7C64"/>
    <w:rsid w:val="003C05A8"/>
    <w:rsid w:val="003C1A7A"/>
    <w:rsid w:val="003C1B34"/>
    <w:rsid w:val="003C1FDC"/>
    <w:rsid w:val="003C27D6"/>
    <w:rsid w:val="003C2F52"/>
    <w:rsid w:val="003C3757"/>
    <w:rsid w:val="003C4F95"/>
    <w:rsid w:val="003C50EA"/>
    <w:rsid w:val="003C5E72"/>
    <w:rsid w:val="003C66EF"/>
    <w:rsid w:val="003D0424"/>
    <w:rsid w:val="003D056C"/>
    <w:rsid w:val="003D12CD"/>
    <w:rsid w:val="003D2072"/>
    <w:rsid w:val="003D2689"/>
    <w:rsid w:val="003D2D76"/>
    <w:rsid w:val="003D2FBE"/>
    <w:rsid w:val="003D30E1"/>
    <w:rsid w:val="003D35CB"/>
    <w:rsid w:val="003D3881"/>
    <w:rsid w:val="003D4014"/>
    <w:rsid w:val="003D44FC"/>
    <w:rsid w:val="003D4E3E"/>
    <w:rsid w:val="003D6A6E"/>
    <w:rsid w:val="003E046C"/>
    <w:rsid w:val="003E1DF3"/>
    <w:rsid w:val="003E2069"/>
    <w:rsid w:val="003E3229"/>
    <w:rsid w:val="003E3534"/>
    <w:rsid w:val="003E4754"/>
    <w:rsid w:val="003E4FFC"/>
    <w:rsid w:val="003E573D"/>
    <w:rsid w:val="003E6118"/>
    <w:rsid w:val="003E63C2"/>
    <w:rsid w:val="003E69FA"/>
    <w:rsid w:val="003E7005"/>
    <w:rsid w:val="003E73CF"/>
    <w:rsid w:val="003E79B9"/>
    <w:rsid w:val="003E7B90"/>
    <w:rsid w:val="003E7EB8"/>
    <w:rsid w:val="003F0C92"/>
    <w:rsid w:val="003F0F94"/>
    <w:rsid w:val="003F14A0"/>
    <w:rsid w:val="003F14D6"/>
    <w:rsid w:val="003F19A5"/>
    <w:rsid w:val="003F1ACA"/>
    <w:rsid w:val="003F1DD5"/>
    <w:rsid w:val="003F22D3"/>
    <w:rsid w:val="003F27F0"/>
    <w:rsid w:val="003F28B0"/>
    <w:rsid w:val="003F2F72"/>
    <w:rsid w:val="003F3787"/>
    <w:rsid w:val="003F3FD7"/>
    <w:rsid w:val="003F47FD"/>
    <w:rsid w:val="003F5290"/>
    <w:rsid w:val="003F5387"/>
    <w:rsid w:val="003F5F2D"/>
    <w:rsid w:val="003F6253"/>
    <w:rsid w:val="003F6279"/>
    <w:rsid w:val="003F6529"/>
    <w:rsid w:val="003F6A9C"/>
    <w:rsid w:val="00400262"/>
    <w:rsid w:val="00401285"/>
    <w:rsid w:val="00401D78"/>
    <w:rsid w:val="00401DAD"/>
    <w:rsid w:val="00402E5C"/>
    <w:rsid w:val="004030C7"/>
    <w:rsid w:val="0040353D"/>
    <w:rsid w:val="004035A6"/>
    <w:rsid w:val="004037A6"/>
    <w:rsid w:val="00405809"/>
    <w:rsid w:val="00405C68"/>
    <w:rsid w:val="00405CBD"/>
    <w:rsid w:val="00405F17"/>
    <w:rsid w:val="0040600A"/>
    <w:rsid w:val="004061D0"/>
    <w:rsid w:val="004066D9"/>
    <w:rsid w:val="00406887"/>
    <w:rsid w:val="00406C9F"/>
    <w:rsid w:val="00407F0E"/>
    <w:rsid w:val="004105B5"/>
    <w:rsid w:val="00410ADB"/>
    <w:rsid w:val="00411734"/>
    <w:rsid w:val="004124BA"/>
    <w:rsid w:val="004135DC"/>
    <w:rsid w:val="00413771"/>
    <w:rsid w:val="004137A3"/>
    <w:rsid w:val="0041381E"/>
    <w:rsid w:val="00413E1C"/>
    <w:rsid w:val="004147E1"/>
    <w:rsid w:val="00414C7E"/>
    <w:rsid w:val="00415247"/>
    <w:rsid w:val="0041592D"/>
    <w:rsid w:val="00415F6A"/>
    <w:rsid w:val="00416186"/>
    <w:rsid w:val="00416AB3"/>
    <w:rsid w:val="00416D00"/>
    <w:rsid w:val="00417470"/>
    <w:rsid w:val="004178F5"/>
    <w:rsid w:val="00417C5A"/>
    <w:rsid w:val="00420110"/>
    <w:rsid w:val="00420348"/>
    <w:rsid w:val="00420D0B"/>
    <w:rsid w:val="004216FD"/>
    <w:rsid w:val="004219B6"/>
    <w:rsid w:val="004219F6"/>
    <w:rsid w:val="00421ACB"/>
    <w:rsid w:val="00421DF3"/>
    <w:rsid w:val="00421EE4"/>
    <w:rsid w:val="0042238C"/>
    <w:rsid w:val="004224AB"/>
    <w:rsid w:val="00422D8A"/>
    <w:rsid w:val="0042328B"/>
    <w:rsid w:val="00424E31"/>
    <w:rsid w:val="00425434"/>
    <w:rsid w:val="0043002A"/>
    <w:rsid w:val="0043083E"/>
    <w:rsid w:val="00430B54"/>
    <w:rsid w:val="00430E03"/>
    <w:rsid w:val="00431887"/>
    <w:rsid w:val="004326E7"/>
    <w:rsid w:val="00432BF1"/>
    <w:rsid w:val="00433062"/>
    <w:rsid w:val="00433657"/>
    <w:rsid w:val="00433BCE"/>
    <w:rsid w:val="00434059"/>
    <w:rsid w:val="00434D2E"/>
    <w:rsid w:val="004363B2"/>
    <w:rsid w:val="00437405"/>
    <w:rsid w:val="00437467"/>
    <w:rsid w:val="00440B1D"/>
    <w:rsid w:val="00440B49"/>
    <w:rsid w:val="00440E92"/>
    <w:rsid w:val="004414EE"/>
    <w:rsid w:val="00442BF7"/>
    <w:rsid w:val="00443342"/>
    <w:rsid w:val="00443C10"/>
    <w:rsid w:val="00445533"/>
    <w:rsid w:val="00445577"/>
    <w:rsid w:val="0044567D"/>
    <w:rsid w:val="00445729"/>
    <w:rsid w:val="00445757"/>
    <w:rsid w:val="004472E9"/>
    <w:rsid w:val="00447C2B"/>
    <w:rsid w:val="004504F4"/>
    <w:rsid w:val="00450A1B"/>
    <w:rsid w:val="0045205E"/>
    <w:rsid w:val="00452084"/>
    <w:rsid w:val="00452525"/>
    <w:rsid w:val="0045270E"/>
    <w:rsid w:val="004528C7"/>
    <w:rsid w:val="004533C1"/>
    <w:rsid w:val="00453F77"/>
    <w:rsid w:val="0045423A"/>
    <w:rsid w:val="0045434B"/>
    <w:rsid w:val="004546B0"/>
    <w:rsid w:val="00454B4D"/>
    <w:rsid w:val="00454C29"/>
    <w:rsid w:val="00454FB6"/>
    <w:rsid w:val="00456607"/>
    <w:rsid w:val="00456639"/>
    <w:rsid w:val="0045687E"/>
    <w:rsid w:val="00457505"/>
    <w:rsid w:val="00460D5E"/>
    <w:rsid w:val="00460E86"/>
    <w:rsid w:val="004615E0"/>
    <w:rsid w:val="00461708"/>
    <w:rsid w:val="0046241B"/>
    <w:rsid w:val="0046284C"/>
    <w:rsid w:val="00462E34"/>
    <w:rsid w:val="00464EDE"/>
    <w:rsid w:val="0046504F"/>
    <w:rsid w:val="00465470"/>
    <w:rsid w:val="00465C8B"/>
    <w:rsid w:val="00465EEC"/>
    <w:rsid w:val="00465F8C"/>
    <w:rsid w:val="00466B3D"/>
    <w:rsid w:val="00467CC6"/>
    <w:rsid w:val="00470911"/>
    <w:rsid w:val="00470A4E"/>
    <w:rsid w:val="00471495"/>
    <w:rsid w:val="00471ED4"/>
    <w:rsid w:val="0047219C"/>
    <w:rsid w:val="0047432D"/>
    <w:rsid w:val="0047477B"/>
    <w:rsid w:val="004747FB"/>
    <w:rsid w:val="00480922"/>
    <w:rsid w:val="004816F6"/>
    <w:rsid w:val="004819C5"/>
    <w:rsid w:val="004825F4"/>
    <w:rsid w:val="0048276F"/>
    <w:rsid w:val="0048287D"/>
    <w:rsid w:val="00482E7C"/>
    <w:rsid w:val="004831A9"/>
    <w:rsid w:val="00483234"/>
    <w:rsid w:val="004833EF"/>
    <w:rsid w:val="00483843"/>
    <w:rsid w:val="004840ED"/>
    <w:rsid w:val="00484105"/>
    <w:rsid w:val="00484962"/>
    <w:rsid w:val="00484E31"/>
    <w:rsid w:val="00484EA5"/>
    <w:rsid w:val="00484F58"/>
    <w:rsid w:val="0048557C"/>
    <w:rsid w:val="00485993"/>
    <w:rsid w:val="004861E7"/>
    <w:rsid w:val="00486E93"/>
    <w:rsid w:val="00487C3D"/>
    <w:rsid w:val="00491743"/>
    <w:rsid w:val="00491CFE"/>
    <w:rsid w:val="004927A9"/>
    <w:rsid w:val="00492F21"/>
    <w:rsid w:val="004936E5"/>
    <w:rsid w:val="004939CA"/>
    <w:rsid w:val="00494309"/>
    <w:rsid w:val="004950ED"/>
    <w:rsid w:val="00496218"/>
    <w:rsid w:val="0049677E"/>
    <w:rsid w:val="00496A28"/>
    <w:rsid w:val="00497485"/>
    <w:rsid w:val="004A0481"/>
    <w:rsid w:val="004A05B8"/>
    <w:rsid w:val="004A14AD"/>
    <w:rsid w:val="004A1BA7"/>
    <w:rsid w:val="004A1EDC"/>
    <w:rsid w:val="004A21EF"/>
    <w:rsid w:val="004A2569"/>
    <w:rsid w:val="004A2957"/>
    <w:rsid w:val="004A3B21"/>
    <w:rsid w:val="004A4000"/>
    <w:rsid w:val="004A40DA"/>
    <w:rsid w:val="004A527C"/>
    <w:rsid w:val="004A5387"/>
    <w:rsid w:val="004A5552"/>
    <w:rsid w:val="004A5596"/>
    <w:rsid w:val="004A583E"/>
    <w:rsid w:val="004A5D87"/>
    <w:rsid w:val="004A6D93"/>
    <w:rsid w:val="004B0B05"/>
    <w:rsid w:val="004B15AE"/>
    <w:rsid w:val="004B15FF"/>
    <w:rsid w:val="004B19FC"/>
    <w:rsid w:val="004B1C1A"/>
    <w:rsid w:val="004B25A4"/>
    <w:rsid w:val="004B291A"/>
    <w:rsid w:val="004B2AC5"/>
    <w:rsid w:val="004B3283"/>
    <w:rsid w:val="004B3386"/>
    <w:rsid w:val="004B3F2D"/>
    <w:rsid w:val="004B4521"/>
    <w:rsid w:val="004B4E34"/>
    <w:rsid w:val="004B550E"/>
    <w:rsid w:val="004B5516"/>
    <w:rsid w:val="004B574B"/>
    <w:rsid w:val="004B592E"/>
    <w:rsid w:val="004B6C90"/>
    <w:rsid w:val="004B7BB6"/>
    <w:rsid w:val="004C03FF"/>
    <w:rsid w:val="004C0537"/>
    <w:rsid w:val="004C26F1"/>
    <w:rsid w:val="004C2DC0"/>
    <w:rsid w:val="004C325A"/>
    <w:rsid w:val="004C3478"/>
    <w:rsid w:val="004C37F4"/>
    <w:rsid w:val="004C4072"/>
    <w:rsid w:val="004C5A30"/>
    <w:rsid w:val="004C60F7"/>
    <w:rsid w:val="004C61D5"/>
    <w:rsid w:val="004C642C"/>
    <w:rsid w:val="004C6D4F"/>
    <w:rsid w:val="004C7E2B"/>
    <w:rsid w:val="004D082D"/>
    <w:rsid w:val="004D0E20"/>
    <w:rsid w:val="004D0F3F"/>
    <w:rsid w:val="004D113F"/>
    <w:rsid w:val="004D17F8"/>
    <w:rsid w:val="004D199E"/>
    <w:rsid w:val="004D1D97"/>
    <w:rsid w:val="004D2289"/>
    <w:rsid w:val="004D2546"/>
    <w:rsid w:val="004D2E77"/>
    <w:rsid w:val="004D4261"/>
    <w:rsid w:val="004D51EB"/>
    <w:rsid w:val="004D6A1C"/>
    <w:rsid w:val="004D6BE4"/>
    <w:rsid w:val="004D7295"/>
    <w:rsid w:val="004D783D"/>
    <w:rsid w:val="004D7F30"/>
    <w:rsid w:val="004E037F"/>
    <w:rsid w:val="004E0E12"/>
    <w:rsid w:val="004E1276"/>
    <w:rsid w:val="004E1CA5"/>
    <w:rsid w:val="004E1F69"/>
    <w:rsid w:val="004E23DA"/>
    <w:rsid w:val="004E377D"/>
    <w:rsid w:val="004E5682"/>
    <w:rsid w:val="004E568B"/>
    <w:rsid w:val="004E6213"/>
    <w:rsid w:val="004E68A8"/>
    <w:rsid w:val="004E6B87"/>
    <w:rsid w:val="004E6E64"/>
    <w:rsid w:val="004E7047"/>
    <w:rsid w:val="004E7180"/>
    <w:rsid w:val="004F02B2"/>
    <w:rsid w:val="004F0B79"/>
    <w:rsid w:val="004F0FAD"/>
    <w:rsid w:val="004F14BA"/>
    <w:rsid w:val="004F2368"/>
    <w:rsid w:val="004F247C"/>
    <w:rsid w:val="004F24DE"/>
    <w:rsid w:val="004F2F8B"/>
    <w:rsid w:val="004F3D89"/>
    <w:rsid w:val="004F5927"/>
    <w:rsid w:val="004F6191"/>
    <w:rsid w:val="004F768B"/>
    <w:rsid w:val="00500289"/>
    <w:rsid w:val="00500818"/>
    <w:rsid w:val="00503180"/>
    <w:rsid w:val="005032CA"/>
    <w:rsid w:val="00504C9B"/>
    <w:rsid w:val="00504E1D"/>
    <w:rsid w:val="005055C6"/>
    <w:rsid w:val="0050580E"/>
    <w:rsid w:val="005059A0"/>
    <w:rsid w:val="00506E10"/>
    <w:rsid w:val="00511C24"/>
    <w:rsid w:val="00512760"/>
    <w:rsid w:val="00512904"/>
    <w:rsid w:val="005136E8"/>
    <w:rsid w:val="00513A6A"/>
    <w:rsid w:val="00513E9C"/>
    <w:rsid w:val="00514CAC"/>
    <w:rsid w:val="00515352"/>
    <w:rsid w:val="005159EB"/>
    <w:rsid w:val="005161E1"/>
    <w:rsid w:val="00516507"/>
    <w:rsid w:val="0051666F"/>
    <w:rsid w:val="00517930"/>
    <w:rsid w:val="005201F1"/>
    <w:rsid w:val="0052020E"/>
    <w:rsid w:val="0052093A"/>
    <w:rsid w:val="00520DFF"/>
    <w:rsid w:val="0052276C"/>
    <w:rsid w:val="005227F7"/>
    <w:rsid w:val="00523789"/>
    <w:rsid w:val="00523DBE"/>
    <w:rsid w:val="005253F7"/>
    <w:rsid w:val="00525607"/>
    <w:rsid w:val="005261DE"/>
    <w:rsid w:val="00526A9F"/>
    <w:rsid w:val="005273C2"/>
    <w:rsid w:val="005277D3"/>
    <w:rsid w:val="0053016C"/>
    <w:rsid w:val="00530439"/>
    <w:rsid w:val="005307B5"/>
    <w:rsid w:val="00530A0B"/>
    <w:rsid w:val="00530C2D"/>
    <w:rsid w:val="00530CBF"/>
    <w:rsid w:val="00530D16"/>
    <w:rsid w:val="00531235"/>
    <w:rsid w:val="00532652"/>
    <w:rsid w:val="0053379E"/>
    <w:rsid w:val="00533AA2"/>
    <w:rsid w:val="0053455A"/>
    <w:rsid w:val="00534D4B"/>
    <w:rsid w:val="00535442"/>
    <w:rsid w:val="00535770"/>
    <w:rsid w:val="005369C2"/>
    <w:rsid w:val="00536DE1"/>
    <w:rsid w:val="0053717C"/>
    <w:rsid w:val="005372EB"/>
    <w:rsid w:val="00537597"/>
    <w:rsid w:val="00537E0D"/>
    <w:rsid w:val="00541D4E"/>
    <w:rsid w:val="00542181"/>
    <w:rsid w:val="00542818"/>
    <w:rsid w:val="00542A8F"/>
    <w:rsid w:val="00543275"/>
    <w:rsid w:val="00543353"/>
    <w:rsid w:val="00543725"/>
    <w:rsid w:val="00543871"/>
    <w:rsid w:val="00543F31"/>
    <w:rsid w:val="00544394"/>
    <w:rsid w:val="00546286"/>
    <w:rsid w:val="00546450"/>
    <w:rsid w:val="00547007"/>
    <w:rsid w:val="005478E6"/>
    <w:rsid w:val="005502E3"/>
    <w:rsid w:val="00550B90"/>
    <w:rsid w:val="00550E0A"/>
    <w:rsid w:val="005512C5"/>
    <w:rsid w:val="0055271B"/>
    <w:rsid w:val="00552F63"/>
    <w:rsid w:val="00553391"/>
    <w:rsid w:val="00554379"/>
    <w:rsid w:val="0055460D"/>
    <w:rsid w:val="005556C7"/>
    <w:rsid w:val="00556066"/>
    <w:rsid w:val="0055644B"/>
    <w:rsid w:val="00556A8C"/>
    <w:rsid w:val="005602F7"/>
    <w:rsid w:val="005611FD"/>
    <w:rsid w:val="00561A54"/>
    <w:rsid w:val="005622BF"/>
    <w:rsid w:val="005644BA"/>
    <w:rsid w:val="00564703"/>
    <w:rsid w:val="00565785"/>
    <w:rsid w:val="00566652"/>
    <w:rsid w:val="00566882"/>
    <w:rsid w:val="00566C89"/>
    <w:rsid w:val="00566E9E"/>
    <w:rsid w:val="00566F0D"/>
    <w:rsid w:val="00567B26"/>
    <w:rsid w:val="0057017D"/>
    <w:rsid w:val="00571012"/>
    <w:rsid w:val="005722CF"/>
    <w:rsid w:val="0057255E"/>
    <w:rsid w:val="00572754"/>
    <w:rsid w:val="00574F55"/>
    <w:rsid w:val="005754AE"/>
    <w:rsid w:val="00575BD7"/>
    <w:rsid w:val="00576C03"/>
    <w:rsid w:val="00576E0D"/>
    <w:rsid w:val="00577059"/>
    <w:rsid w:val="00577210"/>
    <w:rsid w:val="00577399"/>
    <w:rsid w:val="0057768A"/>
    <w:rsid w:val="005801FC"/>
    <w:rsid w:val="00580214"/>
    <w:rsid w:val="0058083A"/>
    <w:rsid w:val="00580AEE"/>
    <w:rsid w:val="00581CE1"/>
    <w:rsid w:val="00582040"/>
    <w:rsid w:val="005830AE"/>
    <w:rsid w:val="00583141"/>
    <w:rsid w:val="00583877"/>
    <w:rsid w:val="005839EF"/>
    <w:rsid w:val="00584055"/>
    <w:rsid w:val="00584285"/>
    <w:rsid w:val="0058482E"/>
    <w:rsid w:val="00584F71"/>
    <w:rsid w:val="005852D7"/>
    <w:rsid w:val="00585BC5"/>
    <w:rsid w:val="005920A1"/>
    <w:rsid w:val="00592733"/>
    <w:rsid w:val="00592D63"/>
    <w:rsid w:val="0059303D"/>
    <w:rsid w:val="005930B7"/>
    <w:rsid w:val="0059323D"/>
    <w:rsid w:val="0059332F"/>
    <w:rsid w:val="00593C73"/>
    <w:rsid w:val="00593C7C"/>
    <w:rsid w:val="00593C8D"/>
    <w:rsid w:val="00594855"/>
    <w:rsid w:val="00595186"/>
    <w:rsid w:val="005960A3"/>
    <w:rsid w:val="00596207"/>
    <w:rsid w:val="005965B7"/>
    <w:rsid w:val="00596A05"/>
    <w:rsid w:val="0059705E"/>
    <w:rsid w:val="0059747A"/>
    <w:rsid w:val="005978D9"/>
    <w:rsid w:val="005979FD"/>
    <w:rsid w:val="005A02C3"/>
    <w:rsid w:val="005A0549"/>
    <w:rsid w:val="005A0689"/>
    <w:rsid w:val="005A0A2E"/>
    <w:rsid w:val="005A0C96"/>
    <w:rsid w:val="005A1ABC"/>
    <w:rsid w:val="005A20D5"/>
    <w:rsid w:val="005A20F7"/>
    <w:rsid w:val="005A2424"/>
    <w:rsid w:val="005A40C7"/>
    <w:rsid w:val="005A4ABC"/>
    <w:rsid w:val="005A4B4B"/>
    <w:rsid w:val="005A4D48"/>
    <w:rsid w:val="005A4F51"/>
    <w:rsid w:val="005A5CEC"/>
    <w:rsid w:val="005A6197"/>
    <w:rsid w:val="005A6538"/>
    <w:rsid w:val="005A687B"/>
    <w:rsid w:val="005A7B12"/>
    <w:rsid w:val="005A7B53"/>
    <w:rsid w:val="005B0B56"/>
    <w:rsid w:val="005B1764"/>
    <w:rsid w:val="005B1E3A"/>
    <w:rsid w:val="005B31B1"/>
    <w:rsid w:val="005B3A3C"/>
    <w:rsid w:val="005B3A3F"/>
    <w:rsid w:val="005B4471"/>
    <w:rsid w:val="005B4B63"/>
    <w:rsid w:val="005B5AB0"/>
    <w:rsid w:val="005B5EB6"/>
    <w:rsid w:val="005B6487"/>
    <w:rsid w:val="005B657C"/>
    <w:rsid w:val="005B6F19"/>
    <w:rsid w:val="005B70AE"/>
    <w:rsid w:val="005C0125"/>
    <w:rsid w:val="005C058B"/>
    <w:rsid w:val="005C0AA1"/>
    <w:rsid w:val="005C1F72"/>
    <w:rsid w:val="005C1F9D"/>
    <w:rsid w:val="005C3A75"/>
    <w:rsid w:val="005C3B78"/>
    <w:rsid w:val="005C3B80"/>
    <w:rsid w:val="005C41FC"/>
    <w:rsid w:val="005C5C13"/>
    <w:rsid w:val="005C60F9"/>
    <w:rsid w:val="005C6A64"/>
    <w:rsid w:val="005C743A"/>
    <w:rsid w:val="005D04A9"/>
    <w:rsid w:val="005D0F10"/>
    <w:rsid w:val="005D0F47"/>
    <w:rsid w:val="005D14CE"/>
    <w:rsid w:val="005D15E6"/>
    <w:rsid w:val="005D1FB2"/>
    <w:rsid w:val="005D2453"/>
    <w:rsid w:val="005D2DEA"/>
    <w:rsid w:val="005D2F65"/>
    <w:rsid w:val="005D2FD4"/>
    <w:rsid w:val="005D4131"/>
    <w:rsid w:val="005D4262"/>
    <w:rsid w:val="005D4C4D"/>
    <w:rsid w:val="005D4F95"/>
    <w:rsid w:val="005D4FBC"/>
    <w:rsid w:val="005D5673"/>
    <w:rsid w:val="005D5E56"/>
    <w:rsid w:val="005D6AF1"/>
    <w:rsid w:val="005D70A3"/>
    <w:rsid w:val="005E07C5"/>
    <w:rsid w:val="005E102C"/>
    <w:rsid w:val="005E1203"/>
    <w:rsid w:val="005E1862"/>
    <w:rsid w:val="005E1C26"/>
    <w:rsid w:val="005E2C42"/>
    <w:rsid w:val="005E2EAF"/>
    <w:rsid w:val="005E3661"/>
    <w:rsid w:val="005E3E67"/>
    <w:rsid w:val="005E53A1"/>
    <w:rsid w:val="005E6438"/>
    <w:rsid w:val="005E646D"/>
    <w:rsid w:val="005E6801"/>
    <w:rsid w:val="005E6F6E"/>
    <w:rsid w:val="005E71AD"/>
    <w:rsid w:val="005F048A"/>
    <w:rsid w:val="005F0A21"/>
    <w:rsid w:val="005F0EB6"/>
    <w:rsid w:val="005F13A3"/>
    <w:rsid w:val="005F1527"/>
    <w:rsid w:val="005F18D9"/>
    <w:rsid w:val="005F1FA8"/>
    <w:rsid w:val="005F27FD"/>
    <w:rsid w:val="005F3121"/>
    <w:rsid w:val="005F385C"/>
    <w:rsid w:val="005F58FD"/>
    <w:rsid w:val="005F5988"/>
    <w:rsid w:val="005F674B"/>
    <w:rsid w:val="005F6925"/>
    <w:rsid w:val="005F6CAD"/>
    <w:rsid w:val="005F7984"/>
    <w:rsid w:val="005F7CFD"/>
    <w:rsid w:val="00600EEA"/>
    <w:rsid w:val="00601FDE"/>
    <w:rsid w:val="00602A6E"/>
    <w:rsid w:val="006037AB"/>
    <w:rsid w:val="00603B3C"/>
    <w:rsid w:val="00604581"/>
    <w:rsid w:val="00604C3C"/>
    <w:rsid w:val="00604F4D"/>
    <w:rsid w:val="00605F10"/>
    <w:rsid w:val="00606093"/>
    <w:rsid w:val="00606C0B"/>
    <w:rsid w:val="006074BD"/>
    <w:rsid w:val="006101E0"/>
    <w:rsid w:val="006101EF"/>
    <w:rsid w:val="006104DE"/>
    <w:rsid w:val="006108B4"/>
    <w:rsid w:val="006108D0"/>
    <w:rsid w:val="00610CBB"/>
    <w:rsid w:val="0061128F"/>
    <w:rsid w:val="00611DA8"/>
    <w:rsid w:val="006123C4"/>
    <w:rsid w:val="00612549"/>
    <w:rsid w:val="006125C1"/>
    <w:rsid w:val="006125F3"/>
    <w:rsid w:val="006126C2"/>
    <w:rsid w:val="00613CCD"/>
    <w:rsid w:val="0061426C"/>
    <w:rsid w:val="00614373"/>
    <w:rsid w:val="006147C0"/>
    <w:rsid w:val="006149AA"/>
    <w:rsid w:val="00614F0E"/>
    <w:rsid w:val="0061538C"/>
    <w:rsid w:val="006156D7"/>
    <w:rsid w:val="00616FD1"/>
    <w:rsid w:val="0061734C"/>
    <w:rsid w:val="006175E0"/>
    <w:rsid w:val="0061769C"/>
    <w:rsid w:val="006177B2"/>
    <w:rsid w:val="00617AAA"/>
    <w:rsid w:val="00617ADD"/>
    <w:rsid w:val="00617FD5"/>
    <w:rsid w:val="0062082A"/>
    <w:rsid w:val="00621420"/>
    <w:rsid w:val="0062213C"/>
    <w:rsid w:val="00622FB3"/>
    <w:rsid w:val="006240E2"/>
    <w:rsid w:val="006244B6"/>
    <w:rsid w:val="00624744"/>
    <w:rsid w:val="00624CF1"/>
    <w:rsid w:val="00625122"/>
    <w:rsid w:val="006255D7"/>
    <w:rsid w:val="00625C6B"/>
    <w:rsid w:val="00626396"/>
    <w:rsid w:val="00626E93"/>
    <w:rsid w:val="006272A0"/>
    <w:rsid w:val="006274A6"/>
    <w:rsid w:val="00627622"/>
    <w:rsid w:val="00627667"/>
    <w:rsid w:val="006304C0"/>
    <w:rsid w:val="00630605"/>
    <w:rsid w:val="00630948"/>
    <w:rsid w:val="006322D0"/>
    <w:rsid w:val="00632BEC"/>
    <w:rsid w:val="00633AA7"/>
    <w:rsid w:val="0063415F"/>
    <w:rsid w:val="0063426A"/>
    <w:rsid w:val="006344DA"/>
    <w:rsid w:val="00634548"/>
    <w:rsid w:val="00636126"/>
    <w:rsid w:val="00636F1C"/>
    <w:rsid w:val="00637616"/>
    <w:rsid w:val="0063764A"/>
    <w:rsid w:val="006376A4"/>
    <w:rsid w:val="00641599"/>
    <w:rsid w:val="00641DC2"/>
    <w:rsid w:val="00642492"/>
    <w:rsid w:val="00642DBC"/>
    <w:rsid w:val="0064335B"/>
    <w:rsid w:val="006438B7"/>
    <w:rsid w:val="00643E8E"/>
    <w:rsid w:val="00644944"/>
    <w:rsid w:val="00646628"/>
    <w:rsid w:val="006469AC"/>
    <w:rsid w:val="0064703F"/>
    <w:rsid w:val="00647041"/>
    <w:rsid w:val="006475BC"/>
    <w:rsid w:val="00647B81"/>
    <w:rsid w:val="00650A80"/>
    <w:rsid w:val="006513A5"/>
    <w:rsid w:val="00651664"/>
    <w:rsid w:val="00651B19"/>
    <w:rsid w:val="00651C8F"/>
    <w:rsid w:val="00652145"/>
    <w:rsid w:val="00652374"/>
    <w:rsid w:val="00652F5B"/>
    <w:rsid w:val="00652FBB"/>
    <w:rsid w:val="00652FC7"/>
    <w:rsid w:val="00653046"/>
    <w:rsid w:val="00653114"/>
    <w:rsid w:val="006545D5"/>
    <w:rsid w:val="00654996"/>
    <w:rsid w:val="00654C64"/>
    <w:rsid w:val="0065552D"/>
    <w:rsid w:val="00655ED4"/>
    <w:rsid w:val="0065641B"/>
    <w:rsid w:val="00657EC4"/>
    <w:rsid w:val="00660277"/>
    <w:rsid w:val="00660569"/>
    <w:rsid w:val="00660E10"/>
    <w:rsid w:val="006618BA"/>
    <w:rsid w:val="00662026"/>
    <w:rsid w:val="00663B7E"/>
    <w:rsid w:val="00663C1D"/>
    <w:rsid w:val="006647B0"/>
    <w:rsid w:val="006647E7"/>
    <w:rsid w:val="00664A76"/>
    <w:rsid w:val="006652ED"/>
    <w:rsid w:val="00665776"/>
    <w:rsid w:val="00665934"/>
    <w:rsid w:val="00666463"/>
    <w:rsid w:val="00666B74"/>
    <w:rsid w:val="00666D70"/>
    <w:rsid w:val="00667F62"/>
    <w:rsid w:val="00670E0D"/>
    <w:rsid w:val="0067118B"/>
    <w:rsid w:val="00671A23"/>
    <w:rsid w:val="00672401"/>
    <w:rsid w:val="0067248B"/>
    <w:rsid w:val="00672EB1"/>
    <w:rsid w:val="006731C3"/>
    <w:rsid w:val="006732B7"/>
    <w:rsid w:val="00673866"/>
    <w:rsid w:val="00673A44"/>
    <w:rsid w:val="00673E24"/>
    <w:rsid w:val="006742B3"/>
    <w:rsid w:val="006760E1"/>
    <w:rsid w:val="006762D8"/>
    <w:rsid w:val="006801FC"/>
    <w:rsid w:val="00680D9B"/>
    <w:rsid w:val="00680DBE"/>
    <w:rsid w:val="00680E75"/>
    <w:rsid w:val="00680EA1"/>
    <w:rsid w:val="00681482"/>
    <w:rsid w:val="006821C5"/>
    <w:rsid w:val="00682529"/>
    <w:rsid w:val="006825F3"/>
    <w:rsid w:val="006832A7"/>
    <w:rsid w:val="0068508E"/>
    <w:rsid w:val="006852A7"/>
    <w:rsid w:val="00685BFC"/>
    <w:rsid w:val="00686504"/>
    <w:rsid w:val="00686C61"/>
    <w:rsid w:val="00686F2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9D"/>
    <w:rsid w:val="006A26BC"/>
    <w:rsid w:val="006A2BD8"/>
    <w:rsid w:val="006A3478"/>
    <w:rsid w:val="006A3A01"/>
    <w:rsid w:val="006A4A36"/>
    <w:rsid w:val="006A5791"/>
    <w:rsid w:val="006A63EA"/>
    <w:rsid w:val="006A65BE"/>
    <w:rsid w:val="006A71A7"/>
    <w:rsid w:val="006A71C1"/>
    <w:rsid w:val="006A7813"/>
    <w:rsid w:val="006A796D"/>
    <w:rsid w:val="006B1679"/>
    <w:rsid w:val="006B1C33"/>
    <w:rsid w:val="006B2510"/>
    <w:rsid w:val="006B2D07"/>
    <w:rsid w:val="006B2E48"/>
    <w:rsid w:val="006B3052"/>
    <w:rsid w:val="006B3AAD"/>
    <w:rsid w:val="006B4AD2"/>
    <w:rsid w:val="006B4BE0"/>
    <w:rsid w:val="006B5806"/>
    <w:rsid w:val="006B5A27"/>
    <w:rsid w:val="006B5B1D"/>
    <w:rsid w:val="006B6112"/>
    <w:rsid w:val="006B6A14"/>
    <w:rsid w:val="006B6B91"/>
    <w:rsid w:val="006B6D78"/>
    <w:rsid w:val="006B7D10"/>
    <w:rsid w:val="006C0D7F"/>
    <w:rsid w:val="006C1128"/>
    <w:rsid w:val="006C180E"/>
    <w:rsid w:val="006C1FC7"/>
    <w:rsid w:val="006C376B"/>
    <w:rsid w:val="006C3DF7"/>
    <w:rsid w:val="006C434E"/>
    <w:rsid w:val="006C43C1"/>
    <w:rsid w:val="006C4559"/>
    <w:rsid w:val="006C5595"/>
    <w:rsid w:val="006C55D9"/>
    <w:rsid w:val="006C561B"/>
    <w:rsid w:val="006C5626"/>
    <w:rsid w:val="006C646C"/>
    <w:rsid w:val="006C65B0"/>
    <w:rsid w:val="006C683C"/>
    <w:rsid w:val="006D0601"/>
    <w:rsid w:val="006D18C0"/>
    <w:rsid w:val="006D19B0"/>
    <w:rsid w:val="006D41DF"/>
    <w:rsid w:val="006D45F2"/>
    <w:rsid w:val="006D5879"/>
    <w:rsid w:val="006D5EED"/>
    <w:rsid w:val="006D5FA1"/>
    <w:rsid w:val="006D6080"/>
    <w:rsid w:val="006D6B9E"/>
    <w:rsid w:val="006D6C4E"/>
    <w:rsid w:val="006D6D04"/>
    <w:rsid w:val="006D7036"/>
    <w:rsid w:val="006D71D0"/>
    <w:rsid w:val="006D7529"/>
    <w:rsid w:val="006D7A8E"/>
    <w:rsid w:val="006E16DA"/>
    <w:rsid w:val="006E1720"/>
    <w:rsid w:val="006E2581"/>
    <w:rsid w:val="006E26C7"/>
    <w:rsid w:val="006E2759"/>
    <w:rsid w:val="006E2CDB"/>
    <w:rsid w:val="006E334F"/>
    <w:rsid w:val="006E3E80"/>
    <w:rsid w:val="006E5424"/>
    <w:rsid w:val="006E6D5C"/>
    <w:rsid w:val="006E6E1B"/>
    <w:rsid w:val="006E7D0A"/>
    <w:rsid w:val="006E7FBF"/>
    <w:rsid w:val="006F02BB"/>
    <w:rsid w:val="006F096D"/>
    <w:rsid w:val="006F275E"/>
    <w:rsid w:val="006F2B1D"/>
    <w:rsid w:val="006F2D1E"/>
    <w:rsid w:val="006F31C9"/>
    <w:rsid w:val="006F363A"/>
    <w:rsid w:val="006F3CA2"/>
    <w:rsid w:val="006F414C"/>
    <w:rsid w:val="006F45DA"/>
    <w:rsid w:val="006F4C1D"/>
    <w:rsid w:val="006F61EE"/>
    <w:rsid w:val="006F6246"/>
    <w:rsid w:val="006F6C50"/>
    <w:rsid w:val="00700A1D"/>
    <w:rsid w:val="00700EED"/>
    <w:rsid w:val="00702005"/>
    <w:rsid w:val="00702121"/>
    <w:rsid w:val="00702536"/>
    <w:rsid w:val="00702F4B"/>
    <w:rsid w:val="007030AE"/>
    <w:rsid w:val="007035BE"/>
    <w:rsid w:val="00703628"/>
    <w:rsid w:val="00703A89"/>
    <w:rsid w:val="00706072"/>
    <w:rsid w:val="00706452"/>
    <w:rsid w:val="007068F3"/>
    <w:rsid w:val="00707C80"/>
    <w:rsid w:val="007100F4"/>
    <w:rsid w:val="007106D4"/>
    <w:rsid w:val="007114A1"/>
    <w:rsid w:val="0071154C"/>
    <w:rsid w:val="00711762"/>
    <w:rsid w:val="0071178A"/>
    <w:rsid w:val="00711997"/>
    <w:rsid w:val="00712B86"/>
    <w:rsid w:val="00713656"/>
    <w:rsid w:val="00713F34"/>
    <w:rsid w:val="00714085"/>
    <w:rsid w:val="00715028"/>
    <w:rsid w:val="00715E63"/>
    <w:rsid w:val="00715EFC"/>
    <w:rsid w:val="007164C6"/>
    <w:rsid w:val="00716DC8"/>
    <w:rsid w:val="00717877"/>
    <w:rsid w:val="007178F6"/>
    <w:rsid w:val="007178FF"/>
    <w:rsid w:val="007228AC"/>
    <w:rsid w:val="00722E49"/>
    <w:rsid w:val="00723091"/>
    <w:rsid w:val="0072379C"/>
    <w:rsid w:val="00724099"/>
    <w:rsid w:val="007240F2"/>
    <w:rsid w:val="007254E2"/>
    <w:rsid w:val="00725663"/>
    <w:rsid w:val="0072626D"/>
    <w:rsid w:val="00726418"/>
    <w:rsid w:val="0072679B"/>
    <w:rsid w:val="00727CE0"/>
    <w:rsid w:val="00730B08"/>
    <w:rsid w:val="00731B55"/>
    <w:rsid w:val="00732D18"/>
    <w:rsid w:val="0073312B"/>
    <w:rsid w:val="00733198"/>
    <w:rsid w:val="00733F2C"/>
    <w:rsid w:val="00734952"/>
    <w:rsid w:val="00735E53"/>
    <w:rsid w:val="00735FAB"/>
    <w:rsid w:val="00736FCB"/>
    <w:rsid w:val="00737F3E"/>
    <w:rsid w:val="00740374"/>
    <w:rsid w:val="007410D6"/>
    <w:rsid w:val="0074158E"/>
    <w:rsid w:val="007417CA"/>
    <w:rsid w:val="00741912"/>
    <w:rsid w:val="0074255A"/>
    <w:rsid w:val="00742831"/>
    <w:rsid w:val="00743019"/>
    <w:rsid w:val="00743703"/>
    <w:rsid w:val="00744A55"/>
    <w:rsid w:val="0074557B"/>
    <w:rsid w:val="007458E7"/>
    <w:rsid w:val="00746676"/>
    <w:rsid w:val="00746E72"/>
    <w:rsid w:val="0074731D"/>
    <w:rsid w:val="00747343"/>
    <w:rsid w:val="007477D0"/>
    <w:rsid w:val="00747FAC"/>
    <w:rsid w:val="00751016"/>
    <w:rsid w:val="00751899"/>
    <w:rsid w:val="007519F8"/>
    <w:rsid w:val="00753A4C"/>
    <w:rsid w:val="00753BC7"/>
    <w:rsid w:val="00755F82"/>
    <w:rsid w:val="00756DE3"/>
    <w:rsid w:val="0075749B"/>
    <w:rsid w:val="007600E8"/>
    <w:rsid w:val="007609A5"/>
    <w:rsid w:val="00761076"/>
    <w:rsid w:val="00761A11"/>
    <w:rsid w:val="00761DD2"/>
    <w:rsid w:val="00762459"/>
    <w:rsid w:val="007629E1"/>
    <w:rsid w:val="007637E9"/>
    <w:rsid w:val="007650D2"/>
    <w:rsid w:val="00765932"/>
    <w:rsid w:val="007667D9"/>
    <w:rsid w:val="00767236"/>
    <w:rsid w:val="00767B6B"/>
    <w:rsid w:val="0077040A"/>
    <w:rsid w:val="007707A3"/>
    <w:rsid w:val="00771163"/>
    <w:rsid w:val="00771267"/>
    <w:rsid w:val="007725AE"/>
    <w:rsid w:val="007729AC"/>
    <w:rsid w:val="00773255"/>
    <w:rsid w:val="00773F48"/>
    <w:rsid w:val="007745DA"/>
    <w:rsid w:val="007745EF"/>
    <w:rsid w:val="00774B94"/>
    <w:rsid w:val="00775203"/>
    <w:rsid w:val="007756A4"/>
    <w:rsid w:val="00775745"/>
    <w:rsid w:val="007757FA"/>
    <w:rsid w:val="0077580E"/>
    <w:rsid w:val="0077597F"/>
    <w:rsid w:val="0077678C"/>
    <w:rsid w:val="00776D15"/>
    <w:rsid w:val="00776D6D"/>
    <w:rsid w:val="00777C8B"/>
    <w:rsid w:val="00777E8C"/>
    <w:rsid w:val="00780AE8"/>
    <w:rsid w:val="00780BF0"/>
    <w:rsid w:val="00780FA4"/>
    <w:rsid w:val="0078394F"/>
    <w:rsid w:val="00783E9B"/>
    <w:rsid w:val="007845D1"/>
    <w:rsid w:val="00784A54"/>
    <w:rsid w:val="007857C3"/>
    <w:rsid w:val="00786D6E"/>
    <w:rsid w:val="007904DF"/>
    <w:rsid w:val="007921B1"/>
    <w:rsid w:val="00793AAA"/>
    <w:rsid w:val="00794B20"/>
    <w:rsid w:val="00794C25"/>
    <w:rsid w:val="00794E8B"/>
    <w:rsid w:val="00794F1F"/>
    <w:rsid w:val="00795BD8"/>
    <w:rsid w:val="0079694A"/>
    <w:rsid w:val="007A1A6B"/>
    <w:rsid w:val="007A20BC"/>
    <w:rsid w:val="007A2260"/>
    <w:rsid w:val="007A23CB"/>
    <w:rsid w:val="007A40F8"/>
    <w:rsid w:val="007A5095"/>
    <w:rsid w:val="007A5C6A"/>
    <w:rsid w:val="007A5EF2"/>
    <w:rsid w:val="007A6280"/>
    <w:rsid w:val="007A64C5"/>
    <w:rsid w:val="007A6A74"/>
    <w:rsid w:val="007A7DF3"/>
    <w:rsid w:val="007B06BB"/>
    <w:rsid w:val="007B1062"/>
    <w:rsid w:val="007B1107"/>
    <w:rsid w:val="007B187C"/>
    <w:rsid w:val="007B31BD"/>
    <w:rsid w:val="007B33A6"/>
    <w:rsid w:val="007B3677"/>
    <w:rsid w:val="007B42C6"/>
    <w:rsid w:val="007B4448"/>
    <w:rsid w:val="007B6BB1"/>
    <w:rsid w:val="007C0453"/>
    <w:rsid w:val="007C0931"/>
    <w:rsid w:val="007C0CC1"/>
    <w:rsid w:val="007C2076"/>
    <w:rsid w:val="007C22CA"/>
    <w:rsid w:val="007C2639"/>
    <w:rsid w:val="007C3550"/>
    <w:rsid w:val="007C3690"/>
    <w:rsid w:val="007C3987"/>
    <w:rsid w:val="007C3EB3"/>
    <w:rsid w:val="007C44BD"/>
    <w:rsid w:val="007C4516"/>
    <w:rsid w:val="007C4863"/>
    <w:rsid w:val="007C4CB4"/>
    <w:rsid w:val="007C4D34"/>
    <w:rsid w:val="007C4DF8"/>
    <w:rsid w:val="007C509A"/>
    <w:rsid w:val="007C5BB6"/>
    <w:rsid w:val="007C63A0"/>
    <w:rsid w:val="007C6A47"/>
    <w:rsid w:val="007C6AF3"/>
    <w:rsid w:val="007C729F"/>
    <w:rsid w:val="007C7920"/>
    <w:rsid w:val="007D0BC9"/>
    <w:rsid w:val="007D1768"/>
    <w:rsid w:val="007D1831"/>
    <w:rsid w:val="007D1D58"/>
    <w:rsid w:val="007D26DA"/>
    <w:rsid w:val="007D2CEE"/>
    <w:rsid w:val="007D3BFC"/>
    <w:rsid w:val="007D5091"/>
    <w:rsid w:val="007D57D3"/>
    <w:rsid w:val="007D5A82"/>
    <w:rsid w:val="007E1164"/>
    <w:rsid w:val="007E1688"/>
    <w:rsid w:val="007E18CB"/>
    <w:rsid w:val="007E2349"/>
    <w:rsid w:val="007E255D"/>
    <w:rsid w:val="007E25A8"/>
    <w:rsid w:val="007E28FE"/>
    <w:rsid w:val="007E2984"/>
    <w:rsid w:val="007E335C"/>
    <w:rsid w:val="007E3584"/>
    <w:rsid w:val="007E369E"/>
    <w:rsid w:val="007E4721"/>
    <w:rsid w:val="007E63C3"/>
    <w:rsid w:val="007E6605"/>
    <w:rsid w:val="007E6AAE"/>
    <w:rsid w:val="007E6C44"/>
    <w:rsid w:val="007E70AD"/>
    <w:rsid w:val="007E7C1D"/>
    <w:rsid w:val="007F0324"/>
    <w:rsid w:val="007F0C6A"/>
    <w:rsid w:val="007F1010"/>
    <w:rsid w:val="007F1A41"/>
    <w:rsid w:val="007F1B13"/>
    <w:rsid w:val="007F1CB3"/>
    <w:rsid w:val="007F277C"/>
    <w:rsid w:val="007F33FF"/>
    <w:rsid w:val="007F410D"/>
    <w:rsid w:val="007F54FE"/>
    <w:rsid w:val="007F6678"/>
    <w:rsid w:val="007F6DA6"/>
    <w:rsid w:val="007F7099"/>
    <w:rsid w:val="007F7359"/>
    <w:rsid w:val="008003B8"/>
    <w:rsid w:val="00800999"/>
    <w:rsid w:val="00800DA1"/>
    <w:rsid w:val="00801472"/>
    <w:rsid w:val="0080183D"/>
    <w:rsid w:val="0080187D"/>
    <w:rsid w:val="00801948"/>
    <w:rsid w:val="00801A1A"/>
    <w:rsid w:val="00801EF1"/>
    <w:rsid w:val="00801EF7"/>
    <w:rsid w:val="0080264A"/>
    <w:rsid w:val="00803683"/>
    <w:rsid w:val="0080369F"/>
    <w:rsid w:val="0080428C"/>
    <w:rsid w:val="0080495C"/>
    <w:rsid w:val="00804A89"/>
    <w:rsid w:val="008059F2"/>
    <w:rsid w:val="00805A8C"/>
    <w:rsid w:val="00805E53"/>
    <w:rsid w:val="00806A35"/>
    <w:rsid w:val="00806CEF"/>
    <w:rsid w:val="008075FF"/>
    <w:rsid w:val="0080772D"/>
    <w:rsid w:val="00807AB0"/>
    <w:rsid w:val="00807DDC"/>
    <w:rsid w:val="00810310"/>
    <w:rsid w:val="008106D0"/>
    <w:rsid w:val="0081077B"/>
    <w:rsid w:val="00812588"/>
    <w:rsid w:val="008132C0"/>
    <w:rsid w:val="008135F3"/>
    <w:rsid w:val="00814F83"/>
    <w:rsid w:val="00815228"/>
    <w:rsid w:val="0081569B"/>
    <w:rsid w:val="008157B2"/>
    <w:rsid w:val="00816A02"/>
    <w:rsid w:val="00816A0A"/>
    <w:rsid w:val="00816EAC"/>
    <w:rsid w:val="00817CB4"/>
    <w:rsid w:val="00820011"/>
    <w:rsid w:val="00820C14"/>
    <w:rsid w:val="008210D6"/>
    <w:rsid w:val="0082112E"/>
    <w:rsid w:val="00821938"/>
    <w:rsid w:val="00822283"/>
    <w:rsid w:val="00822720"/>
    <w:rsid w:val="008233C9"/>
    <w:rsid w:val="0082384B"/>
    <w:rsid w:val="00823972"/>
    <w:rsid w:val="00823E47"/>
    <w:rsid w:val="00824B13"/>
    <w:rsid w:val="00824E1A"/>
    <w:rsid w:val="0082501E"/>
    <w:rsid w:val="00826F1F"/>
    <w:rsid w:val="00827FD8"/>
    <w:rsid w:val="0083045C"/>
    <w:rsid w:val="00830B2C"/>
    <w:rsid w:val="00830F8A"/>
    <w:rsid w:val="0083121C"/>
    <w:rsid w:val="0083133F"/>
    <w:rsid w:val="00831893"/>
    <w:rsid w:val="00831AC1"/>
    <w:rsid w:val="00831FD3"/>
    <w:rsid w:val="008327A8"/>
    <w:rsid w:val="00833F8E"/>
    <w:rsid w:val="0083435D"/>
    <w:rsid w:val="00834BE4"/>
    <w:rsid w:val="00834E69"/>
    <w:rsid w:val="00835192"/>
    <w:rsid w:val="00835338"/>
    <w:rsid w:val="00835BCB"/>
    <w:rsid w:val="0083606A"/>
    <w:rsid w:val="0083615F"/>
    <w:rsid w:val="00836C54"/>
    <w:rsid w:val="00836CE0"/>
    <w:rsid w:val="00837D28"/>
    <w:rsid w:val="00837E0D"/>
    <w:rsid w:val="00840E29"/>
    <w:rsid w:val="00841B2C"/>
    <w:rsid w:val="0084214D"/>
    <w:rsid w:val="0084311C"/>
    <w:rsid w:val="00843B47"/>
    <w:rsid w:val="008446C1"/>
    <w:rsid w:val="00844D7C"/>
    <w:rsid w:val="00844FC4"/>
    <w:rsid w:val="00845027"/>
    <w:rsid w:val="008454B8"/>
    <w:rsid w:val="00845BB4"/>
    <w:rsid w:val="00846495"/>
    <w:rsid w:val="00846784"/>
    <w:rsid w:val="0084687A"/>
    <w:rsid w:val="00846B7C"/>
    <w:rsid w:val="00846C41"/>
    <w:rsid w:val="00846E26"/>
    <w:rsid w:val="00846FAF"/>
    <w:rsid w:val="0084712F"/>
    <w:rsid w:val="008472D0"/>
    <w:rsid w:val="00850B8D"/>
    <w:rsid w:val="008513A5"/>
    <w:rsid w:val="008517B3"/>
    <w:rsid w:val="008519D0"/>
    <w:rsid w:val="0085212A"/>
    <w:rsid w:val="008529DA"/>
    <w:rsid w:val="00852BE3"/>
    <w:rsid w:val="00852F29"/>
    <w:rsid w:val="008531C1"/>
    <w:rsid w:val="00853AD1"/>
    <w:rsid w:val="00854FAB"/>
    <w:rsid w:val="0085586C"/>
    <w:rsid w:val="0085593D"/>
    <w:rsid w:val="008567FA"/>
    <w:rsid w:val="008568EF"/>
    <w:rsid w:val="00857589"/>
    <w:rsid w:val="008579D7"/>
    <w:rsid w:val="0086011B"/>
    <w:rsid w:val="00860339"/>
    <w:rsid w:val="00860462"/>
    <w:rsid w:val="00861C19"/>
    <w:rsid w:val="00862657"/>
    <w:rsid w:val="00865660"/>
    <w:rsid w:val="00865CA2"/>
    <w:rsid w:val="00866357"/>
    <w:rsid w:val="00866634"/>
    <w:rsid w:val="00866A51"/>
    <w:rsid w:val="00866D05"/>
    <w:rsid w:val="00867057"/>
    <w:rsid w:val="00867373"/>
    <w:rsid w:val="008674C6"/>
    <w:rsid w:val="00870459"/>
    <w:rsid w:val="00870713"/>
    <w:rsid w:val="00870803"/>
    <w:rsid w:val="00870B1C"/>
    <w:rsid w:val="00870E6C"/>
    <w:rsid w:val="00872E0F"/>
    <w:rsid w:val="00872FC3"/>
    <w:rsid w:val="0087329A"/>
    <w:rsid w:val="00873937"/>
    <w:rsid w:val="00874B95"/>
    <w:rsid w:val="008751E8"/>
    <w:rsid w:val="008751E9"/>
    <w:rsid w:val="00876420"/>
    <w:rsid w:val="00876CD6"/>
    <w:rsid w:val="008770B3"/>
    <w:rsid w:val="0087710A"/>
    <w:rsid w:val="00877363"/>
    <w:rsid w:val="0087769C"/>
    <w:rsid w:val="00877F82"/>
    <w:rsid w:val="00880033"/>
    <w:rsid w:val="008800F0"/>
    <w:rsid w:val="0088079F"/>
    <w:rsid w:val="008812B4"/>
    <w:rsid w:val="0088174C"/>
    <w:rsid w:val="0088189B"/>
    <w:rsid w:val="008819BB"/>
    <w:rsid w:val="00881FA7"/>
    <w:rsid w:val="0088204D"/>
    <w:rsid w:val="0088214A"/>
    <w:rsid w:val="008822D0"/>
    <w:rsid w:val="0088294E"/>
    <w:rsid w:val="00883C80"/>
    <w:rsid w:val="00884315"/>
    <w:rsid w:val="00884CE0"/>
    <w:rsid w:val="00884F03"/>
    <w:rsid w:val="0088563D"/>
    <w:rsid w:val="00885D71"/>
    <w:rsid w:val="00885F66"/>
    <w:rsid w:val="0088662A"/>
    <w:rsid w:val="00887150"/>
    <w:rsid w:val="008872AB"/>
    <w:rsid w:val="008878D9"/>
    <w:rsid w:val="00887F78"/>
    <w:rsid w:val="00890DE7"/>
    <w:rsid w:val="00891CC6"/>
    <w:rsid w:val="008920A0"/>
    <w:rsid w:val="008926FF"/>
    <w:rsid w:val="00893302"/>
    <w:rsid w:val="008933BB"/>
    <w:rsid w:val="008934A5"/>
    <w:rsid w:val="00894F1F"/>
    <w:rsid w:val="008955C0"/>
    <w:rsid w:val="0089576E"/>
    <w:rsid w:val="008957A0"/>
    <w:rsid w:val="00895824"/>
    <w:rsid w:val="00896E0E"/>
    <w:rsid w:val="00897EBB"/>
    <w:rsid w:val="008A0350"/>
    <w:rsid w:val="008A04A3"/>
    <w:rsid w:val="008A0568"/>
    <w:rsid w:val="008A1762"/>
    <w:rsid w:val="008A1C67"/>
    <w:rsid w:val="008A1C7D"/>
    <w:rsid w:val="008A2302"/>
    <w:rsid w:val="008A23C7"/>
    <w:rsid w:val="008A343B"/>
    <w:rsid w:val="008A35AA"/>
    <w:rsid w:val="008A35BA"/>
    <w:rsid w:val="008A4701"/>
    <w:rsid w:val="008A54BE"/>
    <w:rsid w:val="008A5532"/>
    <w:rsid w:val="008A5D60"/>
    <w:rsid w:val="008A647D"/>
    <w:rsid w:val="008A754F"/>
    <w:rsid w:val="008A7EAB"/>
    <w:rsid w:val="008B0513"/>
    <w:rsid w:val="008B168A"/>
    <w:rsid w:val="008B196D"/>
    <w:rsid w:val="008B1AFF"/>
    <w:rsid w:val="008B1ED0"/>
    <w:rsid w:val="008B25A1"/>
    <w:rsid w:val="008B2C4E"/>
    <w:rsid w:val="008B375F"/>
    <w:rsid w:val="008B3773"/>
    <w:rsid w:val="008B3A91"/>
    <w:rsid w:val="008B4363"/>
    <w:rsid w:val="008B468E"/>
    <w:rsid w:val="008B4B7B"/>
    <w:rsid w:val="008B505A"/>
    <w:rsid w:val="008B614B"/>
    <w:rsid w:val="008B6E41"/>
    <w:rsid w:val="008B77A3"/>
    <w:rsid w:val="008B7B98"/>
    <w:rsid w:val="008C098C"/>
    <w:rsid w:val="008C11F7"/>
    <w:rsid w:val="008C17C3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6F41"/>
    <w:rsid w:val="008C7098"/>
    <w:rsid w:val="008C7AB9"/>
    <w:rsid w:val="008C7BC9"/>
    <w:rsid w:val="008C7D5F"/>
    <w:rsid w:val="008D1C4E"/>
    <w:rsid w:val="008D212B"/>
    <w:rsid w:val="008D2DB0"/>
    <w:rsid w:val="008D36D7"/>
    <w:rsid w:val="008D3CD4"/>
    <w:rsid w:val="008D3D6E"/>
    <w:rsid w:val="008D417F"/>
    <w:rsid w:val="008D468B"/>
    <w:rsid w:val="008D47F7"/>
    <w:rsid w:val="008D4A2F"/>
    <w:rsid w:val="008D5281"/>
    <w:rsid w:val="008D5367"/>
    <w:rsid w:val="008D53FE"/>
    <w:rsid w:val="008D5D19"/>
    <w:rsid w:val="008D6593"/>
    <w:rsid w:val="008D7C1F"/>
    <w:rsid w:val="008E0486"/>
    <w:rsid w:val="008E0657"/>
    <w:rsid w:val="008E0C51"/>
    <w:rsid w:val="008E0E26"/>
    <w:rsid w:val="008E1172"/>
    <w:rsid w:val="008E1B7D"/>
    <w:rsid w:val="008E28FF"/>
    <w:rsid w:val="008E2932"/>
    <w:rsid w:val="008E2CDB"/>
    <w:rsid w:val="008E2E00"/>
    <w:rsid w:val="008E3486"/>
    <w:rsid w:val="008E3E7D"/>
    <w:rsid w:val="008E414C"/>
    <w:rsid w:val="008E4851"/>
    <w:rsid w:val="008E4B5C"/>
    <w:rsid w:val="008E4E2A"/>
    <w:rsid w:val="008E5598"/>
    <w:rsid w:val="008E5C47"/>
    <w:rsid w:val="008E5D9E"/>
    <w:rsid w:val="008E61A8"/>
    <w:rsid w:val="008E61B0"/>
    <w:rsid w:val="008E6461"/>
    <w:rsid w:val="008E6CC6"/>
    <w:rsid w:val="008E7588"/>
    <w:rsid w:val="008E7619"/>
    <w:rsid w:val="008F0E3D"/>
    <w:rsid w:val="008F16D8"/>
    <w:rsid w:val="008F1904"/>
    <w:rsid w:val="008F20B1"/>
    <w:rsid w:val="008F272B"/>
    <w:rsid w:val="008F2A7A"/>
    <w:rsid w:val="008F2E67"/>
    <w:rsid w:val="008F3AE3"/>
    <w:rsid w:val="008F4FCE"/>
    <w:rsid w:val="008F556F"/>
    <w:rsid w:val="008F61FE"/>
    <w:rsid w:val="008F69C3"/>
    <w:rsid w:val="008F6AF4"/>
    <w:rsid w:val="008F7203"/>
    <w:rsid w:val="008F7DFF"/>
    <w:rsid w:val="009007B8"/>
    <w:rsid w:val="00900C24"/>
    <w:rsid w:val="009017C5"/>
    <w:rsid w:val="0090266A"/>
    <w:rsid w:val="00902BF7"/>
    <w:rsid w:val="00903685"/>
    <w:rsid w:val="00903F19"/>
    <w:rsid w:val="009040A5"/>
    <w:rsid w:val="009041DA"/>
    <w:rsid w:val="00904D3C"/>
    <w:rsid w:val="00905885"/>
    <w:rsid w:val="00906C0D"/>
    <w:rsid w:val="00906FD1"/>
    <w:rsid w:val="00907A44"/>
    <w:rsid w:val="00907EA3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1B46"/>
    <w:rsid w:val="0091203E"/>
    <w:rsid w:val="009120EE"/>
    <w:rsid w:val="009128EA"/>
    <w:rsid w:val="0091382C"/>
    <w:rsid w:val="009139D4"/>
    <w:rsid w:val="00914A37"/>
    <w:rsid w:val="00914F59"/>
    <w:rsid w:val="009158D2"/>
    <w:rsid w:val="00915A12"/>
    <w:rsid w:val="009166D3"/>
    <w:rsid w:val="00916F1A"/>
    <w:rsid w:val="009172B2"/>
    <w:rsid w:val="00917960"/>
    <w:rsid w:val="00920EDC"/>
    <w:rsid w:val="009221F1"/>
    <w:rsid w:val="00922674"/>
    <w:rsid w:val="00925195"/>
    <w:rsid w:val="0092578A"/>
    <w:rsid w:val="009258A1"/>
    <w:rsid w:val="00925B69"/>
    <w:rsid w:val="00926879"/>
    <w:rsid w:val="00926F7A"/>
    <w:rsid w:val="00927050"/>
    <w:rsid w:val="009270AB"/>
    <w:rsid w:val="009275B0"/>
    <w:rsid w:val="00927850"/>
    <w:rsid w:val="009307D3"/>
    <w:rsid w:val="009313E3"/>
    <w:rsid w:val="0093151F"/>
    <w:rsid w:val="00931871"/>
    <w:rsid w:val="00934399"/>
    <w:rsid w:val="00934463"/>
    <w:rsid w:val="0093460C"/>
    <w:rsid w:val="00934D29"/>
    <w:rsid w:val="00935610"/>
    <w:rsid w:val="00935E7F"/>
    <w:rsid w:val="00935EF5"/>
    <w:rsid w:val="00936501"/>
    <w:rsid w:val="009369F5"/>
    <w:rsid w:val="00936B66"/>
    <w:rsid w:val="009373DF"/>
    <w:rsid w:val="009377AA"/>
    <w:rsid w:val="00937AE9"/>
    <w:rsid w:val="00941F00"/>
    <w:rsid w:val="00942252"/>
    <w:rsid w:val="009422AA"/>
    <w:rsid w:val="00942DAC"/>
    <w:rsid w:val="00942F97"/>
    <w:rsid w:val="00943650"/>
    <w:rsid w:val="0094399E"/>
    <w:rsid w:val="00943D5F"/>
    <w:rsid w:val="00944271"/>
    <w:rsid w:val="00944532"/>
    <w:rsid w:val="00944652"/>
    <w:rsid w:val="00944C21"/>
    <w:rsid w:val="00945277"/>
    <w:rsid w:val="00945502"/>
    <w:rsid w:val="009458F6"/>
    <w:rsid w:val="00945BCF"/>
    <w:rsid w:val="00946C60"/>
    <w:rsid w:val="00946E35"/>
    <w:rsid w:val="00947114"/>
    <w:rsid w:val="009474F4"/>
    <w:rsid w:val="00947C46"/>
    <w:rsid w:val="0095000B"/>
    <w:rsid w:val="00950A52"/>
    <w:rsid w:val="009515D0"/>
    <w:rsid w:val="009521DB"/>
    <w:rsid w:val="0095231B"/>
    <w:rsid w:val="00952C11"/>
    <w:rsid w:val="00952D39"/>
    <w:rsid w:val="009532FD"/>
    <w:rsid w:val="009539BC"/>
    <w:rsid w:val="00954819"/>
    <w:rsid w:val="009548B4"/>
    <w:rsid w:val="009562B6"/>
    <w:rsid w:val="009565C8"/>
    <w:rsid w:val="0095733F"/>
    <w:rsid w:val="00957592"/>
    <w:rsid w:val="009576E3"/>
    <w:rsid w:val="009579D4"/>
    <w:rsid w:val="00957AC9"/>
    <w:rsid w:val="009604A0"/>
    <w:rsid w:val="009607F9"/>
    <w:rsid w:val="00960A50"/>
    <w:rsid w:val="0096181A"/>
    <w:rsid w:val="009618D2"/>
    <w:rsid w:val="009619DB"/>
    <w:rsid w:val="00961FFA"/>
    <w:rsid w:val="00962610"/>
    <w:rsid w:val="00963448"/>
    <w:rsid w:val="00963968"/>
    <w:rsid w:val="00963CC2"/>
    <w:rsid w:val="00965E21"/>
    <w:rsid w:val="00966062"/>
    <w:rsid w:val="00966C1B"/>
    <w:rsid w:val="00966CBB"/>
    <w:rsid w:val="009671FA"/>
    <w:rsid w:val="009676F1"/>
    <w:rsid w:val="00970528"/>
    <w:rsid w:val="00971B66"/>
    <w:rsid w:val="00972F92"/>
    <w:rsid w:val="00974138"/>
    <w:rsid w:val="0097486D"/>
    <w:rsid w:val="0097549F"/>
    <w:rsid w:val="00976281"/>
    <w:rsid w:val="009763FA"/>
    <w:rsid w:val="00976856"/>
    <w:rsid w:val="009800DB"/>
    <w:rsid w:val="00980D75"/>
    <w:rsid w:val="00980D76"/>
    <w:rsid w:val="00981D11"/>
    <w:rsid w:val="00982406"/>
    <w:rsid w:val="00982DE5"/>
    <w:rsid w:val="009837D8"/>
    <w:rsid w:val="0098396F"/>
    <w:rsid w:val="00983C10"/>
    <w:rsid w:val="0098487E"/>
    <w:rsid w:val="00985384"/>
    <w:rsid w:val="009857D1"/>
    <w:rsid w:val="009871BD"/>
    <w:rsid w:val="00990DA1"/>
    <w:rsid w:val="0099104C"/>
    <w:rsid w:val="009919D2"/>
    <w:rsid w:val="00992098"/>
    <w:rsid w:val="0099222E"/>
    <w:rsid w:val="00992871"/>
    <w:rsid w:val="00993320"/>
    <w:rsid w:val="00993EF7"/>
    <w:rsid w:val="00994004"/>
    <w:rsid w:val="00994A9A"/>
    <w:rsid w:val="00994CFC"/>
    <w:rsid w:val="00995BC4"/>
    <w:rsid w:val="00996062"/>
    <w:rsid w:val="00996629"/>
    <w:rsid w:val="0099738F"/>
    <w:rsid w:val="009A07CE"/>
    <w:rsid w:val="009A0F8F"/>
    <w:rsid w:val="009A1E45"/>
    <w:rsid w:val="009A2289"/>
    <w:rsid w:val="009A2D58"/>
    <w:rsid w:val="009A2FC8"/>
    <w:rsid w:val="009A41FC"/>
    <w:rsid w:val="009A43C6"/>
    <w:rsid w:val="009A490F"/>
    <w:rsid w:val="009A49B3"/>
    <w:rsid w:val="009A5C31"/>
    <w:rsid w:val="009A5D07"/>
    <w:rsid w:val="009A6919"/>
    <w:rsid w:val="009A6ECD"/>
    <w:rsid w:val="009A770F"/>
    <w:rsid w:val="009B09AE"/>
    <w:rsid w:val="009B0EBE"/>
    <w:rsid w:val="009B239C"/>
    <w:rsid w:val="009B25FA"/>
    <w:rsid w:val="009B2E04"/>
    <w:rsid w:val="009B3EFE"/>
    <w:rsid w:val="009B477A"/>
    <w:rsid w:val="009B4DB1"/>
    <w:rsid w:val="009B5549"/>
    <w:rsid w:val="009B565E"/>
    <w:rsid w:val="009B571E"/>
    <w:rsid w:val="009B5D35"/>
    <w:rsid w:val="009B6D33"/>
    <w:rsid w:val="009B6DAE"/>
    <w:rsid w:val="009B7D60"/>
    <w:rsid w:val="009C0271"/>
    <w:rsid w:val="009C08D3"/>
    <w:rsid w:val="009C0A3A"/>
    <w:rsid w:val="009C0D2D"/>
    <w:rsid w:val="009C0E5A"/>
    <w:rsid w:val="009C156D"/>
    <w:rsid w:val="009C19AF"/>
    <w:rsid w:val="009C1C4C"/>
    <w:rsid w:val="009C20F2"/>
    <w:rsid w:val="009C224C"/>
    <w:rsid w:val="009C328B"/>
    <w:rsid w:val="009C39AA"/>
    <w:rsid w:val="009C490C"/>
    <w:rsid w:val="009C4C28"/>
    <w:rsid w:val="009C4CC3"/>
    <w:rsid w:val="009C4FDC"/>
    <w:rsid w:val="009C65C6"/>
    <w:rsid w:val="009C6F22"/>
    <w:rsid w:val="009C7BF1"/>
    <w:rsid w:val="009D09CA"/>
    <w:rsid w:val="009D0BBD"/>
    <w:rsid w:val="009D0D69"/>
    <w:rsid w:val="009D0D94"/>
    <w:rsid w:val="009D1EE9"/>
    <w:rsid w:val="009D2587"/>
    <w:rsid w:val="009D3088"/>
    <w:rsid w:val="009D3738"/>
    <w:rsid w:val="009D381E"/>
    <w:rsid w:val="009D40F3"/>
    <w:rsid w:val="009D4367"/>
    <w:rsid w:val="009D4ED1"/>
    <w:rsid w:val="009D4F81"/>
    <w:rsid w:val="009D549E"/>
    <w:rsid w:val="009D54D9"/>
    <w:rsid w:val="009D5B64"/>
    <w:rsid w:val="009D64D3"/>
    <w:rsid w:val="009D6C12"/>
    <w:rsid w:val="009D7C1B"/>
    <w:rsid w:val="009D7F77"/>
    <w:rsid w:val="009E0420"/>
    <w:rsid w:val="009E0443"/>
    <w:rsid w:val="009E04CC"/>
    <w:rsid w:val="009E20D6"/>
    <w:rsid w:val="009E231F"/>
    <w:rsid w:val="009E23F0"/>
    <w:rsid w:val="009E2FA1"/>
    <w:rsid w:val="009E35A7"/>
    <w:rsid w:val="009E35B4"/>
    <w:rsid w:val="009E4251"/>
    <w:rsid w:val="009E5157"/>
    <w:rsid w:val="009E5173"/>
    <w:rsid w:val="009E569A"/>
    <w:rsid w:val="009E570A"/>
    <w:rsid w:val="009E6199"/>
    <w:rsid w:val="009E6895"/>
    <w:rsid w:val="009E70E7"/>
    <w:rsid w:val="009E7A8C"/>
    <w:rsid w:val="009F04FF"/>
    <w:rsid w:val="009F21C7"/>
    <w:rsid w:val="009F2DF0"/>
    <w:rsid w:val="009F37C4"/>
    <w:rsid w:val="009F403C"/>
    <w:rsid w:val="009F4637"/>
    <w:rsid w:val="009F4D7B"/>
    <w:rsid w:val="009F4F03"/>
    <w:rsid w:val="009F5ED8"/>
    <w:rsid w:val="009F5F81"/>
    <w:rsid w:val="009F6393"/>
    <w:rsid w:val="009F763E"/>
    <w:rsid w:val="00A005CE"/>
    <w:rsid w:val="00A00622"/>
    <w:rsid w:val="00A01A87"/>
    <w:rsid w:val="00A01D97"/>
    <w:rsid w:val="00A01DA0"/>
    <w:rsid w:val="00A01F57"/>
    <w:rsid w:val="00A0249E"/>
    <w:rsid w:val="00A02C0E"/>
    <w:rsid w:val="00A03422"/>
    <w:rsid w:val="00A04126"/>
    <w:rsid w:val="00A04377"/>
    <w:rsid w:val="00A05733"/>
    <w:rsid w:val="00A05ADA"/>
    <w:rsid w:val="00A05DED"/>
    <w:rsid w:val="00A07134"/>
    <w:rsid w:val="00A0730D"/>
    <w:rsid w:val="00A0769A"/>
    <w:rsid w:val="00A07A20"/>
    <w:rsid w:val="00A07D4C"/>
    <w:rsid w:val="00A07D8A"/>
    <w:rsid w:val="00A07E81"/>
    <w:rsid w:val="00A10650"/>
    <w:rsid w:val="00A109D9"/>
    <w:rsid w:val="00A10E31"/>
    <w:rsid w:val="00A11088"/>
    <w:rsid w:val="00A119E5"/>
    <w:rsid w:val="00A11F1B"/>
    <w:rsid w:val="00A120B8"/>
    <w:rsid w:val="00A12191"/>
    <w:rsid w:val="00A12890"/>
    <w:rsid w:val="00A13287"/>
    <w:rsid w:val="00A1389F"/>
    <w:rsid w:val="00A13927"/>
    <w:rsid w:val="00A13B61"/>
    <w:rsid w:val="00A13E7F"/>
    <w:rsid w:val="00A146DA"/>
    <w:rsid w:val="00A14A8D"/>
    <w:rsid w:val="00A14E64"/>
    <w:rsid w:val="00A15277"/>
    <w:rsid w:val="00A156CF"/>
    <w:rsid w:val="00A1647C"/>
    <w:rsid w:val="00A16868"/>
    <w:rsid w:val="00A17374"/>
    <w:rsid w:val="00A174BA"/>
    <w:rsid w:val="00A17714"/>
    <w:rsid w:val="00A20041"/>
    <w:rsid w:val="00A208FA"/>
    <w:rsid w:val="00A20C9A"/>
    <w:rsid w:val="00A21F78"/>
    <w:rsid w:val="00A2234A"/>
    <w:rsid w:val="00A233DA"/>
    <w:rsid w:val="00A2388F"/>
    <w:rsid w:val="00A24698"/>
    <w:rsid w:val="00A24DCD"/>
    <w:rsid w:val="00A2525B"/>
    <w:rsid w:val="00A26771"/>
    <w:rsid w:val="00A278A6"/>
    <w:rsid w:val="00A27972"/>
    <w:rsid w:val="00A3049F"/>
    <w:rsid w:val="00A314C8"/>
    <w:rsid w:val="00A31611"/>
    <w:rsid w:val="00A31CE6"/>
    <w:rsid w:val="00A31D46"/>
    <w:rsid w:val="00A32273"/>
    <w:rsid w:val="00A32F9F"/>
    <w:rsid w:val="00A34087"/>
    <w:rsid w:val="00A341EB"/>
    <w:rsid w:val="00A34334"/>
    <w:rsid w:val="00A34421"/>
    <w:rsid w:val="00A3452B"/>
    <w:rsid w:val="00A34BD5"/>
    <w:rsid w:val="00A34E3B"/>
    <w:rsid w:val="00A35903"/>
    <w:rsid w:val="00A35942"/>
    <w:rsid w:val="00A35F41"/>
    <w:rsid w:val="00A364CC"/>
    <w:rsid w:val="00A37152"/>
    <w:rsid w:val="00A40D13"/>
    <w:rsid w:val="00A421BB"/>
    <w:rsid w:val="00A42249"/>
    <w:rsid w:val="00A42460"/>
    <w:rsid w:val="00A428BA"/>
    <w:rsid w:val="00A429B1"/>
    <w:rsid w:val="00A42EF6"/>
    <w:rsid w:val="00A44C5D"/>
    <w:rsid w:val="00A45776"/>
    <w:rsid w:val="00A4593F"/>
    <w:rsid w:val="00A4633B"/>
    <w:rsid w:val="00A50392"/>
    <w:rsid w:val="00A50728"/>
    <w:rsid w:val="00A51E87"/>
    <w:rsid w:val="00A52B0F"/>
    <w:rsid w:val="00A52B52"/>
    <w:rsid w:val="00A5311A"/>
    <w:rsid w:val="00A549C6"/>
    <w:rsid w:val="00A550A9"/>
    <w:rsid w:val="00A551E1"/>
    <w:rsid w:val="00A5578F"/>
    <w:rsid w:val="00A55886"/>
    <w:rsid w:val="00A558F7"/>
    <w:rsid w:val="00A55BEF"/>
    <w:rsid w:val="00A56979"/>
    <w:rsid w:val="00A56B9A"/>
    <w:rsid w:val="00A573C1"/>
    <w:rsid w:val="00A60508"/>
    <w:rsid w:val="00A60803"/>
    <w:rsid w:val="00A613C8"/>
    <w:rsid w:val="00A613ED"/>
    <w:rsid w:val="00A62351"/>
    <w:rsid w:val="00A62D61"/>
    <w:rsid w:val="00A62F62"/>
    <w:rsid w:val="00A639C5"/>
    <w:rsid w:val="00A63BB4"/>
    <w:rsid w:val="00A64A6D"/>
    <w:rsid w:val="00A653F3"/>
    <w:rsid w:val="00A65BE5"/>
    <w:rsid w:val="00A67DDA"/>
    <w:rsid w:val="00A7032B"/>
    <w:rsid w:val="00A704DA"/>
    <w:rsid w:val="00A70AE3"/>
    <w:rsid w:val="00A70FB0"/>
    <w:rsid w:val="00A7155C"/>
    <w:rsid w:val="00A7159D"/>
    <w:rsid w:val="00A71CAC"/>
    <w:rsid w:val="00A71D70"/>
    <w:rsid w:val="00A72737"/>
    <w:rsid w:val="00A731B6"/>
    <w:rsid w:val="00A73FA1"/>
    <w:rsid w:val="00A74747"/>
    <w:rsid w:val="00A74F21"/>
    <w:rsid w:val="00A750D3"/>
    <w:rsid w:val="00A764FE"/>
    <w:rsid w:val="00A7695D"/>
    <w:rsid w:val="00A7705D"/>
    <w:rsid w:val="00A772FF"/>
    <w:rsid w:val="00A7778D"/>
    <w:rsid w:val="00A77A63"/>
    <w:rsid w:val="00A811DC"/>
    <w:rsid w:val="00A8223F"/>
    <w:rsid w:val="00A82ECF"/>
    <w:rsid w:val="00A835C5"/>
    <w:rsid w:val="00A83DD0"/>
    <w:rsid w:val="00A841B6"/>
    <w:rsid w:val="00A851C1"/>
    <w:rsid w:val="00A90B4F"/>
    <w:rsid w:val="00A90EC9"/>
    <w:rsid w:val="00A9147C"/>
    <w:rsid w:val="00A9166D"/>
    <w:rsid w:val="00A929CC"/>
    <w:rsid w:val="00A936EF"/>
    <w:rsid w:val="00A95763"/>
    <w:rsid w:val="00A957EB"/>
    <w:rsid w:val="00A95AD7"/>
    <w:rsid w:val="00A95B0A"/>
    <w:rsid w:val="00A962CF"/>
    <w:rsid w:val="00A96B7B"/>
    <w:rsid w:val="00A96D21"/>
    <w:rsid w:val="00A971AF"/>
    <w:rsid w:val="00A977D0"/>
    <w:rsid w:val="00A9793E"/>
    <w:rsid w:val="00AA0239"/>
    <w:rsid w:val="00AA06E2"/>
    <w:rsid w:val="00AA06E5"/>
    <w:rsid w:val="00AA07DC"/>
    <w:rsid w:val="00AA0AA2"/>
    <w:rsid w:val="00AA24D9"/>
    <w:rsid w:val="00AA295B"/>
    <w:rsid w:val="00AA3194"/>
    <w:rsid w:val="00AA3C6D"/>
    <w:rsid w:val="00AA4664"/>
    <w:rsid w:val="00AA50CC"/>
    <w:rsid w:val="00AA5307"/>
    <w:rsid w:val="00AA5525"/>
    <w:rsid w:val="00AA5E7B"/>
    <w:rsid w:val="00AA650B"/>
    <w:rsid w:val="00AB060A"/>
    <w:rsid w:val="00AB2C93"/>
    <w:rsid w:val="00AB2D4E"/>
    <w:rsid w:val="00AB2E3B"/>
    <w:rsid w:val="00AB390B"/>
    <w:rsid w:val="00AB3B7E"/>
    <w:rsid w:val="00AB5043"/>
    <w:rsid w:val="00AB5713"/>
    <w:rsid w:val="00AB5CB0"/>
    <w:rsid w:val="00AB6A53"/>
    <w:rsid w:val="00AB6ED7"/>
    <w:rsid w:val="00AB71FA"/>
    <w:rsid w:val="00AB7B4B"/>
    <w:rsid w:val="00AB7DC1"/>
    <w:rsid w:val="00AC2A76"/>
    <w:rsid w:val="00AC2C85"/>
    <w:rsid w:val="00AC30C8"/>
    <w:rsid w:val="00AC3CB0"/>
    <w:rsid w:val="00AC424F"/>
    <w:rsid w:val="00AC4C70"/>
    <w:rsid w:val="00AC54CD"/>
    <w:rsid w:val="00AC57BA"/>
    <w:rsid w:val="00AC599A"/>
    <w:rsid w:val="00AC78EF"/>
    <w:rsid w:val="00AD023E"/>
    <w:rsid w:val="00AD0292"/>
    <w:rsid w:val="00AD10E9"/>
    <w:rsid w:val="00AD2672"/>
    <w:rsid w:val="00AD2CBD"/>
    <w:rsid w:val="00AD3262"/>
    <w:rsid w:val="00AD3558"/>
    <w:rsid w:val="00AD3A7E"/>
    <w:rsid w:val="00AD4D9A"/>
    <w:rsid w:val="00AD5063"/>
    <w:rsid w:val="00AD5084"/>
    <w:rsid w:val="00AD5E2C"/>
    <w:rsid w:val="00AD6D6D"/>
    <w:rsid w:val="00AD75EA"/>
    <w:rsid w:val="00AE098C"/>
    <w:rsid w:val="00AE0A7E"/>
    <w:rsid w:val="00AE0F22"/>
    <w:rsid w:val="00AE0F42"/>
    <w:rsid w:val="00AE1952"/>
    <w:rsid w:val="00AE1B57"/>
    <w:rsid w:val="00AE22DD"/>
    <w:rsid w:val="00AE27B2"/>
    <w:rsid w:val="00AE2D0C"/>
    <w:rsid w:val="00AE306D"/>
    <w:rsid w:val="00AE3523"/>
    <w:rsid w:val="00AE37F7"/>
    <w:rsid w:val="00AE3B3D"/>
    <w:rsid w:val="00AE3C8D"/>
    <w:rsid w:val="00AE42A9"/>
    <w:rsid w:val="00AE4A88"/>
    <w:rsid w:val="00AE5435"/>
    <w:rsid w:val="00AE5803"/>
    <w:rsid w:val="00AE5AAE"/>
    <w:rsid w:val="00AE660A"/>
    <w:rsid w:val="00AE6925"/>
    <w:rsid w:val="00AE6DD3"/>
    <w:rsid w:val="00AE6EB9"/>
    <w:rsid w:val="00AE6EE4"/>
    <w:rsid w:val="00AF02DA"/>
    <w:rsid w:val="00AF18CB"/>
    <w:rsid w:val="00AF1A9C"/>
    <w:rsid w:val="00AF2CFF"/>
    <w:rsid w:val="00AF4442"/>
    <w:rsid w:val="00AF6234"/>
    <w:rsid w:val="00AF639B"/>
    <w:rsid w:val="00AF64EE"/>
    <w:rsid w:val="00AF6D0A"/>
    <w:rsid w:val="00AF6D1B"/>
    <w:rsid w:val="00AF7867"/>
    <w:rsid w:val="00B00122"/>
    <w:rsid w:val="00B01038"/>
    <w:rsid w:val="00B01E6F"/>
    <w:rsid w:val="00B044A8"/>
    <w:rsid w:val="00B0461C"/>
    <w:rsid w:val="00B046A4"/>
    <w:rsid w:val="00B050C7"/>
    <w:rsid w:val="00B055EE"/>
    <w:rsid w:val="00B05AFC"/>
    <w:rsid w:val="00B06A67"/>
    <w:rsid w:val="00B10088"/>
    <w:rsid w:val="00B111B1"/>
    <w:rsid w:val="00B11651"/>
    <w:rsid w:val="00B12BB1"/>
    <w:rsid w:val="00B1309D"/>
    <w:rsid w:val="00B139B6"/>
    <w:rsid w:val="00B13E7D"/>
    <w:rsid w:val="00B13FF0"/>
    <w:rsid w:val="00B143F8"/>
    <w:rsid w:val="00B14462"/>
    <w:rsid w:val="00B14466"/>
    <w:rsid w:val="00B14509"/>
    <w:rsid w:val="00B14D5D"/>
    <w:rsid w:val="00B14EB8"/>
    <w:rsid w:val="00B152F2"/>
    <w:rsid w:val="00B1530C"/>
    <w:rsid w:val="00B15A43"/>
    <w:rsid w:val="00B15B90"/>
    <w:rsid w:val="00B16111"/>
    <w:rsid w:val="00B163C8"/>
    <w:rsid w:val="00B16D33"/>
    <w:rsid w:val="00B16EAD"/>
    <w:rsid w:val="00B174FF"/>
    <w:rsid w:val="00B176BF"/>
    <w:rsid w:val="00B17CA5"/>
    <w:rsid w:val="00B17F9B"/>
    <w:rsid w:val="00B2053D"/>
    <w:rsid w:val="00B20639"/>
    <w:rsid w:val="00B20CBD"/>
    <w:rsid w:val="00B2115C"/>
    <w:rsid w:val="00B225ED"/>
    <w:rsid w:val="00B227CD"/>
    <w:rsid w:val="00B22A9C"/>
    <w:rsid w:val="00B22D58"/>
    <w:rsid w:val="00B236D5"/>
    <w:rsid w:val="00B23C96"/>
    <w:rsid w:val="00B23E6E"/>
    <w:rsid w:val="00B24664"/>
    <w:rsid w:val="00B24681"/>
    <w:rsid w:val="00B2489A"/>
    <w:rsid w:val="00B25519"/>
    <w:rsid w:val="00B25FD4"/>
    <w:rsid w:val="00B25FF2"/>
    <w:rsid w:val="00B26311"/>
    <w:rsid w:val="00B26AF9"/>
    <w:rsid w:val="00B273E6"/>
    <w:rsid w:val="00B30ED6"/>
    <w:rsid w:val="00B30F9B"/>
    <w:rsid w:val="00B3152E"/>
    <w:rsid w:val="00B31543"/>
    <w:rsid w:val="00B31A21"/>
    <w:rsid w:val="00B31DFF"/>
    <w:rsid w:val="00B320A8"/>
    <w:rsid w:val="00B3223B"/>
    <w:rsid w:val="00B328EA"/>
    <w:rsid w:val="00B32DDE"/>
    <w:rsid w:val="00B33470"/>
    <w:rsid w:val="00B33BC0"/>
    <w:rsid w:val="00B34B5F"/>
    <w:rsid w:val="00B34B7A"/>
    <w:rsid w:val="00B35365"/>
    <w:rsid w:val="00B3595C"/>
    <w:rsid w:val="00B36E6B"/>
    <w:rsid w:val="00B3718A"/>
    <w:rsid w:val="00B37832"/>
    <w:rsid w:val="00B37DCE"/>
    <w:rsid w:val="00B40A9E"/>
    <w:rsid w:val="00B40B9C"/>
    <w:rsid w:val="00B417B0"/>
    <w:rsid w:val="00B41B0C"/>
    <w:rsid w:val="00B41EA5"/>
    <w:rsid w:val="00B42067"/>
    <w:rsid w:val="00B4222C"/>
    <w:rsid w:val="00B42C98"/>
    <w:rsid w:val="00B43E79"/>
    <w:rsid w:val="00B45130"/>
    <w:rsid w:val="00B4674A"/>
    <w:rsid w:val="00B46DE6"/>
    <w:rsid w:val="00B47086"/>
    <w:rsid w:val="00B471B9"/>
    <w:rsid w:val="00B51677"/>
    <w:rsid w:val="00B5231B"/>
    <w:rsid w:val="00B53B5C"/>
    <w:rsid w:val="00B53BFC"/>
    <w:rsid w:val="00B53E68"/>
    <w:rsid w:val="00B54047"/>
    <w:rsid w:val="00B5414F"/>
    <w:rsid w:val="00B54665"/>
    <w:rsid w:val="00B54A11"/>
    <w:rsid w:val="00B5512F"/>
    <w:rsid w:val="00B55ED8"/>
    <w:rsid w:val="00B56374"/>
    <w:rsid w:val="00B56533"/>
    <w:rsid w:val="00B5662C"/>
    <w:rsid w:val="00B600D5"/>
    <w:rsid w:val="00B60469"/>
    <w:rsid w:val="00B61D0D"/>
    <w:rsid w:val="00B62BDF"/>
    <w:rsid w:val="00B63295"/>
    <w:rsid w:val="00B633EC"/>
    <w:rsid w:val="00B63D82"/>
    <w:rsid w:val="00B643E8"/>
    <w:rsid w:val="00B6515F"/>
    <w:rsid w:val="00B657C1"/>
    <w:rsid w:val="00B658BC"/>
    <w:rsid w:val="00B65AA8"/>
    <w:rsid w:val="00B65C42"/>
    <w:rsid w:val="00B66F10"/>
    <w:rsid w:val="00B670E4"/>
    <w:rsid w:val="00B672E5"/>
    <w:rsid w:val="00B67382"/>
    <w:rsid w:val="00B67A3C"/>
    <w:rsid w:val="00B67C5E"/>
    <w:rsid w:val="00B70795"/>
    <w:rsid w:val="00B70FE2"/>
    <w:rsid w:val="00B71A86"/>
    <w:rsid w:val="00B72133"/>
    <w:rsid w:val="00B728EE"/>
    <w:rsid w:val="00B72CDA"/>
    <w:rsid w:val="00B73BDB"/>
    <w:rsid w:val="00B74E4F"/>
    <w:rsid w:val="00B75355"/>
    <w:rsid w:val="00B75D90"/>
    <w:rsid w:val="00B768DD"/>
    <w:rsid w:val="00B76DCF"/>
    <w:rsid w:val="00B802EC"/>
    <w:rsid w:val="00B80568"/>
    <w:rsid w:val="00B815EF"/>
    <w:rsid w:val="00B81FE5"/>
    <w:rsid w:val="00B82323"/>
    <w:rsid w:val="00B826DA"/>
    <w:rsid w:val="00B83295"/>
    <w:rsid w:val="00B8344D"/>
    <w:rsid w:val="00B83BFB"/>
    <w:rsid w:val="00B83F02"/>
    <w:rsid w:val="00B83F47"/>
    <w:rsid w:val="00B84454"/>
    <w:rsid w:val="00B84460"/>
    <w:rsid w:val="00B845B6"/>
    <w:rsid w:val="00B847D9"/>
    <w:rsid w:val="00B84D1B"/>
    <w:rsid w:val="00B8553C"/>
    <w:rsid w:val="00B90AC8"/>
    <w:rsid w:val="00B912D4"/>
    <w:rsid w:val="00B91CCC"/>
    <w:rsid w:val="00B92E02"/>
    <w:rsid w:val="00B93DA2"/>
    <w:rsid w:val="00B945F2"/>
    <w:rsid w:val="00B95180"/>
    <w:rsid w:val="00B95449"/>
    <w:rsid w:val="00B95642"/>
    <w:rsid w:val="00B95AE4"/>
    <w:rsid w:val="00B96601"/>
    <w:rsid w:val="00B97024"/>
    <w:rsid w:val="00B97977"/>
    <w:rsid w:val="00BA0054"/>
    <w:rsid w:val="00BA0757"/>
    <w:rsid w:val="00BA1B7C"/>
    <w:rsid w:val="00BA1BBE"/>
    <w:rsid w:val="00BA259C"/>
    <w:rsid w:val="00BA2724"/>
    <w:rsid w:val="00BA37D8"/>
    <w:rsid w:val="00BA44AA"/>
    <w:rsid w:val="00BA50D8"/>
    <w:rsid w:val="00BA52B5"/>
    <w:rsid w:val="00BA5E9C"/>
    <w:rsid w:val="00BA5ECB"/>
    <w:rsid w:val="00BA7073"/>
    <w:rsid w:val="00BA748D"/>
    <w:rsid w:val="00BB0634"/>
    <w:rsid w:val="00BB1090"/>
    <w:rsid w:val="00BB12A6"/>
    <w:rsid w:val="00BB1561"/>
    <w:rsid w:val="00BB2162"/>
    <w:rsid w:val="00BB27B4"/>
    <w:rsid w:val="00BB3D1E"/>
    <w:rsid w:val="00BB4033"/>
    <w:rsid w:val="00BB4056"/>
    <w:rsid w:val="00BB4387"/>
    <w:rsid w:val="00BB4694"/>
    <w:rsid w:val="00BB4ED5"/>
    <w:rsid w:val="00BB505E"/>
    <w:rsid w:val="00BB5F28"/>
    <w:rsid w:val="00BB7E7B"/>
    <w:rsid w:val="00BC0F8B"/>
    <w:rsid w:val="00BC2D33"/>
    <w:rsid w:val="00BC37FC"/>
    <w:rsid w:val="00BC55EE"/>
    <w:rsid w:val="00BC592B"/>
    <w:rsid w:val="00BC62D1"/>
    <w:rsid w:val="00BC7CFC"/>
    <w:rsid w:val="00BC7F91"/>
    <w:rsid w:val="00BC7FA1"/>
    <w:rsid w:val="00BC7FAE"/>
    <w:rsid w:val="00BD0F2D"/>
    <w:rsid w:val="00BD1211"/>
    <w:rsid w:val="00BD3634"/>
    <w:rsid w:val="00BD3C7E"/>
    <w:rsid w:val="00BD42A9"/>
    <w:rsid w:val="00BD5B42"/>
    <w:rsid w:val="00BD5C95"/>
    <w:rsid w:val="00BD6184"/>
    <w:rsid w:val="00BD67BA"/>
    <w:rsid w:val="00BD777D"/>
    <w:rsid w:val="00BD79E8"/>
    <w:rsid w:val="00BD79EB"/>
    <w:rsid w:val="00BE02FF"/>
    <w:rsid w:val="00BE07B8"/>
    <w:rsid w:val="00BE0E5B"/>
    <w:rsid w:val="00BE136D"/>
    <w:rsid w:val="00BE1FDD"/>
    <w:rsid w:val="00BE2B1D"/>
    <w:rsid w:val="00BE2BA9"/>
    <w:rsid w:val="00BE2DED"/>
    <w:rsid w:val="00BE41E9"/>
    <w:rsid w:val="00BE6B02"/>
    <w:rsid w:val="00BE7075"/>
    <w:rsid w:val="00BF06D2"/>
    <w:rsid w:val="00BF0A0A"/>
    <w:rsid w:val="00BF0CA4"/>
    <w:rsid w:val="00BF1AA0"/>
    <w:rsid w:val="00BF2070"/>
    <w:rsid w:val="00BF20DC"/>
    <w:rsid w:val="00BF2402"/>
    <w:rsid w:val="00BF2F46"/>
    <w:rsid w:val="00BF3725"/>
    <w:rsid w:val="00BF3A3F"/>
    <w:rsid w:val="00BF3CCB"/>
    <w:rsid w:val="00BF5007"/>
    <w:rsid w:val="00BF59B4"/>
    <w:rsid w:val="00BF6171"/>
    <w:rsid w:val="00C003A3"/>
    <w:rsid w:val="00C00E44"/>
    <w:rsid w:val="00C00F93"/>
    <w:rsid w:val="00C021D0"/>
    <w:rsid w:val="00C028F6"/>
    <w:rsid w:val="00C0329F"/>
    <w:rsid w:val="00C03389"/>
    <w:rsid w:val="00C03488"/>
    <w:rsid w:val="00C049AA"/>
    <w:rsid w:val="00C04C66"/>
    <w:rsid w:val="00C053ED"/>
    <w:rsid w:val="00C054AC"/>
    <w:rsid w:val="00C05D2B"/>
    <w:rsid w:val="00C065F0"/>
    <w:rsid w:val="00C06C0C"/>
    <w:rsid w:val="00C07748"/>
    <w:rsid w:val="00C117DF"/>
    <w:rsid w:val="00C120B1"/>
    <w:rsid w:val="00C12647"/>
    <w:rsid w:val="00C1297F"/>
    <w:rsid w:val="00C139A0"/>
    <w:rsid w:val="00C13BC1"/>
    <w:rsid w:val="00C13BF3"/>
    <w:rsid w:val="00C13C7D"/>
    <w:rsid w:val="00C14302"/>
    <w:rsid w:val="00C147EB"/>
    <w:rsid w:val="00C14E8E"/>
    <w:rsid w:val="00C15EA3"/>
    <w:rsid w:val="00C15F23"/>
    <w:rsid w:val="00C16338"/>
    <w:rsid w:val="00C16381"/>
    <w:rsid w:val="00C165EB"/>
    <w:rsid w:val="00C1690C"/>
    <w:rsid w:val="00C16951"/>
    <w:rsid w:val="00C172F9"/>
    <w:rsid w:val="00C2001B"/>
    <w:rsid w:val="00C202C8"/>
    <w:rsid w:val="00C202FD"/>
    <w:rsid w:val="00C206BB"/>
    <w:rsid w:val="00C2072B"/>
    <w:rsid w:val="00C20C1C"/>
    <w:rsid w:val="00C21227"/>
    <w:rsid w:val="00C23003"/>
    <w:rsid w:val="00C2330F"/>
    <w:rsid w:val="00C2345D"/>
    <w:rsid w:val="00C238EF"/>
    <w:rsid w:val="00C23BAD"/>
    <w:rsid w:val="00C23D0B"/>
    <w:rsid w:val="00C2406E"/>
    <w:rsid w:val="00C245A4"/>
    <w:rsid w:val="00C25418"/>
    <w:rsid w:val="00C2683B"/>
    <w:rsid w:val="00C26DDB"/>
    <w:rsid w:val="00C26F24"/>
    <w:rsid w:val="00C26F5F"/>
    <w:rsid w:val="00C27AFB"/>
    <w:rsid w:val="00C27E02"/>
    <w:rsid w:val="00C3023C"/>
    <w:rsid w:val="00C304BD"/>
    <w:rsid w:val="00C312F5"/>
    <w:rsid w:val="00C3134F"/>
    <w:rsid w:val="00C318FE"/>
    <w:rsid w:val="00C31C54"/>
    <w:rsid w:val="00C3202B"/>
    <w:rsid w:val="00C32201"/>
    <w:rsid w:val="00C349A6"/>
    <w:rsid w:val="00C34B68"/>
    <w:rsid w:val="00C35020"/>
    <w:rsid w:val="00C355B6"/>
    <w:rsid w:val="00C35A55"/>
    <w:rsid w:val="00C35FA2"/>
    <w:rsid w:val="00C3662D"/>
    <w:rsid w:val="00C36B2A"/>
    <w:rsid w:val="00C36D01"/>
    <w:rsid w:val="00C37443"/>
    <w:rsid w:val="00C374A4"/>
    <w:rsid w:val="00C374F0"/>
    <w:rsid w:val="00C4073E"/>
    <w:rsid w:val="00C40EF4"/>
    <w:rsid w:val="00C4130C"/>
    <w:rsid w:val="00C425A2"/>
    <w:rsid w:val="00C427D4"/>
    <w:rsid w:val="00C43096"/>
    <w:rsid w:val="00C432EE"/>
    <w:rsid w:val="00C4393F"/>
    <w:rsid w:val="00C43F7B"/>
    <w:rsid w:val="00C45C1C"/>
    <w:rsid w:val="00C461C2"/>
    <w:rsid w:val="00C50D03"/>
    <w:rsid w:val="00C52534"/>
    <w:rsid w:val="00C527E1"/>
    <w:rsid w:val="00C52C4C"/>
    <w:rsid w:val="00C52FE4"/>
    <w:rsid w:val="00C532DF"/>
    <w:rsid w:val="00C537B4"/>
    <w:rsid w:val="00C54161"/>
    <w:rsid w:val="00C5443C"/>
    <w:rsid w:val="00C55C91"/>
    <w:rsid w:val="00C55EDD"/>
    <w:rsid w:val="00C569A9"/>
    <w:rsid w:val="00C605EB"/>
    <w:rsid w:val="00C60A39"/>
    <w:rsid w:val="00C60D5B"/>
    <w:rsid w:val="00C61271"/>
    <w:rsid w:val="00C61298"/>
    <w:rsid w:val="00C62C92"/>
    <w:rsid w:val="00C63B6A"/>
    <w:rsid w:val="00C63D23"/>
    <w:rsid w:val="00C63E20"/>
    <w:rsid w:val="00C642A2"/>
    <w:rsid w:val="00C64BEA"/>
    <w:rsid w:val="00C65344"/>
    <w:rsid w:val="00C65449"/>
    <w:rsid w:val="00C65BF3"/>
    <w:rsid w:val="00C66285"/>
    <w:rsid w:val="00C679C4"/>
    <w:rsid w:val="00C67A8E"/>
    <w:rsid w:val="00C701A1"/>
    <w:rsid w:val="00C70412"/>
    <w:rsid w:val="00C70463"/>
    <w:rsid w:val="00C7083D"/>
    <w:rsid w:val="00C7135B"/>
    <w:rsid w:val="00C71387"/>
    <w:rsid w:val="00C71989"/>
    <w:rsid w:val="00C71D98"/>
    <w:rsid w:val="00C72DAA"/>
    <w:rsid w:val="00C73EF1"/>
    <w:rsid w:val="00C74581"/>
    <w:rsid w:val="00C74857"/>
    <w:rsid w:val="00C74A99"/>
    <w:rsid w:val="00C74E18"/>
    <w:rsid w:val="00C75068"/>
    <w:rsid w:val="00C76EB2"/>
    <w:rsid w:val="00C7707F"/>
    <w:rsid w:val="00C777D2"/>
    <w:rsid w:val="00C806E5"/>
    <w:rsid w:val="00C80A5C"/>
    <w:rsid w:val="00C81873"/>
    <w:rsid w:val="00C82F67"/>
    <w:rsid w:val="00C83477"/>
    <w:rsid w:val="00C84040"/>
    <w:rsid w:val="00C85A0F"/>
    <w:rsid w:val="00C8790D"/>
    <w:rsid w:val="00C87BA1"/>
    <w:rsid w:val="00C87C9C"/>
    <w:rsid w:val="00C906C2"/>
    <w:rsid w:val="00C91596"/>
    <w:rsid w:val="00C91898"/>
    <w:rsid w:val="00C92882"/>
    <w:rsid w:val="00C92FFE"/>
    <w:rsid w:val="00C930D2"/>
    <w:rsid w:val="00C93AB1"/>
    <w:rsid w:val="00C93C26"/>
    <w:rsid w:val="00C94885"/>
    <w:rsid w:val="00C95A9A"/>
    <w:rsid w:val="00C95D65"/>
    <w:rsid w:val="00C95DA4"/>
    <w:rsid w:val="00C9606E"/>
    <w:rsid w:val="00C96665"/>
    <w:rsid w:val="00C96825"/>
    <w:rsid w:val="00C96946"/>
    <w:rsid w:val="00C96CBD"/>
    <w:rsid w:val="00CA0180"/>
    <w:rsid w:val="00CA09BB"/>
    <w:rsid w:val="00CA1B57"/>
    <w:rsid w:val="00CA315A"/>
    <w:rsid w:val="00CA3F27"/>
    <w:rsid w:val="00CA425C"/>
    <w:rsid w:val="00CA42D8"/>
    <w:rsid w:val="00CA47C8"/>
    <w:rsid w:val="00CA4878"/>
    <w:rsid w:val="00CA4BA5"/>
    <w:rsid w:val="00CA6AA4"/>
    <w:rsid w:val="00CA7984"/>
    <w:rsid w:val="00CA7BA0"/>
    <w:rsid w:val="00CB0308"/>
    <w:rsid w:val="00CB038C"/>
    <w:rsid w:val="00CB04C8"/>
    <w:rsid w:val="00CB052C"/>
    <w:rsid w:val="00CB0F46"/>
    <w:rsid w:val="00CB1C29"/>
    <w:rsid w:val="00CB2FFC"/>
    <w:rsid w:val="00CB327A"/>
    <w:rsid w:val="00CB4951"/>
    <w:rsid w:val="00CB63A6"/>
    <w:rsid w:val="00CB6859"/>
    <w:rsid w:val="00CB77F5"/>
    <w:rsid w:val="00CB78B7"/>
    <w:rsid w:val="00CB7E06"/>
    <w:rsid w:val="00CC076A"/>
    <w:rsid w:val="00CC0A0D"/>
    <w:rsid w:val="00CC10D3"/>
    <w:rsid w:val="00CC199C"/>
    <w:rsid w:val="00CC1C33"/>
    <w:rsid w:val="00CC1C57"/>
    <w:rsid w:val="00CC2B44"/>
    <w:rsid w:val="00CC2E4C"/>
    <w:rsid w:val="00CC315A"/>
    <w:rsid w:val="00CC3246"/>
    <w:rsid w:val="00CC3625"/>
    <w:rsid w:val="00CC3B07"/>
    <w:rsid w:val="00CC3DBA"/>
    <w:rsid w:val="00CC4034"/>
    <w:rsid w:val="00CC43AB"/>
    <w:rsid w:val="00CC64A8"/>
    <w:rsid w:val="00CC6D81"/>
    <w:rsid w:val="00CC72A0"/>
    <w:rsid w:val="00CC7623"/>
    <w:rsid w:val="00CC7661"/>
    <w:rsid w:val="00CD0404"/>
    <w:rsid w:val="00CD071E"/>
    <w:rsid w:val="00CD1242"/>
    <w:rsid w:val="00CD212D"/>
    <w:rsid w:val="00CD24DE"/>
    <w:rsid w:val="00CD3A31"/>
    <w:rsid w:val="00CD3F92"/>
    <w:rsid w:val="00CD5464"/>
    <w:rsid w:val="00CD5651"/>
    <w:rsid w:val="00CD5C39"/>
    <w:rsid w:val="00CD607C"/>
    <w:rsid w:val="00CD6AB9"/>
    <w:rsid w:val="00CD7149"/>
    <w:rsid w:val="00CD7286"/>
    <w:rsid w:val="00CD751F"/>
    <w:rsid w:val="00CD78EF"/>
    <w:rsid w:val="00CE00CC"/>
    <w:rsid w:val="00CE039E"/>
    <w:rsid w:val="00CE1E79"/>
    <w:rsid w:val="00CE24ED"/>
    <w:rsid w:val="00CE2BDE"/>
    <w:rsid w:val="00CE2C0D"/>
    <w:rsid w:val="00CE4DCB"/>
    <w:rsid w:val="00CE4EEF"/>
    <w:rsid w:val="00CE5426"/>
    <w:rsid w:val="00CE5692"/>
    <w:rsid w:val="00CE6793"/>
    <w:rsid w:val="00CE689B"/>
    <w:rsid w:val="00CE6CB1"/>
    <w:rsid w:val="00CE70AD"/>
    <w:rsid w:val="00CF1700"/>
    <w:rsid w:val="00CF1EA1"/>
    <w:rsid w:val="00CF2C66"/>
    <w:rsid w:val="00CF4B28"/>
    <w:rsid w:val="00CF4CBD"/>
    <w:rsid w:val="00CF4E83"/>
    <w:rsid w:val="00CF567E"/>
    <w:rsid w:val="00CF5D12"/>
    <w:rsid w:val="00CF705E"/>
    <w:rsid w:val="00CF7AB9"/>
    <w:rsid w:val="00CF7E5E"/>
    <w:rsid w:val="00CF7E9F"/>
    <w:rsid w:val="00CF7F6B"/>
    <w:rsid w:val="00D00181"/>
    <w:rsid w:val="00D00589"/>
    <w:rsid w:val="00D00AFE"/>
    <w:rsid w:val="00D013A5"/>
    <w:rsid w:val="00D01679"/>
    <w:rsid w:val="00D02526"/>
    <w:rsid w:val="00D027CE"/>
    <w:rsid w:val="00D0443F"/>
    <w:rsid w:val="00D06006"/>
    <w:rsid w:val="00D072ED"/>
    <w:rsid w:val="00D079A5"/>
    <w:rsid w:val="00D079E0"/>
    <w:rsid w:val="00D10458"/>
    <w:rsid w:val="00D108A5"/>
    <w:rsid w:val="00D10F88"/>
    <w:rsid w:val="00D11401"/>
    <w:rsid w:val="00D11D7B"/>
    <w:rsid w:val="00D125C2"/>
    <w:rsid w:val="00D12612"/>
    <w:rsid w:val="00D12925"/>
    <w:rsid w:val="00D13368"/>
    <w:rsid w:val="00D1361E"/>
    <w:rsid w:val="00D140D9"/>
    <w:rsid w:val="00D140E2"/>
    <w:rsid w:val="00D156E7"/>
    <w:rsid w:val="00D15A3B"/>
    <w:rsid w:val="00D15A69"/>
    <w:rsid w:val="00D15BFA"/>
    <w:rsid w:val="00D1667B"/>
    <w:rsid w:val="00D16AE0"/>
    <w:rsid w:val="00D172E8"/>
    <w:rsid w:val="00D1737A"/>
    <w:rsid w:val="00D174D8"/>
    <w:rsid w:val="00D17687"/>
    <w:rsid w:val="00D20421"/>
    <w:rsid w:val="00D20E11"/>
    <w:rsid w:val="00D20E35"/>
    <w:rsid w:val="00D2153F"/>
    <w:rsid w:val="00D2178D"/>
    <w:rsid w:val="00D219A7"/>
    <w:rsid w:val="00D21BED"/>
    <w:rsid w:val="00D21E1B"/>
    <w:rsid w:val="00D21E6B"/>
    <w:rsid w:val="00D22931"/>
    <w:rsid w:val="00D22C3C"/>
    <w:rsid w:val="00D22E7F"/>
    <w:rsid w:val="00D23398"/>
    <w:rsid w:val="00D2373C"/>
    <w:rsid w:val="00D2388E"/>
    <w:rsid w:val="00D24169"/>
    <w:rsid w:val="00D24D19"/>
    <w:rsid w:val="00D25B3A"/>
    <w:rsid w:val="00D26644"/>
    <w:rsid w:val="00D26694"/>
    <w:rsid w:val="00D2738A"/>
    <w:rsid w:val="00D27815"/>
    <w:rsid w:val="00D27BDC"/>
    <w:rsid w:val="00D27FF2"/>
    <w:rsid w:val="00D30080"/>
    <w:rsid w:val="00D3013C"/>
    <w:rsid w:val="00D30B48"/>
    <w:rsid w:val="00D31A20"/>
    <w:rsid w:val="00D32A5A"/>
    <w:rsid w:val="00D32CF8"/>
    <w:rsid w:val="00D32EA9"/>
    <w:rsid w:val="00D33EAB"/>
    <w:rsid w:val="00D3429F"/>
    <w:rsid w:val="00D34354"/>
    <w:rsid w:val="00D34587"/>
    <w:rsid w:val="00D35101"/>
    <w:rsid w:val="00D36039"/>
    <w:rsid w:val="00D36F74"/>
    <w:rsid w:val="00D3720C"/>
    <w:rsid w:val="00D37431"/>
    <w:rsid w:val="00D37B7C"/>
    <w:rsid w:val="00D41193"/>
    <w:rsid w:val="00D415F3"/>
    <w:rsid w:val="00D4177A"/>
    <w:rsid w:val="00D41835"/>
    <w:rsid w:val="00D4235C"/>
    <w:rsid w:val="00D427F6"/>
    <w:rsid w:val="00D42FF7"/>
    <w:rsid w:val="00D4417C"/>
    <w:rsid w:val="00D441D6"/>
    <w:rsid w:val="00D450C1"/>
    <w:rsid w:val="00D457EE"/>
    <w:rsid w:val="00D45B8E"/>
    <w:rsid w:val="00D45F6C"/>
    <w:rsid w:val="00D465B6"/>
    <w:rsid w:val="00D46776"/>
    <w:rsid w:val="00D46807"/>
    <w:rsid w:val="00D46931"/>
    <w:rsid w:val="00D46E9B"/>
    <w:rsid w:val="00D47A82"/>
    <w:rsid w:val="00D47BAB"/>
    <w:rsid w:val="00D50CA2"/>
    <w:rsid w:val="00D5154C"/>
    <w:rsid w:val="00D5166B"/>
    <w:rsid w:val="00D519A3"/>
    <w:rsid w:val="00D51C86"/>
    <w:rsid w:val="00D52C0A"/>
    <w:rsid w:val="00D5385F"/>
    <w:rsid w:val="00D552CA"/>
    <w:rsid w:val="00D55B68"/>
    <w:rsid w:val="00D55E29"/>
    <w:rsid w:val="00D571FA"/>
    <w:rsid w:val="00D62248"/>
    <w:rsid w:val="00D63D39"/>
    <w:rsid w:val="00D6402A"/>
    <w:rsid w:val="00D64053"/>
    <w:rsid w:val="00D640B1"/>
    <w:rsid w:val="00D64C63"/>
    <w:rsid w:val="00D64FF3"/>
    <w:rsid w:val="00D67138"/>
    <w:rsid w:val="00D672C1"/>
    <w:rsid w:val="00D6730F"/>
    <w:rsid w:val="00D67886"/>
    <w:rsid w:val="00D700F2"/>
    <w:rsid w:val="00D7055E"/>
    <w:rsid w:val="00D70B3C"/>
    <w:rsid w:val="00D70D0F"/>
    <w:rsid w:val="00D70FAA"/>
    <w:rsid w:val="00D710C1"/>
    <w:rsid w:val="00D71512"/>
    <w:rsid w:val="00D7168D"/>
    <w:rsid w:val="00D72179"/>
    <w:rsid w:val="00D7249F"/>
    <w:rsid w:val="00D729AC"/>
    <w:rsid w:val="00D73354"/>
    <w:rsid w:val="00D74176"/>
    <w:rsid w:val="00D7450E"/>
    <w:rsid w:val="00D74B6A"/>
    <w:rsid w:val="00D750A2"/>
    <w:rsid w:val="00D76620"/>
    <w:rsid w:val="00D7693D"/>
    <w:rsid w:val="00D76B2D"/>
    <w:rsid w:val="00D77185"/>
    <w:rsid w:val="00D77C86"/>
    <w:rsid w:val="00D801A1"/>
    <w:rsid w:val="00D801EA"/>
    <w:rsid w:val="00D8052E"/>
    <w:rsid w:val="00D80A3B"/>
    <w:rsid w:val="00D80F10"/>
    <w:rsid w:val="00D81396"/>
    <w:rsid w:val="00D81A46"/>
    <w:rsid w:val="00D82281"/>
    <w:rsid w:val="00D82406"/>
    <w:rsid w:val="00D8390E"/>
    <w:rsid w:val="00D84775"/>
    <w:rsid w:val="00D85EF6"/>
    <w:rsid w:val="00D86BCF"/>
    <w:rsid w:val="00D86D06"/>
    <w:rsid w:val="00D87442"/>
    <w:rsid w:val="00D8757B"/>
    <w:rsid w:val="00D878BC"/>
    <w:rsid w:val="00D87C9F"/>
    <w:rsid w:val="00D901B1"/>
    <w:rsid w:val="00D9034E"/>
    <w:rsid w:val="00D90BF1"/>
    <w:rsid w:val="00D91862"/>
    <w:rsid w:val="00D925BC"/>
    <w:rsid w:val="00D92993"/>
    <w:rsid w:val="00D93145"/>
    <w:rsid w:val="00D933C3"/>
    <w:rsid w:val="00D94891"/>
    <w:rsid w:val="00D9516F"/>
    <w:rsid w:val="00D95F95"/>
    <w:rsid w:val="00D96898"/>
    <w:rsid w:val="00D9749F"/>
    <w:rsid w:val="00D97674"/>
    <w:rsid w:val="00D9786E"/>
    <w:rsid w:val="00DA13BC"/>
    <w:rsid w:val="00DA13BF"/>
    <w:rsid w:val="00DA1A7D"/>
    <w:rsid w:val="00DA257C"/>
    <w:rsid w:val="00DA2E18"/>
    <w:rsid w:val="00DA3E16"/>
    <w:rsid w:val="00DA4F6D"/>
    <w:rsid w:val="00DA508E"/>
    <w:rsid w:val="00DA6172"/>
    <w:rsid w:val="00DA624E"/>
    <w:rsid w:val="00DA62F2"/>
    <w:rsid w:val="00DA65C1"/>
    <w:rsid w:val="00DA78AF"/>
    <w:rsid w:val="00DA7A44"/>
    <w:rsid w:val="00DB0072"/>
    <w:rsid w:val="00DB0A8E"/>
    <w:rsid w:val="00DB15D4"/>
    <w:rsid w:val="00DB161B"/>
    <w:rsid w:val="00DB1682"/>
    <w:rsid w:val="00DB19D5"/>
    <w:rsid w:val="00DB2FD8"/>
    <w:rsid w:val="00DB361D"/>
    <w:rsid w:val="00DB386E"/>
    <w:rsid w:val="00DB45A8"/>
    <w:rsid w:val="00DB4E25"/>
    <w:rsid w:val="00DB5C3A"/>
    <w:rsid w:val="00DB5EEE"/>
    <w:rsid w:val="00DB5F86"/>
    <w:rsid w:val="00DB6264"/>
    <w:rsid w:val="00DB6B62"/>
    <w:rsid w:val="00DB7481"/>
    <w:rsid w:val="00DB75EF"/>
    <w:rsid w:val="00DB7907"/>
    <w:rsid w:val="00DC011B"/>
    <w:rsid w:val="00DC0742"/>
    <w:rsid w:val="00DC08DC"/>
    <w:rsid w:val="00DC2054"/>
    <w:rsid w:val="00DC2342"/>
    <w:rsid w:val="00DC2B12"/>
    <w:rsid w:val="00DC30E8"/>
    <w:rsid w:val="00DC4CEF"/>
    <w:rsid w:val="00DC5DBA"/>
    <w:rsid w:val="00DC633F"/>
    <w:rsid w:val="00DC6889"/>
    <w:rsid w:val="00DC6D37"/>
    <w:rsid w:val="00DC7F2E"/>
    <w:rsid w:val="00DD0374"/>
    <w:rsid w:val="00DD06ED"/>
    <w:rsid w:val="00DD06EF"/>
    <w:rsid w:val="00DD095F"/>
    <w:rsid w:val="00DD1054"/>
    <w:rsid w:val="00DD13E0"/>
    <w:rsid w:val="00DD1687"/>
    <w:rsid w:val="00DD25C3"/>
    <w:rsid w:val="00DD2FB4"/>
    <w:rsid w:val="00DD32AE"/>
    <w:rsid w:val="00DD36E4"/>
    <w:rsid w:val="00DD3781"/>
    <w:rsid w:val="00DD555C"/>
    <w:rsid w:val="00DD580A"/>
    <w:rsid w:val="00DD584E"/>
    <w:rsid w:val="00DD5B6B"/>
    <w:rsid w:val="00DD5FE1"/>
    <w:rsid w:val="00DD66F4"/>
    <w:rsid w:val="00DD7A1A"/>
    <w:rsid w:val="00DD7B0B"/>
    <w:rsid w:val="00DE022F"/>
    <w:rsid w:val="00DE041E"/>
    <w:rsid w:val="00DE04F3"/>
    <w:rsid w:val="00DE05C0"/>
    <w:rsid w:val="00DE08B7"/>
    <w:rsid w:val="00DE1904"/>
    <w:rsid w:val="00DE1A56"/>
    <w:rsid w:val="00DE1C4E"/>
    <w:rsid w:val="00DE2F12"/>
    <w:rsid w:val="00DE2F8D"/>
    <w:rsid w:val="00DE32D2"/>
    <w:rsid w:val="00DE33EF"/>
    <w:rsid w:val="00DE34C3"/>
    <w:rsid w:val="00DE39F4"/>
    <w:rsid w:val="00DE4102"/>
    <w:rsid w:val="00DE42F7"/>
    <w:rsid w:val="00DE4316"/>
    <w:rsid w:val="00DE4AF1"/>
    <w:rsid w:val="00DE5297"/>
    <w:rsid w:val="00DE538C"/>
    <w:rsid w:val="00DE569F"/>
    <w:rsid w:val="00DE59EF"/>
    <w:rsid w:val="00DE688C"/>
    <w:rsid w:val="00DE74C7"/>
    <w:rsid w:val="00DE75D3"/>
    <w:rsid w:val="00DE7A87"/>
    <w:rsid w:val="00DF0A4D"/>
    <w:rsid w:val="00DF14D3"/>
    <w:rsid w:val="00DF17FE"/>
    <w:rsid w:val="00DF189B"/>
    <w:rsid w:val="00DF1DB4"/>
    <w:rsid w:val="00DF1EBA"/>
    <w:rsid w:val="00DF289F"/>
    <w:rsid w:val="00DF2C5B"/>
    <w:rsid w:val="00DF52C0"/>
    <w:rsid w:val="00DF5B94"/>
    <w:rsid w:val="00DF5F6A"/>
    <w:rsid w:val="00DF6337"/>
    <w:rsid w:val="00DF687C"/>
    <w:rsid w:val="00DF6E95"/>
    <w:rsid w:val="00DF716A"/>
    <w:rsid w:val="00DF7233"/>
    <w:rsid w:val="00DF7CED"/>
    <w:rsid w:val="00E0051E"/>
    <w:rsid w:val="00E0061E"/>
    <w:rsid w:val="00E00ABD"/>
    <w:rsid w:val="00E00DCD"/>
    <w:rsid w:val="00E01298"/>
    <w:rsid w:val="00E012DA"/>
    <w:rsid w:val="00E0179B"/>
    <w:rsid w:val="00E0231E"/>
    <w:rsid w:val="00E02718"/>
    <w:rsid w:val="00E02743"/>
    <w:rsid w:val="00E044E7"/>
    <w:rsid w:val="00E04B8F"/>
    <w:rsid w:val="00E04CF5"/>
    <w:rsid w:val="00E058D2"/>
    <w:rsid w:val="00E063AA"/>
    <w:rsid w:val="00E06F2A"/>
    <w:rsid w:val="00E0716B"/>
    <w:rsid w:val="00E07839"/>
    <w:rsid w:val="00E10585"/>
    <w:rsid w:val="00E10B4C"/>
    <w:rsid w:val="00E11C40"/>
    <w:rsid w:val="00E11D16"/>
    <w:rsid w:val="00E11EC8"/>
    <w:rsid w:val="00E13A02"/>
    <w:rsid w:val="00E13C68"/>
    <w:rsid w:val="00E141F7"/>
    <w:rsid w:val="00E144BB"/>
    <w:rsid w:val="00E14DEC"/>
    <w:rsid w:val="00E150EB"/>
    <w:rsid w:val="00E153B5"/>
    <w:rsid w:val="00E15C48"/>
    <w:rsid w:val="00E162DE"/>
    <w:rsid w:val="00E1688B"/>
    <w:rsid w:val="00E168E7"/>
    <w:rsid w:val="00E16D86"/>
    <w:rsid w:val="00E171B4"/>
    <w:rsid w:val="00E1766A"/>
    <w:rsid w:val="00E17CBD"/>
    <w:rsid w:val="00E2066A"/>
    <w:rsid w:val="00E20997"/>
    <w:rsid w:val="00E223B4"/>
    <w:rsid w:val="00E22618"/>
    <w:rsid w:val="00E226B8"/>
    <w:rsid w:val="00E22A65"/>
    <w:rsid w:val="00E22BFF"/>
    <w:rsid w:val="00E22FD3"/>
    <w:rsid w:val="00E236EE"/>
    <w:rsid w:val="00E23FFD"/>
    <w:rsid w:val="00E254C6"/>
    <w:rsid w:val="00E25A3E"/>
    <w:rsid w:val="00E25B1F"/>
    <w:rsid w:val="00E25E2C"/>
    <w:rsid w:val="00E262A5"/>
    <w:rsid w:val="00E2684E"/>
    <w:rsid w:val="00E26D0B"/>
    <w:rsid w:val="00E275BD"/>
    <w:rsid w:val="00E27A07"/>
    <w:rsid w:val="00E27A36"/>
    <w:rsid w:val="00E3024A"/>
    <w:rsid w:val="00E307AE"/>
    <w:rsid w:val="00E31FBF"/>
    <w:rsid w:val="00E32C39"/>
    <w:rsid w:val="00E33CD9"/>
    <w:rsid w:val="00E34EA0"/>
    <w:rsid w:val="00E34FA3"/>
    <w:rsid w:val="00E35531"/>
    <w:rsid w:val="00E35CE8"/>
    <w:rsid w:val="00E35FA4"/>
    <w:rsid w:val="00E360E2"/>
    <w:rsid w:val="00E36E4D"/>
    <w:rsid w:val="00E37510"/>
    <w:rsid w:val="00E378EC"/>
    <w:rsid w:val="00E37D01"/>
    <w:rsid w:val="00E41970"/>
    <w:rsid w:val="00E420F5"/>
    <w:rsid w:val="00E422B2"/>
    <w:rsid w:val="00E45099"/>
    <w:rsid w:val="00E45137"/>
    <w:rsid w:val="00E45F54"/>
    <w:rsid w:val="00E4635F"/>
    <w:rsid w:val="00E46CD8"/>
    <w:rsid w:val="00E46DE0"/>
    <w:rsid w:val="00E479A4"/>
    <w:rsid w:val="00E47C19"/>
    <w:rsid w:val="00E5056F"/>
    <w:rsid w:val="00E510AF"/>
    <w:rsid w:val="00E536E7"/>
    <w:rsid w:val="00E54244"/>
    <w:rsid w:val="00E54492"/>
    <w:rsid w:val="00E55484"/>
    <w:rsid w:val="00E56F3A"/>
    <w:rsid w:val="00E575B1"/>
    <w:rsid w:val="00E60FA6"/>
    <w:rsid w:val="00E60FE6"/>
    <w:rsid w:val="00E61B43"/>
    <w:rsid w:val="00E62829"/>
    <w:rsid w:val="00E6290C"/>
    <w:rsid w:val="00E629A6"/>
    <w:rsid w:val="00E63DFA"/>
    <w:rsid w:val="00E63F53"/>
    <w:rsid w:val="00E645B7"/>
    <w:rsid w:val="00E645D0"/>
    <w:rsid w:val="00E6482B"/>
    <w:rsid w:val="00E674AC"/>
    <w:rsid w:val="00E6782E"/>
    <w:rsid w:val="00E67D5E"/>
    <w:rsid w:val="00E70CC6"/>
    <w:rsid w:val="00E70E65"/>
    <w:rsid w:val="00E71F9F"/>
    <w:rsid w:val="00E72709"/>
    <w:rsid w:val="00E72EDC"/>
    <w:rsid w:val="00E73238"/>
    <w:rsid w:val="00E7356E"/>
    <w:rsid w:val="00E7371E"/>
    <w:rsid w:val="00E7384B"/>
    <w:rsid w:val="00E75034"/>
    <w:rsid w:val="00E755C4"/>
    <w:rsid w:val="00E755FC"/>
    <w:rsid w:val="00E7561D"/>
    <w:rsid w:val="00E75CAB"/>
    <w:rsid w:val="00E75D65"/>
    <w:rsid w:val="00E75DCA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766"/>
    <w:rsid w:val="00E82BBF"/>
    <w:rsid w:val="00E82C42"/>
    <w:rsid w:val="00E82E8A"/>
    <w:rsid w:val="00E83451"/>
    <w:rsid w:val="00E84399"/>
    <w:rsid w:val="00E84791"/>
    <w:rsid w:val="00E8549D"/>
    <w:rsid w:val="00E86511"/>
    <w:rsid w:val="00E87871"/>
    <w:rsid w:val="00E90692"/>
    <w:rsid w:val="00E90A94"/>
    <w:rsid w:val="00E90BA0"/>
    <w:rsid w:val="00E913F7"/>
    <w:rsid w:val="00E921CE"/>
    <w:rsid w:val="00E92332"/>
    <w:rsid w:val="00E926B5"/>
    <w:rsid w:val="00E9338F"/>
    <w:rsid w:val="00E93691"/>
    <w:rsid w:val="00E94208"/>
    <w:rsid w:val="00E94741"/>
    <w:rsid w:val="00E94775"/>
    <w:rsid w:val="00E94C44"/>
    <w:rsid w:val="00E94C68"/>
    <w:rsid w:val="00E962D5"/>
    <w:rsid w:val="00E96AA3"/>
    <w:rsid w:val="00EA07EE"/>
    <w:rsid w:val="00EA130A"/>
    <w:rsid w:val="00EA1EDD"/>
    <w:rsid w:val="00EA207D"/>
    <w:rsid w:val="00EA26FD"/>
    <w:rsid w:val="00EA2E98"/>
    <w:rsid w:val="00EA2EDC"/>
    <w:rsid w:val="00EA333F"/>
    <w:rsid w:val="00EA34F5"/>
    <w:rsid w:val="00EA3CF9"/>
    <w:rsid w:val="00EA3FD7"/>
    <w:rsid w:val="00EA43BC"/>
    <w:rsid w:val="00EA4AED"/>
    <w:rsid w:val="00EA576A"/>
    <w:rsid w:val="00EA63A4"/>
    <w:rsid w:val="00EB0D15"/>
    <w:rsid w:val="00EB0E4E"/>
    <w:rsid w:val="00EB1A3A"/>
    <w:rsid w:val="00EB1C47"/>
    <w:rsid w:val="00EB1CC3"/>
    <w:rsid w:val="00EB20F2"/>
    <w:rsid w:val="00EB35CB"/>
    <w:rsid w:val="00EB372B"/>
    <w:rsid w:val="00EB3BD8"/>
    <w:rsid w:val="00EB3E7C"/>
    <w:rsid w:val="00EB3F89"/>
    <w:rsid w:val="00EB52EA"/>
    <w:rsid w:val="00EB5BB2"/>
    <w:rsid w:val="00EB5DA7"/>
    <w:rsid w:val="00EB5E52"/>
    <w:rsid w:val="00EB6136"/>
    <w:rsid w:val="00EB63C0"/>
    <w:rsid w:val="00EB7C23"/>
    <w:rsid w:val="00EC00E5"/>
    <w:rsid w:val="00EC0796"/>
    <w:rsid w:val="00EC10B8"/>
    <w:rsid w:val="00EC1988"/>
    <w:rsid w:val="00EC1A16"/>
    <w:rsid w:val="00EC2167"/>
    <w:rsid w:val="00EC29D6"/>
    <w:rsid w:val="00EC2D22"/>
    <w:rsid w:val="00EC2E33"/>
    <w:rsid w:val="00EC3D24"/>
    <w:rsid w:val="00EC3D4D"/>
    <w:rsid w:val="00EC3DCC"/>
    <w:rsid w:val="00EC3FA4"/>
    <w:rsid w:val="00EC5CD5"/>
    <w:rsid w:val="00EC5DFD"/>
    <w:rsid w:val="00EC5FD9"/>
    <w:rsid w:val="00EC616F"/>
    <w:rsid w:val="00EC6E37"/>
    <w:rsid w:val="00EC6E6B"/>
    <w:rsid w:val="00ED0158"/>
    <w:rsid w:val="00ED04BD"/>
    <w:rsid w:val="00ED11BF"/>
    <w:rsid w:val="00ED1FFD"/>
    <w:rsid w:val="00ED2149"/>
    <w:rsid w:val="00ED24B4"/>
    <w:rsid w:val="00ED2AF5"/>
    <w:rsid w:val="00ED2BFB"/>
    <w:rsid w:val="00ED4C80"/>
    <w:rsid w:val="00ED55F8"/>
    <w:rsid w:val="00ED6AF4"/>
    <w:rsid w:val="00ED6FD8"/>
    <w:rsid w:val="00ED7C6B"/>
    <w:rsid w:val="00EE21D7"/>
    <w:rsid w:val="00EE29B2"/>
    <w:rsid w:val="00EE45DA"/>
    <w:rsid w:val="00EE4AF3"/>
    <w:rsid w:val="00EE4DA2"/>
    <w:rsid w:val="00EE55D0"/>
    <w:rsid w:val="00EE5C3B"/>
    <w:rsid w:val="00EE7465"/>
    <w:rsid w:val="00EE7C0B"/>
    <w:rsid w:val="00EF0918"/>
    <w:rsid w:val="00EF13E8"/>
    <w:rsid w:val="00EF1888"/>
    <w:rsid w:val="00EF1ABE"/>
    <w:rsid w:val="00EF1BC2"/>
    <w:rsid w:val="00EF338E"/>
    <w:rsid w:val="00EF4541"/>
    <w:rsid w:val="00EF4A76"/>
    <w:rsid w:val="00EF4CC1"/>
    <w:rsid w:val="00EF5024"/>
    <w:rsid w:val="00EF533E"/>
    <w:rsid w:val="00EF6BAA"/>
    <w:rsid w:val="00EF6C80"/>
    <w:rsid w:val="00EF76F0"/>
    <w:rsid w:val="00F0023B"/>
    <w:rsid w:val="00F00473"/>
    <w:rsid w:val="00F009E9"/>
    <w:rsid w:val="00F012BF"/>
    <w:rsid w:val="00F016FC"/>
    <w:rsid w:val="00F02622"/>
    <w:rsid w:val="00F03768"/>
    <w:rsid w:val="00F045F4"/>
    <w:rsid w:val="00F0467F"/>
    <w:rsid w:val="00F046F3"/>
    <w:rsid w:val="00F04762"/>
    <w:rsid w:val="00F047F1"/>
    <w:rsid w:val="00F05AFA"/>
    <w:rsid w:val="00F069C6"/>
    <w:rsid w:val="00F07382"/>
    <w:rsid w:val="00F07AA1"/>
    <w:rsid w:val="00F07B40"/>
    <w:rsid w:val="00F103FA"/>
    <w:rsid w:val="00F10C09"/>
    <w:rsid w:val="00F10E1A"/>
    <w:rsid w:val="00F11FDD"/>
    <w:rsid w:val="00F120AC"/>
    <w:rsid w:val="00F128DB"/>
    <w:rsid w:val="00F12C1B"/>
    <w:rsid w:val="00F1332A"/>
    <w:rsid w:val="00F133CD"/>
    <w:rsid w:val="00F1362D"/>
    <w:rsid w:val="00F14278"/>
    <w:rsid w:val="00F14370"/>
    <w:rsid w:val="00F15333"/>
    <w:rsid w:val="00F158C9"/>
    <w:rsid w:val="00F15F3A"/>
    <w:rsid w:val="00F16015"/>
    <w:rsid w:val="00F16886"/>
    <w:rsid w:val="00F175BB"/>
    <w:rsid w:val="00F17EAC"/>
    <w:rsid w:val="00F215D3"/>
    <w:rsid w:val="00F2188F"/>
    <w:rsid w:val="00F228C6"/>
    <w:rsid w:val="00F22ED6"/>
    <w:rsid w:val="00F236D7"/>
    <w:rsid w:val="00F23A0C"/>
    <w:rsid w:val="00F25E6A"/>
    <w:rsid w:val="00F26CEC"/>
    <w:rsid w:val="00F27023"/>
    <w:rsid w:val="00F27454"/>
    <w:rsid w:val="00F27466"/>
    <w:rsid w:val="00F275BB"/>
    <w:rsid w:val="00F27657"/>
    <w:rsid w:val="00F277A7"/>
    <w:rsid w:val="00F27FEC"/>
    <w:rsid w:val="00F30701"/>
    <w:rsid w:val="00F30BD4"/>
    <w:rsid w:val="00F30E5E"/>
    <w:rsid w:val="00F31A58"/>
    <w:rsid w:val="00F32A45"/>
    <w:rsid w:val="00F32BF0"/>
    <w:rsid w:val="00F32CF9"/>
    <w:rsid w:val="00F330C8"/>
    <w:rsid w:val="00F33F51"/>
    <w:rsid w:val="00F340B5"/>
    <w:rsid w:val="00F340C9"/>
    <w:rsid w:val="00F34566"/>
    <w:rsid w:val="00F3546E"/>
    <w:rsid w:val="00F36764"/>
    <w:rsid w:val="00F368E0"/>
    <w:rsid w:val="00F36933"/>
    <w:rsid w:val="00F369EB"/>
    <w:rsid w:val="00F36A98"/>
    <w:rsid w:val="00F36C68"/>
    <w:rsid w:val="00F36C9D"/>
    <w:rsid w:val="00F37DDF"/>
    <w:rsid w:val="00F40B55"/>
    <w:rsid w:val="00F418BB"/>
    <w:rsid w:val="00F42047"/>
    <w:rsid w:val="00F4241C"/>
    <w:rsid w:val="00F42469"/>
    <w:rsid w:val="00F4329F"/>
    <w:rsid w:val="00F4448A"/>
    <w:rsid w:val="00F4466C"/>
    <w:rsid w:val="00F45070"/>
    <w:rsid w:val="00F45705"/>
    <w:rsid w:val="00F45A69"/>
    <w:rsid w:val="00F4636D"/>
    <w:rsid w:val="00F46EC8"/>
    <w:rsid w:val="00F46ED5"/>
    <w:rsid w:val="00F47636"/>
    <w:rsid w:val="00F47B7E"/>
    <w:rsid w:val="00F47F5C"/>
    <w:rsid w:val="00F502BA"/>
    <w:rsid w:val="00F52119"/>
    <w:rsid w:val="00F523D6"/>
    <w:rsid w:val="00F52701"/>
    <w:rsid w:val="00F530C3"/>
    <w:rsid w:val="00F546B7"/>
    <w:rsid w:val="00F549EE"/>
    <w:rsid w:val="00F55474"/>
    <w:rsid w:val="00F5592C"/>
    <w:rsid w:val="00F55DD9"/>
    <w:rsid w:val="00F561F0"/>
    <w:rsid w:val="00F56ABA"/>
    <w:rsid w:val="00F60C75"/>
    <w:rsid w:val="00F618C5"/>
    <w:rsid w:val="00F61B94"/>
    <w:rsid w:val="00F620A1"/>
    <w:rsid w:val="00F62C68"/>
    <w:rsid w:val="00F63447"/>
    <w:rsid w:val="00F639AA"/>
    <w:rsid w:val="00F63A1B"/>
    <w:rsid w:val="00F63C2E"/>
    <w:rsid w:val="00F63F98"/>
    <w:rsid w:val="00F643ED"/>
    <w:rsid w:val="00F64499"/>
    <w:rsid w:val="00F65F44"/>
    <w:rsid w:val="00F66207"/>
    <w:rsid w:val="00F66AEE"/>
    <w:rsid w:val="00F66EB9"/>
    <w:rsid w:val="00F67191"/>
    <w:rsid w:val="00F67D01"/>
    <w:rsid w:val="00F713E6"/>
    <w:rsid w:val="00F723E1"/>
    <w:rsid w:val="00F72EC0"/>
    <w:rsid w:val="00F72FC8"/>
    <w:rsid w:val="00F732CE"/>
    <w:rsid w:val="00F73502"/>
    <w:rsid w:val="00F73864"/>
    <w:rsid w:val="00F73BD7"/>
    <w:rsid w:val="00F74BAD"/>
    <w:rsid w:val="00F74D0B"/>
    <w:rsid w:val="00F75116"/>
    <w:rsid w:val="00F7527D"/>
    <w:rsid w:val="00F75952"/>
    <w:rsid w:val="00F77B44"/>
    <w:rsid w:val="00F804E8"/>
    <w:rsid w:val="00F80E4D"/>
    <w:rsid w:val="00F8177A"/>
    <w:rsid w:val="00F8194B"/>
    <w:rsid w:val="00F82665"/>
    <w:rsid w:val="00F82A3C"/>
    <w:rsid w:val="00F84B2B"/>
    <w:rsid w:val="00F85221"/>
    <w:rsid w:val="00F85487"/>
    <w:rsid w:val="00F85F03"/>
    <w:rsid w:val="00F86B91"/>
    <w:rsid w:val="00F86F7D"/>
    <w:rsid w:val="00F8713F"/>
    <w:rsid w:val="00F87340"/>
    <w:rsid w:val="00F90D24"/>
    <w:rsid w:val="00F90FCB"/>
    <w:rsid w:val="00F91231"/>
    <w:rsid w:val="00F91A3B"/>
    <w:rsid w:val="00F92611"/>
    <w:rsid w:val="00F9330B"/>
    <w:rsid w:val="00F93654"/>
    <w:rsid w:val="00F9442F"/>
    <w:rsid w:val="00F9468D"/>
    <w:rsid w:val="00F948C8"/>
    <w:rsid w:val="00F9539B"/>
    <w:rsid w:val="00F95AD1"/>
    <w:rsid w:val="00F95C4F"/>
    <w:rsid w:val="00F95C9D"/>
    <w:rsid w:val="00F960DE"/>
    <w:rsid w:val="00F96483"/>
    <w:rsid w:val="00F978CD"/>
    <w:rsid w:val="00FA0F8E"/>
    <w:rsid w:val="00FA1650"/>
    <w:rsid w:val="00FA1F2C"/>
    <w:rsid w:val="00FA2265"/>
    <w:rsid w:val="00FA3838"/>
    <w:rsid w:val="00FA3D73"/>
    <w:rsid w:val="00FA4C1D"/>
    <w:rsid w:val="00FA503C"/>
    <w:rsid w:val="00FA51D5"/>
    <w:rsid w:val="00FA684A"/>
    <w:rsid w:val="00FA6D28"/>
    <w:rsid w:val="00FA6EDE"/>
    <w:rsid w:val="00FA706B"/>
    <w:rsid w:val="00FA750C"/>
    <w:rsid w:val="00FA78A2"/>
    <w:rsid w:val="00FB0DF3"/>
    <w:rsid w:val="00FB14B7"/>
    <w:rsid w:val="00FB17FB"/>
    <w:rsid w:val="00FB3B9F"/>
    <w:rsid w:val="00FB3F22"/>
    <w:rsid w:val="00FB4E4A"/>
    <w:rsid w:val="00FB5466"/>
    <w:rsid w:val="00FB557D"/>
    <w:rsid w:val="00FB5DDD"/>
    <w:rsid w:val="00FB611F"/>
    <w:rsid w:val="00FB64E8"/>
    <w:rsid w:val="00FB66E9"/>
    <w:rsid w:val="00FB7438"/>
    <w:rsid w:val="00FB7CF1"/>
    <w:rsid w:val="00FC081C"/>
    <w:rsid w:val="00FC0AC8"/>
    <w:rsid w:val="00FC0D75"/>
    <w:rsid w:val="00FC0F49"/>
    <w:rsid w:val="00FC1BCF"/>
    <w:rsid w:val="00FC1DDB"/>
    <w:rsid w:val="00FC270E"/>
    <w:rsid w:val="00FC27A6"/>
    <w:rsid w:val="00FC331E"/>
    <w:rsid w:val="00FC377F"/>
    <w:rsid w:val="00FC3AC7"/>
    <w:rsid w:val="00FC40F3"/>
    <w:rsid w:val="00FC43DA"/>
    <w:rsid w:val="00FC493C"/>
    <w:rsid w:val="00FC4CAF"/>
    <w:rsid w:val="00FC4FEC"/>
    <w:rsid w:val="00FC543D"/>
    <w:rsid w:val="00FC59E6"/>
    <w:rsid w:val="00FC5FE7"/>
    <w:rsid w:val="00FC6540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1F6"/>
    <w:rsid w:val="00FD384C"/>
    <w:rsid w:val="00FD3B37"/>
    <w:rsid w:val="00FD57C2"/>
    <w:rsid w:val="00FD5ADF"/>
    <w:rsid w:val="00FD5D0F"/>
    <w:rsid w:val="00FD7E08"/>
    <w:rsid w:val="00FE0473"/>
    <w:rsid w:val="00FE0614"/>
    <w:rsid w:val="00FE121F"/>
    <w:rsid w:val="00FE176E"/>
    <w:rsid w:val="00FE19DA"/>
    <w:rsid w:val="00FE2343"/>
    <w:rsid w:val="00FE274C"/>
    <w:rsid w:val="00FE29FE"/>
    <w:rsid w:val="00FE2A75"/>
    <w:rsid w:val="00FE2B4B"/>
    <w:rsid w:val="00FE3AA2"/>
    <w:rsid w:val="00FE3F7C"/>
    <w:rsid w:val="00FE4473"/>
    <w:rsid w:val="00FE539D"/>
    <w:rsid w:val="00FE53F6"/>
    <w:rsid w:val="00FE6437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5CAF"/>
    <w:rsid w:val="00FF5D85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C84C6"/>
  <w15:docId w15:val="{545B26A8-4584-4EFA-8B83-0A5DF33B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6A3A01"/>
  </w:style>
  <w:style w:type="character" w:customStyle="1" w:styleId="st">
    <w:name w:val="st"/>
    <w:basedOn w:val="Standardnpsmoodstavce"/>
    <w:rsid w:val="00B3223B"/>
  </w:style>
  <w:style w:type="character" w:styleId="Zdraznn">
    <w:name w:val="Emphasis"/>
    <w:basedOn w:val="Standardnpsmoodstavce"/>
    <w:uiPriority w:val="20"/>
    <w:qFormat/>
    <w:rsid w:val="00B3223B"/>
    <w:rPr>
      <w:i/>
      <w:iCs/>
    </w:rPr>
  </w:style>
  <w:style w:type="paragraph" w:styleId="Normlnweb">
    <w:name w:val="Normal (Web)"/>
    <w:basedOn w:val="Normln"/>
    <w:uiPriority w:val="99"/>
    <w:unhideWhenUsed/>
    <w:rsid w:val="0085758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102C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NormlnIMP">
    <w:name w:val="Normální_IMP"/>
    <w:basedOn w:val="Normln"/>
    <w:rsid w:val="00450A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E17C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gqlncc">
    <w:name w:val="gqlncc"/>
    <w:basedOn w:val="Normln"/>
    <w:rsid w:val="00B912D4"/>
    <w:pPr>
      <w:spacing w:before="100" w:beforeAutospacing="1" w:after="100" w:afterAutospacing="1"/>
    </w:pPr>
  </w:style>
  <w:style w:type="character" w:customStyle="1" w:styleId="gl9hy">
    <w:name w:val="gl9hy"/>
    <w:basedOn w:val="Standardnpsmoodstavce"/>
    <w:rsid w:val="00B912D4"/>
  </w:style>
  <w:style w:type="paragraph" w:styleId="Prosttext">
    <w:name w:val="Plain Text"/>
    <w:basedOn w:val="Normln"/>
    <w:link w:val="ProsttextChar"/>
    <w:uiPriority w:val="99"/>
    <w:semiHidden/>
    <w:unhideWhenUsed/>
    <w:rsid w:val="00917960"/>
    <w:rPr>
      <w:rFonts w:ascii="Calibri" w:eastAsiaTheme="minorHAnsi" w:hAnsi="Calibri" w:cstheme="minorBidi"/>
      <w:color w:val="274E13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17960"/>
    <w:rPr>
      <w:rFonts w:ascii="Calibri" w:eastAsiaTheme="minorHAnsi" w:hAnsi="Calibri" w:cstheme="minorBidi"/>
      <w:color w:val="274E13"/>
      <w:sz w:val="22"/>
      <w:szCs w:val="21"/>
      <w:lang w:eastAsia="en-US"/>
    </w:rPr>
  </w:style>
  <w:style w:type="character" w:customStyle="1" w:styleId="acopre">
    <w:name w:val="acopre"/>
    <w:basedOn w:val="Standardnpsmoodstavce"/>
    <w:rsid w:val="00BB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3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32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37BA527CF361458EE8A7460AEE6B9C" ma:contentTypeVersion="10" ma:contentTypeDescription="Vytvoří nový dokument" ma:contentTypeScope="" ma:versionID="0f2560a5db264a7cab37836e24504889">
  <xsd:schema xmlns:xsd="http://www.w3.org/2001/XMLSchema" xmlns:xs="http://www.w3.org/2001/XMLSchema" xmlns:p="http://schemas.microsoft.com/office/2006/metadata/properties" xmlns:ns2="26e1d53e-13be-403e-8d81-a149362da004" targetNamespace="http://schemas.microsoft.com/office/2006/metadata/properties" ma:root="true" ma:fieldsID="7f3465b2b1b1f595539f7bdd5e1f62a8" ns2:_="">
    <xsd:import namespace="26e1d53e-13be-403e-8d81-a149362da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1d53e-13be-403e-8d81-a149362da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18EAF-35A5-49CF-ADCD-14F260CAF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6F837-2DE1-4C09-BE9D-38EA669D8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837EDF-8F92-486E-A518-8D0077A5A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62AFBB-077D-4A4A-B713-7CA730F2D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1d53e-13be-403e-8d81-a149362da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10638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A USNESENÍ Č</vt:lpstr>
      <vt:lpstr>ZÁPIS A USNESENÍ Č</vt:lpstr>
    </vt:vector>
  </TitlesOfParts>
  <Company>Obec Dobřichovice</Company>
  <LinksUpToDate>false</LinksUpToDate>
  <CharactersWithSpaces>12298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subject/>
  <dc:creator>Tajemník</dc:creator>
  <cp:keywords/>
  <dc:description/>
  <cp:lastModifiedBy>Pavel Mraz</cp:lastModifiedBy>
  <cp:revision>2</cp:revision>
  <cp:lastPrinted>2021-06-22T12:53:00Z</cp:lastPrinted>
  <dcterms:created xsi:type="dcterms:W3CDTF">2021-07-02T08:41:00Z</dcterms:created>
  <dcterms:modified xsi:type="dcterms:W3CDTF">2021-07-02T08:41:00Z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0x010100AA37BA527CF361458EE8A7460AEE6B9C</vt:lpwstr>
  </property>
</Properties>
</file>