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31B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ZÁPIS A USNESENÍ </w:t>
      </w:r>
      <w:r w:rsidR="0014193E" w:rsidRPr="007114A1">
        <w:rPr>
          <w:rFonts w:ascii="Arial" w:hAnsi="Arial" w:cs="Arial"/>
          <w:b/>
          <w:sz w:val="22"/>
          <w:szCs w:val="22"/>
        </w:rPr>
        <w:t>č</w:t>
      </w:r>
      <w:r w:rsidRPr="007114A1">
        <w:rPr>
          <w:rFonts w:ascii="Arial" w:hAnsi="Arial" w:cs="Arial"/>
          <w:b/>
          <w:sz w:val="22"/>
          <w:szCs w:val="22"/>
        </w:rPr>
        <w:t>.</w:t>
      </w:r>
      <w:r w:rsidR="00CE2BDE">
        <w:rPr>
          <w:rFonts w:ascii="Arial" w:hAnsi="Arial" w:cs="Arial"/>
          <w:b/>
          <w:sz w:val="22"/>
          <w:szCs w:val="22"/>
        </w:rPr>
        <w:t> </w:t>
      </w:r>
      <w:r w:rsidR="004F02B2">
        <w:rPr>
          <w:rFonts w:ascii="Arial" w:hAnsi="Arial" w:cs="Arial"/>
          <w:b/>
          <w:sz w:val="22"/>
          <w:szCs w:val="22"/>
        </w:rPr>
        <w:t>2</w:t>
      </w:r>
      <w:r w:rsidR="00D26694">
        <w:rPr>
          <w:rFonts w:ascii="Arial" w:hAnsi="Arial" w:cs="Arial"/>
          <w:b/>
          <w:sz w:val="22"/>
          <w:szCs w:val="22"/>
        </w:rPr>
        <w:t>3</w:t>
      </w:r>
    </w:p>
    <w:p w:rsidR="007114A1" w:rsidRPr="007114A1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 jednání </w:t>
      </w:r>
      <w:r w:rsidR="0014193E">
        <w:rPr>
          <w:rFonts w:ascii="Arial" w:hAnsi="Arial" w:cs="Arial"/>
          <w:b/>
          <w:sz w:val="22"/>
          <w:szCs w:val="22"/>
        </w:rPr>
        <w:t>R</w:t>
      </w:r>
      <w:r w:rsidRPr="007114A1">
        <w:rPr>
          <w:rFonts w:ascii="Arial" w:hAnsi="Arial" w:cs="Arial"/>
          <w:b/>
          <w:sz w:val="22"/>
          <w:szCs w:val="22"/>
        </w:rPr>
        <w:t xml:space="preserve">ady </w:t>
      </w:r>
      <w:r w:rsidR="00B3223B">
        <w:rPr>
          <w:rFonts w:ascii="Arial" w:hAnsi="Arial" w:cs="Arial"/>
          <w:b/>
          <w:sz w:val="22"/>
          <w:szCs w:val="22"/>
        </w:rPr>
        <w:t>m</w:t>
      </w:r>
      <w:r w:rsidR="00305169">
        <w:rPr>
          <w:rFonts w:ascii="Arial" w:hAnsi="Arial" w:cs="Arial"/>
          <w:b/>
          <w:sz w:val="22"/>
          <w:szCs w:val="22"/>
        </w:rPr>
        <w:t>ěsta</w:t>
      </w:r>
      <w:r w:rsidRPr="007114A1">
        <w:rPr>
          <w:rFonts w:ascii="Arial" w:hAnsi="Arial" w:cs="Arial"/>
          <w:b/>
          <w:sz w:val="22"/>
          <w:szCs w:val="22"/>
        </w:rPr>
        <w:t xml:space="preserve"> Dobřichovice</w:t>
      </w:r>
    </w:p>
    <w:p w:rsidR="007114A1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>konaného dne</w:t>
      </w:r>
      <w:r w:rsidR="00F91A3B">
        <w:rPr>
          <w:rFonts w:ascii="Arial" w:hAnsi="Arial" w:cs="Arial"/>
          <w:b/>
          <w:sz w:val="22"/>
          <w:szCs w:val="22"/>
        </w:rPr>
        <w:t xml:space="preserve"> </w:t>
      </w:r>
      <w:r w:rsidR="00117A69">
        <w:rPr>
          <w:rFonts w:ascii="Arial" w:hAnsi="Arial" w:cs="Arial"/>
          <w:b/>
          <w:sz w:val="22"/>
          <w:szCs w:val="22"/>
        </w:rPr>
        <w:t>3. 3. 2020</w:t>
      </w:r>
      <w:r w:rsidRPr="007114A1">
        <w:rPr>
          <w:rFonts w:ascii="Arial" w:hAnsi="Arial" w:cs="Arial"/>
          <w:b/>
          <w:sz w:val="22"/>
          <w:szCs w:val="22"/>
        </w:rPr>
        <w:t xml:space="preserve"> od </w:t>
      </w:r>
      <w:r w:rsidR="00D15A3B" w:rsidRPr="0091081C">
        <w:rPr>
          <w:rFonts w:ascii="Arial" w:hAnsi="Arial" w:cs="Arial"/>
          <w:b/>
          <w:sz w:val="22"/>
          <w:szCs w:val="22"/>
        </w:rPr>
        <w:t>20</w:t>
      </w:r>
      <w:r w:rsidR="00652FBB" w:rsidRPr="0091081C">
        <w:rPr>
          <w:rFonts w:ascii="Arial" w:hAnsi="Arial" w:cs="Arial"/>
          <w:b/>
          <w:sz w:val="22"/>
          <w:szCs w:val="22"/>
        </w:rPr>
        <w:t>.</w:t>
      </w:r>
      <w:r w:rsidR="0091081C" w:rsidRPr="0091081C">
        <w:rPr>
          <w:rFonts w:ascii="Arial" w:hAnsi="Arial" w:cs="Arial"/>
          <w:b/>
          <w:sz w:val="22"/>
          <w:szCs w:val="22"/>
        </w:rPr>
        <w:t>00</w:t>
      </w:r>
      <w:r w:rsidRPr="007114A1">
        <w:rPr>
          <w:rFonts w:ascii="Arial" w:hAnsi="Arial" w:cs="Arial"/>
          <w:b/>
          <w:sz w:val="22"/>
          <w:szCs w:val="22"/>
        </w:rPr>
        <w:t xml:space="preserve"> hodin </w:t>
      </w:r>
      <w:r w:rsidR="00593C7C">
        <w:rPr>
          <w:rFonts w:ascii="Arial" w:hAnsi="Arial" w:cs="Arial"/>
          <w:b/>
          <w:sz w:val="22"/>
          <w:szCs w:val="22"/>
        </w:rPr>
        <w:t>v</w:t>
      </w:r>
      <w:r w:rsidR="004F02B2">
        <w:rPr>
          <w:rFonts w:ascii="Arial" w:hAnsi="Arial" w:cs="Arial"/>
          <w:b/>
          <w:sz w:val="22"/>
          <w:szCs w:val="22"/>
        </w:rPr>
        <w:t> budově MÚ Dobřichovice</w:t>
      </w:r>
    </w:p>
    <w:p w:rsidR="00F91A3B" w:rsidRDefault="00F91A3B" w:rsidP="00FC4FEC">
      <w:pPr>
        <w:spacing w:line="360" w:lineRule="auto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03683" w:rsidRPr="00D33EAB" w:rsidRDefault="00803683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D33EAB">
        <w:rPr>
          <w:rFonts w:ascii="Arial" w:hAnsi="Arial" w:cs="Arial"/>
          <w:color w:val="000000"/>
          <w:sz w:val="22"/>
          <w:szCs w:val="22"/>
        </w:rPr>
        <w:t>p</w:t>
      </w:r>
      <w:r w:rsidR="00CE2BDE" w:rsidRPr="00D33EAB">
        <w:rPr>
          <w:rFonts w:ascii="Arial" w:hAnsi="Arial" w:cs="Arial"/>
          <w:color w:val="000000"/>
          <w:sz w:val="22"/>
          <w:szCs w:val="22"/>
        </w:rPr>
        <w:t>řítomni:</w:t>
      </w:r>
      <w:r w:rsidR="00D45F6C">
        <w:rPr>
          <w:rFonts w:ascii="Arial" w:hAnsi="Arial" w:cs="Arial"/>
          <w:color w:val="000000"/>
          <w:sz w:val="22"/>
          <w:szCs w:val="22"/>
        </w:rPr>
        <w:tab/>
      </w:r>
      <w:r w:rsidR="00C63E20" w:rsidRPr="00D33EAB">
        <w:rPr>
          <w:rFonts w:ascii="Arial" w:hAnsi="Arial" w:cs="Arial"/>
          <w:color w:val="000000"/>
          <w:sz w:val="22"/>
          <w:szCs w:val="22"/>
        </w:rPr>
        <w:t xml:space="preserve">Ing. Petr Hampl, </w:t>
      </w:r>
      <w:r w:rsidR="005C1F72" w:rsidRPr="00D33EAB">
        <w:rPr>
          <w:rStyle w:val="Siln"/>
          <w:rFonts w:ascii="Arial" w:hAnsi="Arial" w:cs="Arial"/>
          <w:b w:val="0"/>
          <w:sz w:val="22"/>
          <w:szCs w:val="22"/>
        </w:rPr>
        <w:t>Ing. Jakub Knajfl</w:t>
      </w:r>
      <w:r w:rsidR="00B658BC" w:rsidRPr="00D33EAB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593C7C" w:rsidRPr="00D33EAB">
        <w:rPr>
          <w:rStyle w:val="Siln"/>
          <w:rFonts w:ascii="Arial" w:hAnsi="Arial" w:cs="Arial"/>
          <w:b w:val="0"/>
          <w:sz w:val="22"/>
          <w:szCs w:val="22"/>
        </w:rPr>
        <w:t>PhDr. Jiří Růžek</w:t>
      </w:r>
      <w:r w:rsidR="00966C1B" w:rsidRPr="00D33EAB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A04377" w:rsidRPr="00D33EAB">
        <w:rPr>
          <w:rStyle w:val="Siln"/>
          <w:rFonts w:ascii="Arial" w:hAnsi="Arial" w:cs="Arial"/>
          <w:b w:val="0"/>
          <w:sz w:val="22"/>
          <w:szCs w:val="22"/>
        </w:rPr>
        <w:t>Ing. arch. Filip Kándl</w:t>
      </w:r>
    </w:p>
    <w:p w:rsidR="00BC2D33" w:rsidRPr="00D33EAB" w:rsidRDefault="00FC43DA" w:rsidP="00BC2D33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D33EAB">
        <w:rPr>
          <w:rStyle w:val="Siln"/>
          <w:rFonts w:ascii="Arial" w:hAnsi="Arial" w:cs="Arial"/>
          <w:b w:val="0"/>
          <w:sz w:val="22"/>
          <w:szCs w:val="22"/>
        </w:rPr>
        <w:t>přizváni</w:t>
      </w:r>
      <w:r w:rsidR="00D45F6C" w:rsidRPr="00D33EAB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D45F6C">
        <w:rPr>
          <w:rStyle w:val="Siln"/>
          <w:rFonts w:ascii="Arial" w:hAnsi="Arial" w:cs="Arial"/>
          <w:b w:val="0"/>
          <w:sz w:val="22"/>
          <w:szCs w:val="22"/>
        </w:rPr>
        <w:tab/>
      </w:r>
      <w:r w:rsidR="00966C1B" w:rsidRPr="00D33EAB">
        <w:rPr>
          <w:rStyle w:val="Siln"/>
          <w:rFonts w:ascii="Arial" w:hAnsi="Arial" w:cs="Arial"/>
          <w:b w:val="0"/>
          <w:sz w:val="22"/>
          <w:szCs w:val="22"/>
        </w:rPr>
        <w:t>Ing. Vladimír Bezděk, Ing. Petr Kaplan</w:t>
      </w:r>
    </w:p>
    <w:p w:rsidR="00702F4B" w:rsidRDefault="00702F4B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D33EAB">
        <w:rPr>
          <w:rStyle w:val="Siln"/>
          <w:rFonts w:ascii="Arial" w:hAnsi="Arial" w:cs="Arial"/>
          <w:b w:val="0"/>
          <w:sz w:val="22"/>
          <w:szCs w:val="22"/>
        </w:rPr>
        <w:t>omluveni</w:t>
      </w:r>
      <w:r w:rsidR="00D45F6C" w:rsidRPr="00D33EAB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D45F6C">
        <w:rPr>
          <w:rStyle w:val="Siln"/>
          <w:rFonts w:ascii="Arial" w:hAnsi="Arial" w:cs="Arial"/>
          <w:b w:val="0"/>
          <w:sz w:val="22"/>
          <w:szCs w:val="22"/>
        </w:rPr>
        <w:tab/>
      </w:r>
      <w:r w:rsidR="0037433C">
        <w:rPr>
          <w:rStyle w:val="Siln"/>
          <w:rFonts w:ascii="Arial" w:hAnsi="Arial" w:cs="Arial"/>
          <w:b w:val="0"/>
          <w:sz w:val="22"/>
          <w:szCs w:val="22"/>
        </w:rPr>
        <w:t>Ing. Michael Pánek</w:t>
      </w:r>
    </w:p>
    <w:p w:rsidR="00E6782E" w:rsidRDefault="00E6782E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:rsidR="00CE2BDE" w:rsidRDefault="00CE2BDE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:rsidR="008D47F7" w:rsidRPr="00D108A5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108A5">
        <w:rPr>
          <w:rFonts w:ascii="Arial" w:hAnsi="Arial" w:cs="Arial"/>
          <w:b/>
          <w:sz w:val="22"/>
          <w:szCs w:val="22"/>
        </w:rPr>
        <w:t>Program jednání:</w:t>
      </w:r>
      <w:r w:rsidR="00A72737" w:rsidRPr="00D108A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:rsidR="00FA3838" w:rsidRDefault="006A796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fldChar w:fldCharType="begin"/>
      </w:r>
      <w:r w:rsidR="00EC1A16" w:rsidRPr="00D108A5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D108A5">
        <w:rPr>
          <w:rFonts w:ascii="Arial" w:hAnsi="Arial" w:cs="Arial"/>
          <w:sz w:val="22"/>
          <w:szCs w:val="22"/>
        </w:rPr>
        <w:fldChar w:fldCharType="separate"/>
      </w:r>
      <w:hyperlink w:anchor="_Toc34386542" w:history="1">
        <w:r w:rsidR="00FA3838" w:rsidRPr="00820B43">
          <w:rPr>
            <w:rStyle w:val="Hypertextovodkaz"/>
            <w:noProof/>
          </w:rPr>
          <w:t>1.</w:t>
        </w:r>
        <w:r w:rsidR="00FA38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3838" w:rsidRPr="00820B43">
          <w:rPr>
            <w:rStyle w:val="Hypertextovodkaz"/>
            <w:noProof/>
          </w:rPr>
          <w:t>Vyhodnocení nabídek k záměru „Pronájem chaty Na vyhlídce č. e. 48“</w:t>
        </w:r>
        <w:r w:rsidR="00FA3838">
          <w:rPr>
            <w:noProof/>
            <w:webHidden/>
          </w:rPr>
          <w:tab/>
        </w:r>
        <w:r w:rsidR="00FA3838">
          <w:rPr>
            <w:noProof/>
            <w:webHidden/>
          </w:rPr>
          <w:fldChar w:fldCharType="begin"/>
        </w:r>
        <w:r w:rsidR="00FA3838">
          <w:rPr>
            <w:noProof/>
            <w:webHidden/>
          </w:rPr>
          <w:instrText xml:space="preserve"> PAGEREF _Toc34386542 \h </w:instrText>
        </w:r>
        <w:r w:rsidR="00FA3838">
          <w:rPr>
            <w:noProof/>
            <w:webHidden/>
          </w:rPr>
        </w:r>
        <w:r w:rsidR="00FA3838">
          <w:rPr>
            <w:noProof/>
            <w:webHidden/>
          </w:rPr>
          <w:fldChar w:fldCharType="separate"/>
        </w:r>
        <w:r w:rsidR="00FA3838">
          <w:rPr>
            <w:noProof/>
            <w:webHidden/>
          </w:rPr>
          <w:t>1</w:t>
        </w:r>
        <w:r w:rsidR="00FA3838">
          <w:rPr>
            <w:noProof/>
            <w:webHidden/>
          </w:rPr>
          <w:fldChar w:fldCharType="end"/>
        </w:r>
      </w:hyperlink>
    </w:p>
    <w:p w:rsidR="00FA3838" w:rsidRDefault="00883CF1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386543" w:history="1">
        <w:r w:rsidR="00FA3838" w:rsidRPr="00820B43">
          <w:rPr>
            <w:rStyle w:val="Hypertextovodkaz"/>
            <w:noProof/>
          </w:rPr>
          <w:t>2.</w:t>
        </w:r>
        <w:r w:rsidR="00FA38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3838" w:rsidRPr="00820B43">
          <w:rPr>
            <w:rStyle w:val="Hypertextovodkaz"/>
            <w:noProof/>
          </w:rPr>
          <w:t>Další postup při výběru architektonické kanceláře - studie využití centra</w:t>
        </w:r>
        <w:r w:rsidR="00FA3838">
          <w:rPr>
            <w:noProof/>
            <w:webHidden/>
          </w:rPr>
          <w:tab/>
        </w:r>
        <w:r w:rsidR="00FA3838">
          <w:rPr>
            <w:noProof/>
            <w:webHidden/>
          </w:rPr>
          <w:fldChar w:fldCharType="begin"/>
        </w:r>
        <w:r w:rsidR="00FA3838">
          <w:rPr>
            <w:noProof/>
            <w:webHidden/>
          </w:rPr>
          <w:instrText xml:space="preserve"> PAGEREF _Toc34386543 \h </w:instrText>
        </w:r>
        <w:r w:rsidR="00FA3838">
          <w:rPr>
            <w:noProof/>
            <w:webHidden/>
          </w:rPr>
        </w:r>
        <w:r w:rsidR="00FA3838">
          <w:rPr>
            <w:noProof/>
            <w:webHidden/>
          </w:rPr>
          <w:fldChar w:fldCharType="separate"/>
        </w:r>
        <w:r w:rsidR="00FA3838">
          <w:rPr>
            <w:noProof/>
            <w:webHidden/>
          </w:rPr>
          <w:t>2</w:t>
        </w:r>
        <w:r w:rsidR="00FA3838">
          <w:rPr>
            <w:noProof/>
            <w:webHidden/>
          </w:rPr>
          <w:fldChar w:fldCharType="end"/>
        </w:r>
      </w:hyperlink>
    </w:p>
    <w:p w:rsidR="00FA3838" w:rsidRDefault="00883CF1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386545" w:history="1">
        <w:r w:rsidR="00FA3838" w:rsidRPr="00820B43">
          <w:rPr>
            <w:rStyle w:val="Hypertextovodkaz"/>
            <w:noProof/>
          </w:rPr>
          <w:t>3.</w:t>
        </w:r>
        <w:r w:rsidR="00FA38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3838" w:rsidRPr="00820B43">
          <w:rPr>
            <w:rStyle w:val="Hypertextovodkaz"/>
            <w:noProof/>
          </w:rPr>
          <w:t>Výměna aeračních elementů</w:t>
        </w:r>
        <w:r w:rsidR="00FA3838">
          <w:rPr>
            <w:noProof/>
            <w:webHidden/>
          </w:rPr>
          <w:tab/>
        </w:r>
        <w:r w:rsidR="00FA3838">
          <w:rPr>
            <w:noProof/>
            <w:webHidden/>
          </w:rPr>
          <w:fldChar w:fldCharType="begin"/>
        </w:r>
        <w:r w:rsidR="00FA3838">
          <w:rPr>
            <w:noProof/>
            <w:webHidden/>
          </w:rPr>
          <w:instrText xml:space="preserve"> PAGEREF _Toc34386545 \h </w:instrText>
        </w:r>
        <w:r w:rsidR="00FA3838">
          <w:rPr>
            <w:noProof/>
            <w:webHidden/>
          </w:rPr>
        </w:r>
        <w:r w:rsidR="00FA3838">
          <w:rPr>
            <w:noProof/>
            <w:webHidden/>
          </w:rPr>
          <w:fldChar w:fldCharType="separate"/>
        </w:r>
        <w:r w:rsidR="00FA3838">
          <w:rPr>
            <w:noProof/>
            <w:webHidden/>
          </w:rPr>
          <w:t>2</w:t>
        </w:r>
        <w:r w:rsidR="00FA3838">
          <w:rPr>
            <w:noProof/>
            <w:webHidden/>
          </w:rPr>
          <w:fldChar w:fldCharType="end"/>
        </w:r>
      </w:hyperlink>
    </w:p>
    <w:p w:rsidR="00FA3838" w:rsidRDefault="00883CF1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386547" w:history="1">
        <w:r w:rsidR="00FA3838" w:rsidRPr="00820B43">
          <w:rPr>
            <w:rStyle w:val="Hypertextovodkaz"/>
            <w:noProof/>
          </w:rPr>
          <w:t>4.</w:t>
        </w:r>
        <w:r w:rsidR="00FA38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3838" w:rsidRPr="00820B43">
          <w:rPr>
            <w:rStyle w:val="Hypertextovodkaz"/>
            <w:noProof/>
          </w:rPr>
          <w:t>Projekt na opravu vodovodů v ulicích K Lomu a Nová cesta</w:t>
        </w:r>
        <w:r w:rsidR="00FA3838">
          <w:rPr>
            <w:noProof/>
            <w:webHidden/>
          </w:rPr>
          <w:tab/>
        </w:r>
        <w:r w:rsidR="00FA3838">
          <w:rPr>
            <w:noProof/>
            <w:webHidden/>
          </w:rPr>
          <w:fldChar w:fldCharType="begin"/>
        </w:r>
        <w:r w:rsidR="00FA3838">
          <w:rPr>
            <w:noProof/>
            <w:webHidden/>
          </w:rPr>
          <w:instrText xml:space="preserve"> PAGEREF _Toc34386547 \h </w:instrText>
        </w:r>
        <w:r w:rsidR="00FA3838">
          <w:rPr>
            <w:noProof/>
            <w:webHidden/>
          </w:rPr>
        </w:r>
        <w:r w:rsidR="00FA3838">
          <w:rPr>
            <w:noProof/>
            <w:webHidden/>
          </w:rPr>
          <w:fldChar w:fldCharType="separate"/>
        </w:r>
        <w:r w:rsidR="00FA3838">
          <w:rPr>
            <w:noProof/>
            <w:webHidden/>
          </w:rPr>
          <w:t>3</w:t>
        </w:r>
        <w:r w:rsidR="00FA3838">
          <w:rPr>
            <w:noProof/>
            <w:webHidden/>
          </w:rPr>
          <w:fldChar w:fldCharType="end"/>
        </w:r>
      </w:hyperlink>
    </w:p>
    <w:p w:rsidR="00FA3838" w:rsidRDefault="00883CF1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386548" w:history="1">
        <w:r w:rsidR="00FA3838" w:rsidRPr="00820B43">
          <w:rPr>
            <w:rStyle w:val="Hypertextovodkaz"/>
            <w:noProof/>
          </w:rPr>
          <w:t>5.</w:t>
        </w:r>
        <w:r w:rsidR="00FA38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3838" w:rsidRPr="00820B43">
          <w:rPr>
            <w:rStyle w:val="Hypertextovodkaz"/>
            <w:noProof/>
          </w:rPr>
          <w:t>Projekt komunikace Randova - příprava realizace stavby</w:t>
        </w:r>
        <w:r w:rsidR="00FA3838">
          <w:rPr>
            <w:noProof/>
            <w:webHidden/>
          </w:rPr>
          <w:tab/>
        </w:r>
        <w:r w:rsidR="00FA3838">
          <w:rPr>
            <w:noProof/>
            <w:webHidden/>
          </w:rPr>
          <w:fldChar w:fldCharType="begin"/>
        </w:r>
        <w:r w:rsidR="00FA3838">
          <w:rPr>
            <w:noProof/>
            <w:webHidden/>
          </w:rPr>
          <w:instrText xml:space="preserve"> PAGEREF _Toc34386548 \h </w:instrText>
        </w:r>
        <w:r w:rsidR="00FA3838">
          <w:rPr>
            <w:noProof/>
            <w:webHidden/>
          </w:rPr>
        </w:r>
        <w:r w:rsidR="00FA3838">
          <w:rPr>
            <w:noProof/>
            <w:webHidden/>
          </w:rPr>
          <w:fldChar w:fldCharType="separate"/>
        </w:r>
        <w:r w:rsidR="00FA3838">
          <w:rPr>
            <w:noProof/>
            <w:webHidden/>
          </w:rPr>
          <w:t>3</w:t>
        </w:r>
        <w:r w:rsidR="00FA3838">
          <w:rPr>
            <w:noProof/>
            <w:webHidden/>
          </w:rPr>
          <w:fldChar w:fldCharType="end"/>
        </w:r>
      </w:hyperlink>
    </w:p>
    <w:p w:rsidR="00FA3838" w:rsidRDefault="00883CF1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386549" w:history="1">
        <w:r w:rsidR="00FA3838" w:rsidRPr="00820B43">
          <w:rPr>
            <w:rStyle w:val="Hypertextovodkaz"/>
            <w:noProof/>
          </w:rPr>
          <w:t>6.</w:t>
        </w:r>
        <w:r w:rsidR="00FA38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3838" w:rsidRPr="00820B43">
          <w:rPr>
            <w:rStyle w:val="Hypertextovodkaz"/>
            <w:noProof/>
          </w:rPr>
          <w:t>Zadání projektu ulice Lesní</w:t>
        </w:r>
        <w:r w:rsidR="00FA3838">
          <w:rPr>
            <w:noProof/>
            <w:webHidden/>
          </w:rPr>
          <w:tab/>
        </w:r>
        <w:r w:rsidR="00FA3838">
          <w:rPr>
            <w:noProof/>
            <w:webHidden/>
          </w:rPr>
          <w:fldChar w:fldCharType="begin"/>
        </w:r>
        <w:r w:rsidR="00FA3838">
          <w:rPr>
            <w:noProof/>
            <w:webHidden/>
          </w:rPr>
          <w:instrText xml:space="preserve"> PAGEREF _Toc34386549 \h </w:instrText>
        </w:r>
        <w:r w:rsidR="00FA3838">
          <w:rPr>
            <w:noProof/>
            <w:webHidden/>
          </w:rPr>
        </w:r>
        <w:r w:rsidR="00FA3838">
          <w:rPr>
            <w:noProof/>
            <w:webHidden/>
          </w:rPr>
          <w:fldChar w:fldCharType="separate"/>
        </w:r>
        <w:r w:rsidR="00FA3838">
          <w:rPr>
            <w:noProof/>
            <w:webHidden/>
          </w:rPr>
          <w:t>4</w:t>
        </w:r>
        <w:r w:rsidR="00FA3838">
          <w:rPr>
            <w:noProof/>
            <w:webHidden/>
          </w:rPr>
          <w:fldChar w:fldCharType="end"/>
        </w:r>
      </w:hyperlink>
    </w:p>
    <w:p w:rsidR="00FA3838" w:rsidRDefault="00883CF1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386550" w:history="1">
        <w:r w:rsidR="00FA3838" w:rsidRPr="00820B43">
          <w:rPr>
            <w:rStyle w:val="Hypertextovodkaz"/>
            <w:noProof/>
          </w:rPr>
          <w:t>7.</w:t>
        </w:r>
        <w:r w:rsidR="00FA38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3838" w:rsidRPr="00820B43">
          <w:rPr>
            <w:rStyle w:val="Hypertextovodkaz"/>
            <w:noProof/>
          </w:rPr>
          <w:t>Rekonstrukce ulice Anglická</w:t>
        </w:r>
        <w:r w:rsidR="00FA3838">
          <w:rPr>
            <w:noProof/>
            <w:webHidden/>
          </w:rPr>
          <w:tab/>
        </w:r>
        <w:r w:rsidR="00FA3838">
          <w:rPr>
            <w:noProof/>
            <w:webHidden/>
          </w:rPr>
          <w:fldChar w:fldCharType="begin"/>
        </w:r>
        <w:r w:rsidR="00FA3838">
          <w:rPr>
            <w:noProof/>
            <w:webHidden/>
          </w:rPr>
          <w:instrText xml:space="preserve"> PAGEREF _Toc34386550 \h </w:instrText>
        </w:r>
        <w:r w:rsidR="00FA3838">
          <w:rPr>
            <w:noProof/>
            <w:webHidden/>
          </w:rPr>
        </w:r>
        <w:r w:rsidR="00FA3838">
          <w:rPr>
            <w:noProof/>
            <w:webHidden/>
          </w:rPr>
          <w:fldChar w:fldCharType="separate"/>
        </w:r>
        <w:r w:rsidR="00FA3838">
          <w:rPr>
            <w:noProof/>
            <w:webHidden/>
          </w:rPr>
          <w:t>4</w:t>
        </w:r>
        <w:r w:rsidR="00FA3838">
          <w:rPr>
            <w:noProof/>
            <w:webHidden/>
          </w:rPr>
          <w:fldChar w:fldCharType="end"/>
        </w:r>
      </w:hyperlink>
    </w:p>
    <w:p w:rsidR="00FA3838" w:rsidRDefault="00883CF1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386551" w:history="1">
        <w:r w:rsidR="00FA3838" w:rsidRPr="00820B43">
          <w:rPr>
            <w:rStyle w:val="Hypertextovodkaz"/>
            <w:noProof/>
          </w:rPr>
          <w:t>8.</w:t>
        </w:r>
        <w:r w:rsidR="00FA38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3838" w:rsidRPr="00820B43">
          <w:rPr>
            <w:rStyle w:val="Hypertextovodkaz"/>
            <w:noProof/>
          </w:rPr>
          <w:t>Kruhový objezd – ulice Pražská: osázení zelení</w:t>
        </w:r>
        <w:r w:rsidR="00FA3838">
          <w:rPr>
            <w:noProof/>
            <w:webHidden/>
          </w:rPr>
          <w:tab/>
        </w:r>
        <w:r w:rsidR="00FA3838">
          <w:rPr>
            <w:noProof/>
            <w:webHidden/>
          </w:rPr>
          <w:fldChar w:fldCharType="begin"/>
        </w:r>
        <w:r w:rsidR="00FA3838">
          <w:rPr>
            <w:noProof/>
            <w:webHidden/>
          </w:rPr>
          <w:instrText xml:space="preserve"> PAGEREF _Toc34386551 \h </w:instrText>
        </w:r>
        <w:r w:rsidR="00FA3838">
          <w:rPr>
            <w:noProof/>
            <w:webHidden/>
          </w:rPr>
        </w:r>
        <w:r w:rsidR="00FA3838">
          <w:rPr>
            <w:noProof/>
            <w:webHidden/>
          </w:rPr>
          <w:fldChar w:fldCharType="separate"/>
        </w:r>
        <w:r w:rsidR="00FA3838">
          <w:rPr>
            <w:noProof/>
            <w:webHidden/>
          </w:rPr>
          <w:t>4</w:t>
        </w:r>
        <w:r w:rsidR="00FA3838">
          <w:rPr>
            <w:noProof/>
            <w:webHidden/>
          </w:rPr>
          <w:fldChar w:fldCharType="end"/>
        </w:r>
      </w:hyperlink>
    </w:p>
    <w:p w:rsidR="00FA3838" w:rsidRDefault="00883CF1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386552" w:history="1">
        <w:r w:rsidR="00FA3838" w:rsidRPr="00820B43">
          <w:rPr>
            <w:rStyle w:val="Hypertextovodkaz"/>
            <w:noProof/>
          </w:rPr>
          <w:t>9.</w:t>
        </w:r>
        <w:r w:rsidR="00FA38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3838" w:rsidRPr="00820B43">
          <w:rPr>
            <w:rStyle w:val="Hypertextovodkaz"/>
            <w:noProof/>
          </w:rPr>
          <w:t>Vyjádření ke stavbě RD pana Mikšátka</w:t>
        </w:r>
        <w:r w:rsidR="00FA3838">
          <w:rPr>
            <w:noProof/>
            <w:webHidden/>
          </w:rPr>
          <w:tab/>
        </w:r>
        <w:r w:rsidR="00FA3838">
          <w:rPr>
            <w:noProof/>
            <w:webHidden/>
          </w:rPr>
          <w:fldChar w:fldCharType="begin"/>
        </w:r>
        <w:r w:rsidR="00FA3838">
          <w:rPr>
            <w:noProof/>
            <w:webHidden/>
          </w:rPr>
          <w:instrText xml:space="preserve"> PAGEREF _Toc34386552 \h </w:instrText>
        </w:r>
        <w:r w:rsidR="00FA3838">
          <w:rPr>
            <w:noProof/>
            <w:webHidden/>
          </w:rPr>
        </w:r>
        <w:r w:rsidR="00FA3838">
          <w:rPr>
            <w:noProof/>
            <w:webHidden/>
          </w:rPr>
          <w:fldChar w:fldCharType="separate"/>
        </w:r>
        <w:r w:rsidR="00FA3838">
          <w:rPr>
            <w:noProof/>
            <w:webHidden/>
          </w:rPr>
          <w:t>5</w:t>
        </w:r>
        <w:r w:rsidR="00FA3838">
          <w:rPr>
            <w:noProof/>
            <w:webHidden/>
          </w:rPr>
          <w:fldChar w:fldCharType="end"/>
        </w:r>
      </w:hyperlink>
    </w:p>
    <w:p w:rsidR="00FA3838" w:rsidRDefault="00883CF1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386553" w:history="1">
        <w:r w:rsidR="00FA3838" w:rsidRPr="00820B43">
          <w:rPr>
            <w:rStyle w:val="Hypertextovodkaz"/>
            <w:noProof/>
          </w:rPr>
          <w:t>10.</w:t>
        </w:r>
        <w:r w:rsidR="00FA38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3838" w:rsidRPr="00820B43">
          <w:rPr>
            <w:rStyle w:val="Hypertextovodkaz"/>
            <w:noProof/>
          </w:rPr>
          <w:t>Vyhlášení městských grantů</w:t>
        </w:r>
        <w:r w:rsidR="00FA3838">
          <w:rPr>
            <w:noProof/>
            <w:webHidden/>
          </w:rPr>
          <w:tab/>
        </w:r>
        <w:r w:rsidR="00FA3838">
          <w:rPr>
            <w:noProof/>
            <w:webHidden/>
          </w:rPr>
          <w:fldChar w:fldCharType="begin"/>
        </w:r>
        <w:r w:rsidR="00FA3838">
          <w:rPr>
            <w:noProof/>
            <w:webHidden/>
          </w:rPr>
          <w:instrText xml:space="preserve"> PAGEREF _Toc34386553 \h </w:instrText>
        </w:r>
        <w:r w:rsidR="00FA3838">
          <w:rPr>
            <w:noProof/>
            <w:webHidden/>
          </w:rPr>
        </w:r>
        <w:r w:rsidR="00FA3838">
          <w:rPr>
            <w:noProof/>
            <w:webHidden/>
          </w:rPr>
          <w:fldChar w:fldCharType="separate"/>
        </w:r>
        <w:r w:rsidR="00FA3838">
          <w:rPr>
            <w:noProof/>
            <w:webHidden/>
          </w:rPr>
          <w:t>5</w:t>
        </w:r>
        <w:r w:rsidR="00FA3838">
          <w:rPr>
            <w:noProof/>
            <w:webHidden/>
          </w:rPr>
          <w:fldChar w:fldCharType="end"/>
        </w:r>
      </w:hyperlink>
    </w:p>
    <w:p w:rsidR="00FA3838" w:rsidRDefault="00883CF1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386554" w:history="1">
        <w:r w:rsidR="00FA3838" w:rsidRPr="00820B43">
          <w:rPr>
            <w:rStyle w:val="Hypertextovodkaz"/>
            <w:noProof/>
          </w:rPr>
          <w:t>11.</w:t>
        </w:r>
        <w:r w:rsidR="00FA38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3838" w:rsidRPr="00820B43">
          <w:rPr>
            <w:rStyle w:val="Hypertextovodkaz"/>
            <w:noProof/>
          </w:rPr>
          <w:t>Prodloužení doby nájmu</w:t>
        </w:r>
        <w:r w:rsidR="00FA3838">
          <w:rPr>
            <w:noProof/>
            <w:webHidden/>
          </w:rPr>
          <w:tab/>
        </w:r>
        <w:r w:rsidR="00FA3838">
          <w:rPr>
            <w:noProof/>
            <w:webHidden/>
          </w:rPr>
          <w:fldChar w:fldCharType="begin"/>
        </w:r>
        <w:r w:rsidR="00FA3838">
          <w:rPr>
            <w:noProof/>
            <w:webHidden/>
          </w:rPr>
          <w:instrText xml:space="preserve"> PAGEREF _Toc34386554 \h </w:instrText>
        </w:r>
        <w:r w:rsidR="00FA3838">
          <w:rPr>
            <w:noProof/>
            <w:webHidden/>
          </w:rPr>
        </w:r>
        <w:r w:rsidR="00FA3838">
          <w:rPr>
            <w:noProof/>
            <w:webHidden/>
          </w:rPr>
          <w:fldChar w:fldCharType="separate"/>
        </w:r>
        <w:r w:rsidR="00FA3838">
          <w:rPr>
            <w:noProof/>
            <w:webHidden/>
          </w:rPr>
          <w:t>5</w:t>
        </w:r>
        <w:r w:rsidR="00FA3838">
          <w:rPr>
            <w:noProof/>
            <w:webHidden/>
          </w:rPr>
          <w:fldChar w:fldCharType="end"/>
        </w:r>
      </w:hyperlink>
    </w:p>
    <w:p w:rsidR="00FA3838" w:rsidRDefault="00883CF1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386555" w:history="1">
        <w:r w:rsidR="00FA3838" w:rsidRPr="00820B43">
          <w:rPr>
            <w:rStyle w:val="Hypertextovodkaz"/>
            <w:noProof/>
          </w:rPr>
          <w:t>12.</w:t>
        </w:r>
        <w:r w:rsidR="00FA38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3838" w:rsidRPr="00820B43">
          <w:rPr>
            <w:rStyle w:val="Hypertextovodkaz"/>
            <w:noProof/>
          </w:rPr>
          <w:t>Vyjádření k projektu Splašková tlaková kanalizace v lokalitě „chaty k cihelně, Všenory“</w:t>
        </w:r>
        <w:r w:rsidR="00FA3838">
          <w:rPr>
            <w:noProof/>
            <w:webHidden/>
          </w:rPr>
          <w:tab/>
        </w:r>
        <w:r w:rsidR="00FA3838">
          <w:rPr>
            <w:noProof/>
            <w:webHidden/>
          </w:rPr>
          <w:fldChar w:fldCharType="begin"/>
        </w:r>
        <w:r w:rsidR="00FA3838">
          <w:rPr>
            <w:noProof/>
            <w:webHidden/>
          </w:rPr>
          <w:instrText xml:space="preserve"> PAGEREF _Toc34386555 \h </w:instrText>
        </w:r>
        <w:r w:rsidR="00FA3838">
          <w:rPr>
            <w:noProof/>
            <w:webHidden/>
          </w:rPr>
        </w:r>
        <w:r w:rsidR="00FA3838">
          <w:rPr>
            <w:noProof/>
            <w:webHidden/>
          </w:rPr>
          <w:fldChar w:fldCharType="separate"/>
        </w:r>
        <w:r w:rsidR="00FA3838">
          <w:rPr>
            <w:noProof/>
            <w:webHidden/>
          </w:rPr>
          <w:t>6</w:t>
        </w:r>
        <w:r w:rsidR="00FA3838">
          <w:rPr>
            <w:noProof/>
            <w:webHidden/>
          </w:rPr>
          <w:fldChar w:fldCharType="end"/>
        </w:r>
      </w:hyperlink>
    </w:p>
    <w:p w:rsidR="00FA3838" w:rsidRDefault="00883CF1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386556" w:history="1">
        <w:r w:rsidR="00FA3838" w:rsidRPr="00820B43">
          <w:rPr>
            <w:rStyle w:val="Hypertextovodkaz"/>
            <w:noProof/>
          </w:rPr>
          <w:t>13.</w:t>
        </w:r>
        <w:r w:rsidR="00FA38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3838" w:rsidRPr="00820B43">
          <w:rPr>
            <w:rStyle w:val="Hypertextovodkaz"/>
            <w:noProof/>
          </w:rPr>
          <w:t>Umístění banneru „MY STYLE CLUB“ – J. Včeláková – volná zeď vedle knihovny</w:t>
        </w:r>
        <w:r w:rsidR="00FA3838">
          <w:rPr>
            <w:noProof/>
            <w:webHidden/>
          </w:rPr>
          <w:tab/>
        </w:r>
        <w:r w:rsidR="00FA3838">
          <w:rPr>
            <w:noProof/>
            <w:webHidden/>
          </w:rPr>
          <w:fldChar w:fldCharType="begin"/>
        </w:r>
        <w:r w:rsidR="00FA3838">
          <w:rPr>
            <w:noProof/>
            <w:webHidden/>
          </w:rPr>
          <w:instrText xml:space="preserve"> PAGEREF _Toc34386556 \h </w:instrText>
        </w:r>
        <w:r w:rsidR="00FA3838">
          <w:rPr>
            <w:noProof/>
            <w:webHidden/>
          </w:rPr>
        </w:r>
        <w:r w:rsidR="00FA3838">
          <w:rPr>
            <w:noProof/>
            <w:webHidden/>
          </w:rPr>
          <w:fldChar w:fldCharType="separate"/>
        </w:r>
        <w:r w:rsidR="00FA3838">
          <w:rPr>
            <w:noProof/>
            <w:webHidden/>
          </w:rPr>
          <w:t>6</w:t>
        </w:r>
        <w:r w:rsidR="00FA3838">
          <w:rPr>
            <w:noProof/>
            <w:webHidden/>
          </w:rPr>
          <w:fldChar w:fldCharType="end"/>
        </w:r>
      </w:hyperlink>
    </w:p>
    <w:p w:rsidR="00FA3838" w:rsidRDefault="00883CF1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386557" w:history="1">
        <w:r w:rsidR="00FA3838" w:rsidRPr="00820B43">
          <w:rPr>
            <w:rStyle w:val="Hypertextovodkaz"/>
            <w:noProof/>
          </w:rPr>
          <w:t>14.</w:t>
        </w:r>
        <w:r w:rsidR="00FA38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3838" w:rsidRPr="00820B43">
          <w:rPr>
            <w:rStyle w:val="Hypertextovodkaz"/>
            <w:noProof/>
          </w:rPr>
          <w:t>Žádost o finanční příspěvek – Klubíčko Beroun, z. ú., P. Melichar</w:t>
        </w:r>
        <w:r w:rsidR="00FA3838">
          <w:rPr>
            <w:noProof/>
            <w:webHidden/>
          </w:rPr>
          <w:tab/>
        </w:r>
        <w:r w:rsidR="00FA3838">
          <w:rPr>
            <w:noProof/>
            <w:webHidden/>
          </w:rPr>
          <w:fldChar w:fldCharType="begin"/>
        </w:r>
        <w:r w:rsidR="00FA3838">
          <w:rPr>
            <w:noProof/>
            <w:webHidden/>
          </w:rPr>
          <w:instrText xml:space="preserve"> PAGEREF _Toc34386557 \h </w:instrText>
        </w:r>
        <w:r w:rsidR="00FA3838">
          <w:rPr>
            <w:noProof/>
            <w:webHidden/>
          </w:rPr>
        </w:r>
        <w:r w:rsidR="00FA3838">
          <w:rPr>
            <w:noProof/>
            <w:webHidden/>
          </w:rPr>
          <w:fldChar w:fldCharType="separate"/>
        </w:r>
        <w:r w:rsidR="00FA3838">
          <w:rPr>
            <w:noProof/>
            <w:webHidden/>
          </w:rPr>
          <w:t>7</w:t>
        </w:r>
        <w:r w:rsidR="00FA3838">
          <w:rPr>
            <w:noProof/>
            <w:webHidden/>
          </w:rPr>
          <w:fldChar w:fldCharType="end"/>
        </w:r>
      </w:hyperlink>
    </w:p>
    <w:p w:rsidR="00FA3838" w:rsidRDefault="00883CF1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386558" w:history="1">
        <w:r w:rsidR="00FA3838" w:rsidRPr="00820B43">
          <w:rPr>
            <w:rStyle w:val="Hypertextovodkaz"/>
            <w:noProof/>
          </w:rPr>
          <w:t>15.</w:t>
        </w:r>
        <w:r w:rsidR="00FA38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3838" w:rsidRPr="00820B43">
          <w:rPr>
            <w:rStyle w:val="Hypertextovodkaz"/>
            <w:noProof/>
          </w:rPr>
          <w:t>Žádost o poskytnutí finančního příspěvku – Domov pro seniory CETRUM NA VERANDĚ BEROUN, z. ú.</w:t>
        </w:r>
        <w:r w:rsidR="00FA3838">
          <w:rPr>
            <w:noProof/>
            <w:webHidden/>
          </w:rPr>
          <w:tab/>
        </w:r>
        <w:r w:rsidR="00FA3838">
          <w:rPr>
            <w:noProof/>
            <w:webHidden/>
          </w:rPr>
          <w:fldChar w:fldCharType="begin"/>
        </w:r>
        <w:r w:rsidR="00FA3838">
          <w:rPr>
            <w:noProof/>
            <w:webHidden/>
          </w:rPr>
          <w:instrText xml:space="preserve"> PAGEREF _Toc34386558 \h </w:instrText>
        </w:r>
        <w:r w:rsidR="00FA3838">
          <w:rPr>
            <w:noProof/>
            <w:webHidden/>
          </w:rPr>
        </w:r>
        <w:r w:rsidR="00FA3838">
          <w:rPr>
            <w:noProof/>
            <w:webHidden/>
          </w:rPr>
          <w:fldChar w:fldCharType="separate"/>
        </w:r>
        <w:r w:rsidR="00FA3838">
          <w:rPr>
            <w:noProof/>
            <w:webHidden/>
          </w:rPr>
          <w:t>7</w:t>
        </w:r>
        <w:r w:rsidR="00FA3838">
          <w:rPr>
            <w:noProof/>
            <w:webHidden/>
          </w:rPr>
          <w:fldChar w:fldCharType="end"/>
        </w:r>
      </w:hyperlink>
    </w:p>
    <w:p w:rsidR="00FA3838" w:rsidRDefault="00883CF1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386559" w:history="1">
        <w:r w:rsidR="00FA3838" w:rsidRPr="00820B43">
          <w:rPr>
            <w:rStyle w:val="Hypertextovodkaz"/>
            <w:noProof/>
          </w:rPr>
          <w:t>16.</w:t>
        </w:r>
        <w:r w:rsidR="00FA38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3838" w:rsidRPr="00820B43">
          <w:rPr>
            <w:rStyle w:val="Hypertextovodkaz"/>
            <w:noProof/>
          </w:rPr>
          <w:t>Různé</w:t>
        </w:r>
        <w:r w:rsidR="00FA3838">
          <w:rPr>
            <w:noProof/>
            <w:webHidden/>
          </w:rPr>
          <w:tab/>
        </w:r>
        <w:r w:rsidR="00FA3838">
          <w:rPr>
            <w:noProof/>
            <w:webHidden/>
          </w:rPr>
          <w:fldChar w:fldCharType="begin"/>
        </w:r>
        <w:r w:rsidR="00FA3838">
          <w:rPr>
            <w:noProof/>
            <w:webHidden/>
          </w:rPr>
          <w:instrText xml:space="preserve"> PAGEREF _Toc34386559 \h </w:instrText>
        </w:r>
        <w:r w:rsidR="00FA3838">
          <w:rPr>
            <w:noProof/>
            <w:webHidden/>
          </w:rPr>
        </w:r>
        <w:r w:rsidR="00FA3838">
          <w:rPr>
            <w:noProof/>
            <w:webHidden/>
          </w:rPr>
          <w:fldChar w:fldCharType="separate"/>
        </w:r>
        <w:r w:rsidR="00FA3838">
          <w:rPr>
            <w:noProof/>
            <w:webHidden/>
          </w:rPr>
          <w:t>7</w:t>
        </w:r>
        <w:r w:rsidR="00FA3838">
          <w:rPr>
            <w:noProof/>
            <w:webHidden/>
          </w:rPr>
          <w:fldChar w:fldCharType="end"/>
        </w:r>
      </w:hyperlink>
    </w:p>
    <w:p w:rsidR="008D47F7" w:rsidRPr="000D04F7" w:rsidRDefault="006A796D" w:rsidP="00FC4FEC">
      <w:pPr>
        <w:spacing w:line="360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fldChar w:fldCharType="end"/>
      </w:r>
    </w:p>
    <w:p w:rsidR="008D47F7" w:rsidRPr="000D04F7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r w:rsidRPr="000D04F7">
        <w:rPr>
          <w:rFonts w:ascii="Arial" w:hAnsi="Arial" w:cs="Arial"/>
          <w:sz w:val="22"/>
          <w:szCs w:val="22"/>
        </w:rPr>
        <w:t>Program jednání byl schválen hlasy všech přítomných členů rady</w:t>
      </w:r>
    </w:p>
    <w:p w:rsidR="008D47F7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:rsidR="008D47F7" w:rsidRDefault="008D47F7" w:rsidP="00FC4FEC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Kontrola zápisu z rady </w:t>
      </w:r>
      <w:r w:rsidR="00D700F2">
        <w:rPr>
          <w:rFonts w:ascii="Arial" w:hAnsi="Arial" w:cs="Arial"/>
          <w:b/>
          <w:sz w:val="22"/>
          <w:szCs w:val="22"/>
        </w:rPr>
        <w:t>č. 20</w:t>
      </w:r>
      <w:r w:rsidR="003238E3">
        <w:rPr>
          <w:rFonts w:ascii="Arial" w:hAnsi="Arial" w:cs="Arial"/>
          <w:b/>
          <w:sz w:val="22"/>
          <w:szCs w:val="22"/>
        </w:rPr>
        <w:t>20</w:t>
      </w:r>
      <w:r w:rsidR="00D700F2">
        <w:rPr>
          <w:rFonts w:ascii="Arial" w:hAnsi="Arial" w:cs="Arial"/>
          <w:b/>
          <w:sz w:val="22"/>
          <w:szCs w:val="22"/>
        </w:rPr>
        <w:t xml:space="preserve"> / </w:t>
      </w:r>
      <w:r w:rsidR="00C95D65">
        <w:rPr>
          <w:rFonts w:ascii="Arial" w:hAnsi="Arial" w:cs="Arial"/>
          <w:b/>
          <w:sz w:val="22"/>
          <w:szCs w:val="22"/>
        </w:rPr>
        <w:t>2</w:t>
      </w:r>
      <w:r w:rsidR="00D26694">
        <w:rPr>
          <w:rFonts w:ascii="Arial" w:hAnsi="Arial" w:cs="Arial"/>
          <w:b/>
          <w:sz w:val="22"/>
          <w:szCs w:val="22"/>
        </w:rPr>
        <w:t>2</w:t>
      </w:r>
      <w:r w:rsidRPr="007114A1">
        <w:rPr>
          <w:rFonts w:ascii="Arial" w:hAnsi="Arial" w:cs="Arial"/>
          <w:b/>
          <w:sz w:val="22"/>
          <w:szCs w:val="22"/>
        </w:rPr>
        <w:t xml:space="preserve"> </w:t>
      </w:r>
      <w:r w:rsidR="00C95D65">
        <w:rPr>
          <w:rFonts w:ascii="Arial" w:hAnsi="Arial" w:cs="Arial"/>
          <w:b/>
          <w:sz w:val="22"/>
          <w:szCs w:val="22"/>
        </w:rPr>
        <w:t xml:space="preserve">a úkolů z usnesení rady a zastupitelstva </w:t>
      </w:r>
      <w:r>
        <w:rPr>
          <w:rFonts w:ascii="Arial" w:hAnsi="Arial" w:cs="Arial"/>
          <w:b/>
          <w:sz w:val="22"/>
          <w:szCs w:val="22"/>
        </w:rPr>
        <w:t>-</w:t>
      </w:r>
      <w:r w:rsidRPr="001343DF">
        <w:rPr>
          <w:rFonts w:ascii="Arial" w:hAnsi="Arial" w:cs="Arial"/>
          <w:b/>
          <w:sz w:val="22"/>
          <w:szCs w:val="22"/>
        </w:rPr>
        <w:t xml:space="preserve"> bez připomínek</w:t>
      </w:r>
    </w:p>
    <w:p w:rsidR="00D700F2" w:rsidRDefault="00D700F2" w:rsidP="00702F4B"/>
    <w:p w:rsidR="00DA624E" w:rsidRPr="00FA3838" w:rsidRDefault="00DA624E" w:rsidP="00FA3838">
      <w:pPr>
        <w:pStyle w:val="Radausnesen"/>
        <w:spacing w:before="0"/>
        <w:contextualSpacing/>
        <w:rPr>
          <w:i w:val="0"/>
          <w:highlight w:val="red"/>
        </w:rPr>
      </w:pPr>
    </w:p>
    <w:p w:rsidR="00A573C1" w:rsidRDefault="00A04377" w:rsidP="000E4A9B">
      <w:pPr>
        <w:pStyle w:val="Nadpis1"/>
        <w:numPr>
          <w:ilvl w:val="0"/>
          <w:numId w:val="2"/>
        </w:numPr>
        <w:ind w:left="0"/>
      </w:pPr>
      <w:bookmarkStart w:id="0" w:name="_Toc34386542"/>
      <w:r>
        <w:t>Vyhodnocení nabídek k záměru „Pronájem chaty</w:t>
      </w:r>
      <w:r w:rsidR="00E26D0B">
        <w:t xml:space="preserve"> Na vyhlídce č. e. 48</w:t>
      </w:r>
      <w:r>
        <w:t>“</w:t>
      </w:r>
      <w:bookmarkEnd w:id="0"/>
    </w:p>
    <w:p w:rsidR="00A04377" w:rsidRDefault="00A04377" w:rsidP="00A04377">
      <w:pPr>
        <w:contextualSpacing/>
        <w:jc w:val="both"/>
        <w:rPr>
          <w:rFonts w:ascii="Arial" w:hAnsi="Arial" w:cs="Arial"/>
          <w:sz w:val="22"/>
          <w:szCs w:val="22"/>
        </w:rPr>
      </w:pPr>
      <w:r w:rsidRPr="00996062">
        <w:rPr>
          <w:rFonts w:ascii="Arial" w:hAnsi="Arial" w:cs="Arial"/>
          <w:sz w:val="22"/>
          <w:szCs w:val="22"/>
        </w:rPr>
        <w:t xml:space="preserve">Rada </w:t>
      </w:r>
      <w:r>
        <w:rPr>
          <w:rFonts w:ascii="Arial" w:hAnsi="Arial" w:cs="Arial"/>
          <w:sz w:val="22"/>
          <w:szCs w:val="22"/>
        </w:rPr>
        <w:t>města Dobřichovice byla seznámena s nabídkami vztahujícími se k záměru Pronájem chaty</w:t>
      </w:r>
      <w:r w:rsidR="00E26D0B">
        <w:rPr>
          <w:rFonts w:ascii="Arial" w:hAnsi="Arial" w:cs="Arial"/>
          <w:sz w:val="22"/>
          <w:szCs w:val="22"/>
        </w:rPr>
        <w:t xml:space="preserve"> Na vyhlídce, č. e. 48; hlavními kritérii byly na základě právního rozboru stanoveny cena a bezúhonnost žadatelů, stejně jako jejich vztah k městu Dobřichovice a schopnost udržovat chatu v obyvatelném stavu. </w:t>
      </w:r>
    </w:p>
    <w:p w:rsidR="00E26D0B" w:rsidRDefault="00E26D0B" w:rsidP="00A04377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záměr</w:t>
      </w:r>
      <w:r w:rsidR="00D33EA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byly předloženy 4 nabídky, z nichž na základě zmíněných kritérií rada nejvhodnější. </w:t>
      </w:r>
    </w:p>
    <w:p w:rsidR="00117A69" w:rsidRPr="003558B7" w:rsidRDefault="00117A69" w:rsidP="00A04377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E26D0B" w:rsidRDefault="00E26D0B" w:rsidP="00E26D0B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D26694">
        <w:rPr>
          <w:b/>
          <w:u w:val="single"/>
        </w:rPr>
        <w:t>1</w:t>
      </w:r>
      <w:r>
        <w:rPr>
          <w:b/>
          <w:u w:val="single"/>
        </w:rPr>
        <w:t>-2</w:t>
      </w:r>
      <w:r w:rsidR="00D26694">
        <w:rPr>
          <w:b/>
          <w:u w:val="single"/>
        </w:rPr>
        <w:t>3</w:t>
      </w:r>
      <w:r>
        <w:rPr>
          <w:b/>
          <w:u w:val="single"/>
        </w:rPr>
        <w:t>-20</w:t>
      </w:r>
    </w:p>
    <w:p w:rsidR="00E26D0B" w:rsidRDefault="00E26D0B" w:rsidP="00E26D0B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E26D0B" w:rsidRDefault="00E26D0B" w:rsidP="00AE3523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bCs/>
          <w:i w:val="0"/>
        </w:rPr>
      </w:pPr>
      <w:r>
        <w:rPr>
          <w:bCs/>
          <w:i w:val="0"/>
        </w:rPr>
        <w:t xml:space="preserve">vyhodnotila předložené nabídky k záměru „Pronájem chaty Na vyhlídce č. e. 48“ a </w:t>
      </w:r>
      <w:r w:rsidR="00975E2F">
        <w:rPr>
          <w:bCs/>
          <w:i w:val="0"/>
        </w:rPr>
        <w:t xml:space="preserve">vybrala </w:t>
      </w:r>
      <w:r>
        <w:rPr>
          <w:bCs/>
          <w:i w:val="0"/>
        </w:rPr>
        <w:t xml:space="preserve">nejvhodnější; výše nájmu byla stanovena na </w:t>
      </w:r>
      <w:proofErr w:type="gramStart"/>
      <w:r w:rsidR="00AE2D0C" w:rsidRPr="00AE2D0C">
        <w:rPr>
          <w:bCs/>
          <w:i w:val="0"/>
        </w:rPr>
        <w:t>7</w:t>
      </w:r>
      <w:r w:rsidRPr="00AE2D0C">
        <w:rPr>
          <w:bCs/>
          <w:i w:val="0"/>
        </w:rPr>
        <w:t>.000,-</w:t>
      </w:r>
      <w:proofErr w:type="gramEnd"/>
      <w:r w:rsidRPr="00AE2D0C">
        <w:rPr>
          <w:bCs/>
          <w:i w:val="0"/>
        </w:rPr>
        <w:t xml:space="preserve"> Kč</w:t>
      </w:r>
      <w:r>
        <w:rPr>
          <w:bCs/>
          <w:i w:val="0"/>
        </w:rPr>
        <w:t xml:space="preserve"> / měsíčně</w:t>
      </w:r>
      <w:r w:rsidR="00AE2D0C">
        <w:rPr>
          <w:bCs/>
          <w:i w:val="0"/>
        </w:rPr>
        <w:t xml:space="preserve"> bez elektřiny</w:t>
      </w:r>
      <w:r>
        <w:rPr>
          <w:bCs/>
          <w:i w:val="0"/>
        </w:rPr>
        <w:t>, doba nájmu do 31. 12. 2020 s možností prodloužení</w:t>
      </w:r>
    </w:p>
    <w:p w:rsidR="00E26D0B" w:rsidRPr="00433BCE" w:rsidRDefault="00E26D0B" w:rsidP="00AE3523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bCs/>
          <w:i w:val="0"/>
        </w:rPr>
      </w:pPr>
      <w:r>
        <w:rPr>
          <w:bCs/>
          <w:i w:val="0"/>
        </w:rPr>
        <w:t xml:space="preserve">pověřila tajemníka MÚ Dobřichovice přípravou nájemní smlouvy a realizací tohoto usnesení </w:t>
      </w:r>
    </w:p>
    <w:p w:rsidR="00E26D0B" w:rsidRDefault="00E26D0B" w:rsidP="00E26D0B">
      <w:pPr>
        <w:pStyle w:val="Radausnesen"/>
        <w:spacing w:before="0" w:line="360" w:lineRule="auto"/>
        <w:contextualSpacing/>
        <w:rPr>
          <w:b/>
          <w:i w:val="0"/>
        </w:rPr>
      </w:pPr>
    </w:p>
    <w:p w:rsidR="00E26D0B" w:rsidRPr="00520DFF" w:rsidRDefault="00E26D0B" w:rsidP="00E26D0B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E26D0B" w:rsidRPr="00FA3838" w:rsidRDefault="00E26D0B" w:rsidP="00FA3838">
      <w:pPr>
        <w:pStyle w:val="Radausnesen"/>
        <w:spacing w:before="0"/>
        <w:contextualSpacing/>
        <w:rPr>
          <w:i w:val="0"/>
          <w:highlight w:val="red"/>
        </w:rPr>
      </w:pPr>
    </w:p>
    <w:p w:rsidR="004B3386" w:rsidRDefault="004B3386" w:rsidP="00FA3838">
      <w:pPr>
        <w:pStyle w:val="Nadpis1"/>
        <w:numPr>
          <w:ilvl w:val="0"/>
          <w:numId w:val="2"/>
        </w:numPr>
        <w:ind w:left="0"/>
      </w:pPr>
      <w:bookmarkStart w:id="1" w:name="_Toc34386543"/>
      <w:r w:rsidRPr="004B3386">
        <w:t>Další postup při výběru architektonické kanceláře - studie využití centra</w:t>
      </w:r>
      <w:bookmarkEnd w:id="1"/>
    </w:p>
    <w:p w:rsidR="00A4633B" w:rsidRPr="00D108A5" w:rsidRDefault="004B3386" w:rsidP="00D108A5">
      <w:pPr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t xml:space="preserve">Rada projednala další postup při výběru architektonické kanceláře v rámci studie využití </w:t>
      </w:r>
      <w:r w:rsidR="00067146">
        <w:rPr>
          <w:rFonts w:ascii="Arial" w:hAnsi="Arial" w:cs="Arial"/>
          <w:sz w:val="22"/>
          <w:szCs w:val="22"/>
        </w:rPr>
        <w:t xml:space="preserve">centra </w:t>
      </w:r>
      <w:r w:rsidRPr="00D108A5">
        <w:rPr>
          <w:rFonts w:ascii="Arial" w:hAnsi="Arial" w:cs="Arial"/>
          <w:sz w:val="22"/>
          <w:szCs w:val="22"/>
        </w:rPr>
        <w:t xml:space="preserve">města. Diskuze se týkala </w:t>
      </w:r>
      <w:r w:rsidR="00067146">
        <w:rPr>
          <w:rFonts w:ascii="Arial" w:hAnsi="Arial" w:cs="Arial"/>
          <w:sz w:val="22"/>
          <w:szCs w:val="22"/>
        </w:rPr>
        <w:t>zejména využití</w:t>
      </w:r>
      <w:r w:rsidR="00BC55EE">
        <w:rPr>
          <w:rFonts w:ascii="Arial" w:hAnsi="Arial" w:cs="Arial"/>
          <w:sz w:val="22"/>
          <w:szCs w:val="22"/>
        </w:rPr>
        <w:t xml:space="preserve"> služeb</w:t>
      </w:r>
      <w:r w:rsidRPr="00D108A5">
        <w:rPr>
          <w:rFonts w:ascii="Arial" w:hAnsi="Arial" w:cs="Arial"/>
          <w:sz w:val="22"/>
          <w:szCs w:val="22"/>
        </w:rPr>
        <w:t xml:space="preserve"> Mgr. Kaiserové, jednatelky společnosti </w:t>
      </w:r>
      <w:proofErr w:type="spellStart"/>
      <w:r w:rsidRPr="00D108A5">
        <w:rPr>
          <w:rFonts w:ascii="Arial" w:hAnsi="Arial" w:cs="Arial"/>
          <w:sz w:val="22"/>
          <w:szCs w:val="22"/>
        </w:rPr>
        <w:t>ELCOS</w:t>
      </w:r>
      <w:proofErr w:type="spellEnd"/>
      <w:r w:rsidRPr="00D108A5">
        <w:rPr>
          <w:rFonts w:ascii="Arial" w:hAnsi="Arial" w:cs="Arial"/>
          <w:sz w:val="22"/>
          <w:szCs w:val="22"/>
        </w:rPr>
        <w:t xml:space="preserve"> GROUP, která se zabý</w:t>
      </w:r>
      <w:r w:rsidR="00982406" w:rsidRPr="00D108A5">
        <w:rPr>
          <w:rFonts w:ascii="Arial" w:hAnsi="Arial" w:cs="Arial"/>
          <w:sz w:val="22"/>
          <w:szCs w:val="22"/>
        </w:rPr>
        <w:t>v</w:t>
      </w:r>
      <w:r w:rsidRPr="00D108A5">
        <w:rPr>
          <w:rFonts w:ascii="Arial" w:hAnsi="Arial" w:cs="Arial"/>
          <w:sz w:val="22"/>
          <w:szCs w:val="22"/>
        </w:rPr>
        <w:t>á poradenstvím v oblasti dotačního managementu</w:t>
      </w:r>
      <w:r w:rsidR="00BB12A6">
        <w:rPr>
          <w:rFonts w:ascii="Arial" w:hAnsi="Arial" w:cs="Arial"/>
          <w:sz w:val="22"/>
          <w:szCs w:val="22"/>
        </w:rPr>
        <w:t xml:space="preserve"> -</w:t>
      </w:r>
      <w:r w:rsidRPr="00D108A5">
        <w:rPr>
          <w:rFonts w:ascii="Arial" w:hAnsi="Arial" w:cs="Arial"/>
          <w:sz w:val="22"/>
          <w:szCs w:val="22"/>
        </w:rPr>
        <w:t xml:space="preserve"> </w:t>
      </w:r>
      <w:r w:rsidR="008E7619">
        <w:rPr>
          <w:rFonts w:ascii="Arial" w:hAnsi="Arial" w:cs="Arial"/>
          <w:sz w:val="22"/>
          <w:szCs w:val="22"/>
        </w:rPr>
        <w:t>M</w:t>
      </w:r>
      <w:r w:rsidR="00A4633B">
        <w:rPr>
          <w:rFonts w:ascii="Arial" w:hAnsi="Arial" w:cs="Arial"/>
          <w:sz w:val="22"/>
          <w:szCs w:val="22"/>
        </w:rPr>
        <w:t>gr. Kai</w:t>
      </w:r>
      <w:r w:rsidR="00067146">
        <w:rPr>
          <w:rFonts w:ascii="Arial" w:hAnsi="Arial" w:cs="Arial"/>
          <w:sz w:val="22"/>
          <w:szCs w:val="22"/>
        </w:rPr>
        <w:t>s</w:t>
      </w:r>
      <w:r w:rsidR="00A4633B">
        <w:rPr>
          <w:rFonts w:ascii="Arial" w:hAnsi="Arial" w:cs="Arial"/>
          <w:sz w:val="22"/>
          <w:szCs w:val="22"/>
        </w:rPr>
        <w:t xml:space="preserve">erová </w:t>
      </w:r>
      <w:r w:rsidR="00BB12A6">
        <w:rPr>
          <w:rFonts w:ascii="Arial" w:hAnsi="Arial" w:cs="Arial"/>
          <w:sz w:val="22"/>
          <w:szCs w:val="22"/>
        </w:rPr>
        <w:t>bude starostou oslovena ohledně administrace veřejné zakázky.</w:t>
      </w:r>
    </w:p>
    <w:p w:rsidR="00A4633B" w:rsidRPr="00D108A5" w:rsidRDefault="00982406" w:rsidP="00D108A5">
      <w:pPr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t>Rada se dále zabývala podklady J. Tichánka týkajícími se cenového porovnání stavebních nákladů jednotlivých kanceláří</w:t>
      </w:r>
      <w:r w:rsidR="0006774D">
        <w:rPr>
          <w:rFonts w:ascii="Arial" w:hAnsi="Arial" w:cs="Arial"/>
          <w:sz w:val="22"/>
          <w:szCs w:val="22"/>
        </w:rPr>
        <w:t>; na základě těchto informací rada zkonstatovala, že</w:t>
      </w:r>
      <w:r w:rsidRPr="00D108A5">
        <w:rPr>
          <w:rFonts w:ascii="Arial" w:hAnsi="Arial" w:cs="Arial"/>
          <w:sz w:val="22"/>
          <w:szCs w:val="22"/>
        </w:rPr>
        <w:t xml:space="preserve"> </w:t>
      </w:r>
      <w:r w:rsidR="00A1389F">
        <w:rPr>
          <w:rFonts w:ascii="Arial" w:hAnsi="Arial" w:cs="Arial"/>
          <w:sz w:val="22"/>
          <w:szCs w:val="22"/>
        </w:rPr>
        <w:t xml:space="preserve">4 </w:t>
      </w:r>
      <w:r w:rsidR="0006774D">
        <w:rPr>
          <w:rFonts w:ascii="Arial" w:hAnsi="Arial" w:cs="Arial"/>
          <w:sz w:val="22"/>
          <w:szCs w:val="22"/>
        </w:rPr>
        <w:t xml:space="preserve">z projektů </w:t>
      </w:r>
      <w:r w:rsidR="00A1389F">
        <w:rPr>
          <w:rFonts w:ascii="Arial" w:hAnsi="Arial" w:cs="Arial"/>
          <w:sz w:val="22"/>
          <w:szCs w:val="22"/>
        </w:rPr>
        <w:t>j</w:t>
      </w:r>
      <w:r w:rsidR="008E7619">
        <w:rPr>
          <w:rFonts w:ascii="Arial" w:hAnsi="Arial" w:cs="Arial"/>
          <w:sz w:val="22"/>
          <w:szCs w:val="22"/>
        </w:rPr>
        <w:t>s</w:t>
      </w:r>
      <w:r w:rsidR="00A1389F">
        <w:rPr>
          <w:rFonts w:ascii="Arial" w:hAnsi="Arial" w:cs="Arial"/>
          <w:sz w:val="22"/>
          <w:szCs w:val="22"/>
        </w:rPr>
        <w:t>ou nákla</w:t>
      </w:r>
      <w:r w:rsidR="008E7619">
        <w:rPr>
          <w:rFonts w:ascii="Arial" w:hAnsi="Arial" w:cs="Arial"/>
          <w:sz w:val="22"/>
          <w:szCs w:val="22"/>
        </w:rPr>
        <w:t>d</w:t>
      </w:r>
      <w:r w:rsidR="00A1389F">
        <w:rPr>
          <w:rFonts w:ascii="Arial" w:hAnsi="Arial" w:cs="Arial"/>
          <w:sz w:val="22"/>
          <w:szCs w:val="22"/>
        </w:rPr>
        <w:t>ově vyrovnány, návr</w:t>
      </w:r>
      <w:r w:rsidR="008E7619">
        <w:rPr>
          <w:rFonts w:ascii="Arial" w:hAnsi="Arial" w:cs="Arial"/>
          <w:sz w:val="22"/>
          <w:szCs w:val="22"/>
        </w:rPr>
        <w:t>h</w:t>
      </w:r>
      <w:r w:rsidR="00A1389F">
        <w:rPr>
          <w:rFonts w:ascii="Arial" w:hAnsi="Arial" w:cs="Arial"/>
          <w:sz w:val="22"/>
          <w:szCs w:val="22"/>
        </w:rPr>
        <w:t xml:space="preserve"> </w:t>
      </w:r>
      <w:r w:rsidR="00BC55EE">
        <w:rPr>
          <w:rFonts w:ascii="Arial" w:hAnsi="Arial" w:cs="Arial"/>
          <w:sz w:val="22"/>
          <w:szCs w:val="22"/>
        </w:rPr>
        <w:t>jedné ze společnost</w:t>
      </w:r>
      <w:r w:rsidR="0006774D">
        <w:rPr>
          <w:rFonts w:ascii="Arial" w:hAnsi="Arial" w:cs="Arial"/>
          <w:sz w:val="22"/>
          <w:szCs w:val="22"/>
        </w:rPr>
        <w:t xml:space="preserve">í </w:t>
      </w:r>
      <w:r w:rsidR="00A1389F">
        <w:rPr>
          <w:rFonts w:ascii="Arial" w:hAnsi="Arial" w:cs="Arial"/>
          <w:sz w:val="22"/>
          <w:szCs w:val="22"/>
        </w:rPr>
        <w:t xml:space="preserve">je výrazně vyšší. </w:t>
      </w:r>
    </w:p>
    <w:p w:rsidR="004B3386" w:rsidRPr="004B3386" w:rsidRDefault="004B3386" w:rsidP="004B3386"/>
    <w:p w:rsidR="00982406" w:rsidRDefault="00982406" w:rsidP="00982406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02-23-20</w:t>
      </w:r>
    </w:p>
    <w:p w:rsidR="00982406" w:rsidRDefault="00982406" w:rsidP="00982406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BB12A6" w:rsidRDefault="0006774D" w:rsidP="00EB716B">
      <w:pPr>
        <w:pStyle w:val="Odstavecseseznamem"/>
        <w:numPr>
          <w:ilvl w:val="0"/>
          <w:numId w:val="1"/>
        </w:numPr>
        <w:ind w:left="714" w:hanging="357"/>
      </w:pPr>
      <w:r>
        <w:t xml:space="preserve">pověřuje starostu města Dobřichovice </w:t>
      </w:r>
      <w:r w:rsidR="00FA503C">
        <w:t xml:space="preserve">jednáním </w:t>
      </w:r>
      <w:r>
        <w:t xml:space="preserve">s konzultantkou v oblasti dotačního managementu Mgr. Kaiserovou </w:t>
      </w:r>
      <w:r w:rsidR="00FA503C">
        <w:t>(</w:t>
      </w:r>
      <w:proofErr w:type="spellStart"/>
      <w:r w:rsidR="00FA503C">
        <w:t>ELCOS</w:t>
      </w:r>
      <w:proofErr w:type="spellEnd"/>
      <w:r w:rsidR="00FA503C">
        <w:t xml:space="preserve"> GROUP) o</w:t>
      </w:r>
      <w:r w:rsidR="00BB12A6">
        <w:t>hledně administrace veřejné zakázky</w:t>
      </w:r>
    </w:p>
    <w:p w:rsidR="003238E3" w:rsidRDefault="003238E3" w:rsidP="00EB716B">
      <w:pPr>
        <w:pStyle w:val="Odstavecseseznamem"/>
        <w:numPr>
          <w:ilvl w:val="0"/>
          <w:numId w:val="1"/>
        </w:numPr>
        <w:ind w:left="714" w:hanging="357"/>
      </w:pPr>
      <w:r>
        <w:t>bere na vědomí informace J. Tichánka týkající se cenového porovnání stavebních nákladů jednotlivých architektonických kanceláří</w:t>
      </w:r>
    </w:p>
    <w:p w:rsidR="00FA503C" w:rsidRDefault="00FA503C" w:rsidP="00FA503C">
      <w:pPr>
        <w:pStyle w:val="Odstavecseseznamem"/>
        <w:ind w:left="714"/>
      </w:pPr>
    </w:p>
    <w:p w:rsidR="00E07839" w:rsidRPr="00520DFF" w:rsidRDefault="00E07839" w:rsidP="00E07839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E07839" w:rsidRPr="00FA3838" w:rsidRDefault="00E07839" w:rsidP="00FA3838">
      <w:pPr>
        <w:pStyle w:val="Radausnesen"/>
        <w:spacing w:before="0"/>
        <w:contextualSpacing/>
        <w:rPr>
          <w:i w:val="0"/>
          <w:highlight w:val="red"/>
        </w:rPr>
      </w:pPr>
    </w:p>
    <w:p w:rsidR="00FA503C" w:rsidRDefault="00FA503C" w:rsidP="00FA3838">
      <w:pPr>
        <w:pStyle w:val="Nadpis1"/>
        <w:numPr>
          <w:ilvl w:val="0"/>
          <w:numId w:val="2"/>
        </w:numPr>
        <w:ind w:left="0"/>
      </w:pPr>
      <w:bookmarkStart w:id="2" w:name="_Toc34386544"/>
      <w:bookmarkStart w:id="3" w:name="_Toc34386545"/>
      <w:bookmarkEnd w:id="2"/>
      <w:r>
        <w:t>Výměna aeračních elementů</w:t>
      </w:r>
      <w:bookmarkEnd w:id="3"/>
    </w:p>
    <w:p w:rsidR="003238E3" w:rsidRDefault="00FA503C" w:rsidP="0034033F">
      <w:pPr>
        <w:contextualSpacing/>
        <w:jc w:val="both"/>
        <w:rPr>
          <w:rFonts w:ascii="Arial" w:hAnsi="Arial" w:cs="Arial"/>
          <w:sz w:val="22"/>
          <w:szCs w:val="22"/>
        </w:rPr>
      </w:pPr>
      <w:r w:rsidRPr="0034033F">
        <w:rPr>
          <w:rFonts w:ascii="Arial" w:hAnsi="Arial" w:cs="Arial"/>
          <w:sz w:val="22"/>
          <w:szCs w:val="22"/>
        </w:rPr>
        <w:t xml:space="preserve">Rada jednala o </w:t>
      </w:r>
      <w:r w:rsidR="0034033F" w:rsidRPr="0034033F">
        <w:rPr>
          <w:rFonts w:ascii="Arial" w:hAnsi="Arial" w:cs="Arial"/>
          <w:sz w:val="22"/>
          <w:szCs w:val="22"/>
        </w:rPr>
        <w:t>fi</w:t>
      </w:r>
      <w:r w:rsidRPr="0034033F">
        <w:rPr>
          <w:rFonts w:ascii="Arial" w:hAnsi="Arial" w:cs="Arial"/>
          <w:sz w:val="22"/>
          <w:szCs w:val="22"/>
        </w:rPr>
        <w:t>nančním návrhu s</w:t>
      </w:r>
      <w:r w:rsidR="0034033F">
        <w:rPr>
          <w:rFonts w:ascii="Arial" w:hAnsi="Arial" w:cs="Arial"/>
          <w:sz w:val="22"/>
          <w:szCs w:val="22"/>
        </w:rPr>
        <w:t>polečnosti AQUACONSULT k</w:t>
      </w:r>
      <w:r w:rsidR="003238E3">
        <w:rPr>
          <w:rFonts w:ascii="Arial" w:hAnsi="Arial" w:cs="Arial"/>
          <w:sz w:val="22"/>
          <w:szCs w:val="22"/>
        </w:rPr>
        <w:t> </w:t>
      </w:r>
      <w:r w:rsidR="0034033F">
        <w:rPr>
          <w:rFonts w:ascii="Arial" w:hAnsi="Arial" w:cs="Arial"/>
          <w:sz w:val="22"/>
          <w:szCs w:val="22"/>
        </w:rPr>
        <w:t>fakturaci</w:t>
      </w:r>
      <w:r w:rsidR="003238E3">
        <w:rPr>
          <w:rFonts w:ascii="Arial" w:hAnsi="Arial" w:cs="Arial"/>
          <w:sz w:val="22"/>
          <w:szCs w:val="22"/>
        </w:rPr>
        <w:t xml:space="preserve"> týkající se </w:t>
      </w:r>
      <w:r w:rsidR="0034033F">
        <w:rPr>
          <w:rFonts w:ascii="Arial" w:hAnsi="Arial" w:cs="Arial"/>
          <w:sz w:val="22"/>
          <w:szCs w:val="22"/>
        </w:rPr>
        <w:t>výměn</w:t>
      </w:r>
      <w:r w:rsidR="003238E3">
        <w:rPr>
          <w:rFonts w:ascii="Arial" w:hAnsi="Arial" w:cs="Arial"/>
          <w:sz w:val="22"/>
          <w:szCs w:val="22"/>
        </w:rPr>
        <w:t>y</w:t>
      </w:r>
      <w:r w:rsidR="0034033F">
        <w:rPr>
          <w:rFonts w:ascii="Arial" w:hAnsi="Arial" w:cs="Arial"/>
          <w:sz w:val="22"/>
          <w:szCs w:val="22"/>
        </w:rPr>
        <w:t xml:space="preserve"> aeračních elementů</w:t>
      </w:r>
      <w:r w:rsidR="003238E3">
        <w:rPr>
          <w:rFonts w:ascii="Arial" w:hAnsi="Arial" w:cs="Arial"/>
          <w:sz w:val="22"/>
          <w:szCs w:val="22"/>
        </w:rPr>
        <w:t xml:space="preserve"> v čistírně odpadních vod.</w:t>
      </w:r>
    </w:p>
    <w:p w:rsidR="00FA503C" w:rsidRDefault="003238E3" w:rsidP="0034033F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zkonstatovala, že největším problémem výměny aeračních elementů ze strany dodavatele byla skutečnost, že o n</w:t>
      </w:r>
      <w:r w:rsidR="00067146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předem neinformoval zástupce města. Rada opět zdůrazňuje, že nastala</w:t>
      </w:r>
      <w:r w:rsidR="002948F2">
        <w:rPr>
          <w:rFonts w:ascii="Arial" w:hAnsi="Arial" w:cs="Arial"/>
          <w:sz w:val="22"/>
          <w:szCs w:val="22"/>
        </w:rPr>
        <w:t>-li</w:t>
      </w:r>
      <w:r>
        <w:rPr>
          <w:rFonts w:ascii="Arial" w:hAnsi="Arial" w:cs="Arial"/>
          <w:sz w:val="22"/>
          <w:szCs w:val="22"/>
        </w:rPr>
        <w:t xml:space="preserve"> by znovu podobná situace a dodavatel by informoval zástupce města o pracích týkajících se ČOV či </w:t>
      </w:r>
      <w:proofErr w:type="spellStart"/>
      <w:r>
        <w:rPr>
          <w:rFonts w:ascii="Arial" w:hAnsi="Arial" w:cs="Arial"/>
          <w:sz w:val="22"/>
          <w:szCs w:val="22"/>
        </w:rPr>
        <w:t>VaK</w:t>
      </w:r>
      <w:proofErr w:type="spellEnd"/>
      <w:r>
        <w:rPr>
          <w:rFonts w:ascii="Arial" w:hAnsi="Arial" w:cs="Arial"/>
          <w:sz w:val="22"/>
          <w:szCs w:val="22"/>
        </w:rPr>
        <w:t xml:space="preserve"> až po jejich skončení, faktury za tyto činnosti </w:t>
      </w:r>
      <w:r w:rsidR="00EC2167">
        <w:rPr>
          <w:rFonts w:ascii="Arial" w:hAnsi="Arial" w:cs="Arial"/>
          <w:sz w:val="22"/>
          <w:szCs w:val="22"/>
        </w:rPr>
        <w:t xml:space="preserve">by nebyly </w:t>
      </w:r>
      <w:r>
        <w:rPr>
          <w:rFonts w:ascii="Arial" w:hAnsi="Arial" w:cs="Arial"/>
          <w:sz w:val="22"/>
          <w:szCs w:val="22"/>
        </w:rPr>
        <w:t>proplaceny. R</w:t>
      </w:r>
      <w:r w:rsidR="0034033F">
        <w:rPr>
          <w:rFonts w:ascii="Arial" w:hAnsi="Arial" w:cs="Arial"/>
          <w:sz w:val="22"/>
          <w:szCs w:val="22"/>
        </w:rPr>
        <w:t>ada</w:t>
      </w:r>
      <w:r>
        <w:rPr>
          <w:rFonts w:ascii="Arial" w:hAnsi="Arial" w:cs="Arial"/>
          <w:sz w:val="22"/>
          <w:szCs w:val="22"/>
        </w:rPr>
        <w:t xml:space="preserve"> se dále zabývala podklady, jež předchází fakturaci za výměnu aeračních elementů. </w:t>
      </w:r>
      <w:r w:rsidR="002015F2">
        <w:rPr>
          <w:rFonts w:ascii="Arial" w:hAnsi="Arial" w:cs="Arial"/>
          <w:sz w:val="22"/>
          <w:szCs w:val="22"/>
        </w:rPr>
        <w:t xml:space="preserve">Členové rady požadují vysvětlení výše částky týkající se </w:t>
      </w:r>
      <w:r w:rsidR="0034033F">
        <w:rPr>
          <w:rFonts w:ascii="Arial" w:hAnsi="Arial" w:cs="Arial"/>
          <w:sz w:val="22"/>
          <w:szCs w:val="22"/>
        </w:rPr>
        <w:t xml:space="preserve">odvozu a zpracování kalu v hodnotě cca 88.000,- Kč; </w:t>
      </w:r>
      <w:r w:rsidR="00EC2167">
        <w:rPr>
          <w:rFonts w:ascii="Arial" w:hAnsi="Arial" w:cs="Arial"/>
          <w:sz w:val="22"/>
          <w:szCs w:val="22"/>
        </w:rPr>
        <w:t xml:space="preserve">další podrobné vysvětlení pak rada požaduje </w:t>
      </w:r>
      <w:r w:rsidR="002015F2">
        <w:rPr>
          <w:rFonts w:ascii="Arial" w:hAnsi="Arial" w:cs="Arial"/>
          <w:sz w:val="22"/>
          <w:szCs w:val="22"/>
        </w:rPr>
        <w:t>interní</w:t>
      </w:r>
      <w:r w:rsidR="00EC2167">
        <w:rPr>
          <w:rFonts w:ascii="Arial" w:hAnsi="Arial" w:cs="Arial"/>
          <w:sz w:val="22"/>
          <w:szCs w:val="22"/>
        </w:rPr>
        <w:t>ch</w:t>
      </w:r>
      <w:r w:rsidR="002015F2">
        <w:rPr>
          <w:rFonts w:ascii="Arial" w:hAnsi="Arial" w:cs="Arial"/>
          <w:sz w:val="22"/>
          <w:szCs w:val="22"/>
        </w:rPr>
        <w:t xml:space="preserve"> náklad</w:t>
      </w:r>
      <w:r w:rsidR="00EC2167">
        <w:rPr>
          <w:rFonts w:ascii="Arial" w:hAnsi="Arial" w:cs="Arial"/>
          <w:sz w:val="22"/>
          <w:szCs w:val="22"/>
        </w:rPr>
        <w:t>ů</w:t>
      </w:r>
      <w:r w:rsidR="002015F2">
        <w:rPr>
          <w:rFonts w:ascii="Arial" w:hAnsi="Arial" w:cs="Arial"/>
          <w:sz w:val="22"/>
          <w:szCs w:val="22"/>
        </w:rPr>
        <w:t xml:space="preserve"> dodavatele</w:t>
      </w:r>
      <w:r w:rsidR="00EC2167">
        <w:rPr>
          <w:rFonts w:ascii="Arial" w:hAnsi="Arial" w:cs="Arial"/>
          <w:sz w:val="22"/>
          <w:szCs w:val="22"/>
        </w:rPr>
        <w:t xml:space="preserve"> (práce technologů apod.). Výše těchto nákladů pak bude předložena k posouzení i nezávislému konzultantovi L. Novákovi.</w:t>
      </w:r>
    </w:p>
    <w:p w:rsidR="00E07839" w:rsidRDefault="00E07839" w:rsidP="0034033F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975E2F" w:rsidRDefault="00975E2F" w:rsidP="00E07839">
      <w:pPr>
        <w:pStyle w:val="Radausnesen"/>
        <w:spacing w:before="0" w:line="360" w:lineRule="auto"/>
        <w:contextualSpacing/>
        <w:rPr>
          <w:b/>
          <w:u w:val="single"/>
        </w:rPr>
      </w:pPr>
    </w:p>
    <w:p w:rsidR="00E07839" w:rsidRDefault="00E07839" w:rsidP="00E07839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lastRenderedPageBreak/>
        <w:t xml:space="preserve">Usnesení č. </w:t>
      </w:r>
      <w:r>
        <w:rPr>
          <w:b/>
          <w:u w:val="single"/>
        </w:rPr>
        <w:t>0</w:t>
      </w:r>
      <w:r w:rsidR="00EC2167">
        <w:rPr>
          <w:b/>
          <w:u w:val="single"/>
        </w:rPr>
        <w:t>3</w:t>
      </w:r>
      <w:r>
        <w:rPr>
          <w:b/>
          <w:u w:val="single"/>
        </w:rPr>
        <w:t>-23-20</w:t>
      </w:r>
    </w:p>
    <w:p w:rsidR="00E07839" w:rsidRDefault="00E07839" w:rsidP="00E07839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E07839" w:rsidRDefault="00E07839" w:rsidP="00E07839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i w:val="0"/>
        </w:rPr>
      </w:pPr>
      <w:r w:rsidRPr="00E07839">
        <w:rPr>
          <w:i w:val="0"/>
        </w:rPr>
        <w:t xml:space="preserve">pověřuje starostu konzultací nákladů společnosti AQUACONSULT </w:t>
      </w:r>
      <w:r w:rsidR="00EC2167">
        <w:rPr>
          <w:i w:val="0"/>
        </w:rPr>
        <w:t xml:space="preserve">týkajících se výměny aeračních elementů </w:t>
      </w:r>
      <w:r w:rsidRPr="00E07839">
        <w:rPr>
          <w:i w:val="0"/>
        </w:rPr>
        <w:t xml:space="preserve">s Ing. Novákem a následným jednáním se společností AQUACONSULT </w:t>
      </w:r>
      <w:r w:rsidR="00EC2167">
        <w:rPr>
          <w:i w:val="0"/>
        </w:rPr>
        <w:t>o výši fakturace za zmíněné dílo</w:t>
      </w:r>
    </w:p>
    <w:p w:rsidR="00EC2167" w:rsidRDefault="00EC2167" w:rsidP="00E07839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i w:val="0"/>
        </w:rPr>
      </w:pPr>
      <w:r>
        <w:rPr>
          <w:i w:val="0"/>
        </w:rPr>
        <w:t xml:space="preserve">konstatuje, že podmínkou pro proplácení </w:t>
      </w:r>
      <w:r w:rsidR="00332B7C">
        <w:rPr>
          <w:i w:val="0"/>
        </w:rPr>
        <w:t xml:space="preserve">budoucích faktur je informování zástupců města o chystaných pracích a předložení jejich rozpočtů </w:t>
      </w:r>
      <w:r w:rsidR="002948F2">
        <w:rPr>
          <w:i w:val="0"/>
        </w:rPr>
        <w:t>ke schválení před samotnou realizací</w:t>
      </w:r>
    </w:p>
    <w:p w:rsidR="00E378EC" w:rsidRDefault="00E378EC" w:rsidP="00E378EC">
      <w:pPr>
        <w:pStyle w:val="Radausnesen"/>
        <w:spacing w:before="0"/>
        <w:ind w:left="714" w:firstLine="0"/>
        <w:contextualSpacing/>
        <w:rPr>
          <w:i w:val="0"/>
        </w:rPr>
      </w:pPr>
    </w:p>
    <w:p w:rsidR="00E378EC" w:rsidRPr="00520DFF" w:rsidRDefault="00E378EC" w:rsidP="00E378EC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E07839" w:rsidRDefault="00E07839" w:rsidP="00E07839">
      <w:pPr>
        <w:pStyle w:val="Radausnesen"/>
        <w:spacing w:before="0"/>
        <w:contextualSpacing/>
        <w:rPr>
          <w:i w:val="0"/>
          <w:highlight w:val="red"/>
        </w:rPr>
      </w:pPr>
    </w:p>
    <w:p w:rsidR="00E378EC" w:rsidRDefault="00E378EC" w:rsidP="00FA3838">
      <w:pPr>
        <w:pStyle w:val="Nadpis1"/>
        <w:numPr>
          <w:ilvl w:val="0"/>
          <w:numId w:val="2"/>
        </w:numPr>
        <w:ind w:left="0"/>
      </w:pPr>
      <w:bookmarkStart w:id="4" w:name="_Toc34386546"/>
      <w:bookmarkStart w:id="5" w:name="_Toc34386547"/>
      <w:bookmarkEnd w:id="4"/>
      <w:r w:rsidRPr="00E378EC">
        <w:t>Projekt na opravu vodovodů v ulicích K Lomu a Nová cesta</w:t>
      </w:r>
      <w:bookmarkEnd w:id="5"/>
    </w:p>
    <w:p w:rsidR="00E378EC" w:rsidRPr="00E378EC" w:rsidRDefault="00E378EC" w:rsidP="00E378EC">
      <w:pPr>
        <w:ind w:left="420"/>
        <w:jc w:val="both"/>
        <w:rPr>
          <w:rFonts w:ascii="Arial" w:hAnsi="Arial" w:cs="Arial"/>
          <w:sz w:val="22"/>
          <w:szCs w:val="22"/>
        </w:rPr>
      </w:pPr>
      <w:r w:rsidRPr="00E378EC">
        <w:rPr>
          <w:rFonts w:ascii="Arial" w:hAnsi="Arial" w:cs="Arial"/>
          <w:sz w:val="22"/>
          <w:szCs w:val="22"/>
        </w:rPr>
        <w:t>Dle informací od technického ředitele Aquaconsultu Ing. Černého jsou vodovodní řady v ulicích K Lomu a Nová cesta ve velmi špatném stavu</w:t>
      </w:r>
      <w:r>
        <w:rPr>
          <w:rFonts w:ascii="Arial" w:hAnsi="Arial" w:cs="Arial"/>
          <w:sz w:val="22"/>
          <w:szCs w:val="22"/>
        </w:rPr>
        <w:t xml:space="preserve">, společnost Aquaconsult tedy navrhuje jejich výměnu. Rada projednala nabídky na </w:t>
      </w:r>
      <w:r w:rsidR="002948F2">
        <w:rPr>
          <w:rFonts w:ascii="Arial" w:hAnsi="Arial" w:cs="Arial"/>
          <w:sz w:val="22"/>
          <w:szCs w:val="22"/>
        </w:rPr>
        <w:t xml:space="preserve">zpracování </w:t>
      </w:r>
      <w:r>
        <w:rPr>
          <w:rFonts w:ascii="Arial" w:hAnsi="Arial" w:cs="Arial"/>
          <w:sz w:val="22"/>
          <w:szCs w:val="22"/>
        </w:rPr>
        <w:t>projekt</w:t>
      </w:r>
      <w:r w:rsidR="002948F2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</w:t>
      </w:r>
      <w:r w:rsidRPr="00E378EC">
        <w:rPr>
          <w:rFonts w:ascii="Arial" w:hAnsi="Arial" w:cs="Arial"/>
          <w:sz w:val="22"/>
          <w:szCs w:val="22"/>
        </w:rPr>
        <w:t>obou řadů od Aquaconsultu.</w:t>
      </w:r>
    </w:p>
    <w:p w:rsidR="00E378EC" w:rsidRPr="00E378EC" w:rsidRDefault="00E378EC" w:rsidP="00E378EC">
      <w:pPr>
        <w:ind w:left="420"/>
        <w:jc w:val="both"/>
        <w:rPr>
          <w:rFonts w:ascii="Arial" w:hAnsi="Arial" w:cs="Arial"/>
          <w:sz w:val="22"/>
          <w:szCs w:val="22"/>
        </w:rPr>
      </w:pPr>
      <w:r w:rsidRPr="00E378EC">
        <w:rPr>
          <w:rFonts w:ascii="Arial" w:hAnsi="Arial" w:cs="Arial"/>
          <w:sz w:val="22"/>
          <w:szCs w:val="22"/>
        </w:rPr>
        <w:t xml:space="preserve">Nabídka na projektovou dokumentaci akce „Oprava havarijního stavu vodovodu v ul. K Lomu - Dobřichovice“ předpokládá opravu vodovodu </w:t>
      </w:r>
      <w:proofErr w:type="spellStart"/>
      <w:r w:rsidRPr="00E378EC">
        <w:rPr>
          <w:rFonts w:ascii="Arial" w:hAnsi="Arial" w:cs="Arial"/>
          <w:sz w:val="22"/>
          <w:szCs w:val="22"/>
        </w:rPr>
        <w:t>PE</w:t>
      </w:r>
      <w:proofErr w:type="spellEnd"/>
      <w:r w:rsidRPr="00E378EC">
        <w:rPr>
          <w:rFonts w:ascii="Arial" w:hAnsi="Arial" w:cs="Arial"/>
          <w:sz w:val="22"/>
          <w:szCs w:val="22"/>
        </w:rPr>
        <w:t xml:space="preserve"> d90 v délce c</w:t>
      </w:r>
      <w:r>
        <w:rPr>
          <w:rFonts w:ascii="Arial" w:hAnsi="Arial" w:cs="Arial"/>
          <w:sz w:val="22"/>
          <w:szCs w:val="22"/>
        </w:rPr>
        <w:t>c</w:t>
      </w:r>
      <w:r w:rsidRPr="00E378EC">
        <w:rPr>
          <w:rFonts w:ascii="Arial" w:hAnsi="Arial" w:cs="Arial"/>
          <w:sz w:val="22"/>
          <w:szCs w:val="22"/>
        </w:rPr>
        <w:t>a 380 m vč. přepojení c</w:t>
      </w:r>
      <w:r>
        <w:rPr>
          <w:rFonts w:ascii="Arial" w:hAnsi="Arial" w:cs="Arial"/>
          <w:sz w:val="22"/>
          <w:szCs w:val="22"/>
        </w:rPr>
        <w:t>c</w:t>
      </w:r>
      <w:r w:rsidRPr="00E378EC">
        <w:rPr>
          <w:rFonts w:ascii="Arial" w:hAnsi="Arial" w:cs="Arial"/>
          <w:sz w:val="22"/>
          <w:szCs w:val="22"/>
        </w:rPr>
        <w:t>a 20 ks vodovodních přípojek.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378EC" w:rsidRPr="00E378EC" w:rsidRDefault="00E378EC" w:rsidP="00E378EC">
      <w:pPr>
        <w:ind w:left="420"/>
        <w:jc w:val="both"/>
        <w:rPr>
          <w:rFonts w:ascii="Arial" w:hAnsi="Arial" w:cs="Arial"/>
          <w:sz w:val="22"/>
          <w:szCs w:val="22"/>
        </w:rPr>
      </w:pPr>
      <w:r w:rsidRPr="00E378EC">
        <w:rPr>
          <w:rFonts w:ascii="Arial" w:hAnsi="Arial" w:cs="Arial"/>
          <w:sz w:val="22"/>
          <w:szCs w:val="22"/>
        </w:rPr>
        <w:t xml:space="preserve">Nabídka na projektovou dokumentaci akce „Oprava havarijního stavu vodovodu v ul. Nová cesta - Dobřichovice“ předpokládá opravu vodovodu </w:t>
      </w:r>
      <w:proofErr w:type="spellStart"/>
      <w:r w:rsidRPr="00E378EC">
        <w:rPr>
          <w:rFonts w:ascii="Arial" w:hAnsi="Arial" w:cs="Arial"/>
          <w:sz w:val="22"/>
          <w:szCs w:val="22"/>
        </w:rPr>
        <w:t>PE</w:t>
      </w:r>
      <w:proofErr w:type="spellEnd"/>
      <w:r w:rsidRPr="00E378EC">
        <w:rPr>
          <w:rFonts w:ascii="Arial" w:hAnsi="Arial" w:cs="Arial"/>
          <w:sz w:val="22"/>
          <w:szCs w:val="22"/>
        </w:rPr>
        <w:t xml:space="preserve"> d110 v délce c</w:t>
      </w:r>
      <w:r>
        <w:rPr>
          <w:rFonts w:ascii="Arial" w:hAnsi="Arial" w:cs="Arial"/>
          <w:sz w:val="22"/>
          <w:szCs w:val="22"/>
        </w:rPr>
        <w:t>c</w:t>
      </w:r>
      <w:r w:rsidRPr="00E378EC">
        <w:rPr>
          <w:rFonts w:ascii="Arial" w:hAnsi="Arial" w:cs="Arial"/>
          <w:sz w:val="22"/>
          <w:szCs w:val="22"/>
        </w:rPr>
        <w:t xml:space="preserve">a 480 m a </w:t>
      </w:r>
      <w:proofErr w:type="spellStart"/>
      <w:r w:rsidRPr="00E378EC">
        <w:rPr>
          <w:rFonts w:ascii="Arial" w:hAnsi="Arial" w:cs="Arial"/>
          <w:sz w:val="22"/>
          <w:szCs w:val="22"/>
        </w:rPr>
        <w:t>PE</w:t>
      </w:r>
      <w:proofErr w:type="spellEnd"/>
      <w:r w:rsidRPr="00E378EC">
        <w:rPr>
          <w:rFonts w:ascii="Arial" w:hAnsi="Arial" w:cs="Arial"/>
          <w:sz w:val="22"/>
          <w:szCs w:val="22"/>
        </w:rPr>
        <w:t xml:space="preserve"> d90 v délce c</w:t>
      </w:r>
      <w:r>
        <w:rPr>
          <w:rFonts w:ascii="Arial" w:hAnsi="Arial" w:cs="Arial"/>
          <w:sz w:val="22"/>
          <w:szCs w:val="22"/>
        </w:rPr>
        <w:t>c</w:t>
      </w:r>
      <w:r w:rsidRPr="00E378EC">
        <w:rPr>
          <w:rFonts w:ascii="Arial" w:hAnsi="Arial" w:cs="Arial"/>
          <w:sz w:val="22"/>
          <w:szCs w:val="22"/>
        </w:rPr>
        <w:t>a 45 m vč. přepojení c</w:t>
      </w:r>
      <w:r>
        <w:rPr>
          <w:rFonts w:ascii="Arial" w:hAnsi="Arial" w:cs="Arial"/>
          <w:sz w:val="22"/>
          <w:szCs w:val="22"/>
        </w:rPr>
        <w:t>c</w:t>
      </w:r>
      <w:r w:rsidRPr="00E378EC">
        <w:rPr>
          <w:rFonts w:ascii="Arial" w:hAnsi="Arial" w:cs="Arial"/>
          <w:sz w:val="22"/>
          <w:szCs w:val="22"/>
        </w:rPr>
        <w:t>a 20 ks vodovodních přípojek.</w:t>
      </w:r>
    </w:p>
    <w:p w:rsidR="00E378EC" w:rsidRPr="00FA3838" w:rsidRDefault="00E378EC" w:rsidP="00FA3838"/>
    <w:p w:rsidR="00E378EC" w:rsidRDefault="00E378EC" w:rsidP="00E378EC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04-23-20</w:t>
      </w:r>
    </w:p>
    <w:p w:rsidR="00E378EC" w:rsidRDefault="00E378EC" w:rsidP="00E378EC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E378EC" w:rsidRDefault="00E378EC" w:rsidP="00E378EC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i w:val="0"/>
        </w:rPr>
      </w:pPr>
      <w:r>
        <w:rPr>
          <w:i w:val="0"/>
        </w:rPr>
        <w:t>bere na vědomí informaci o potřebě výměny vodovodních řadů v ulicích K lomu a Nová cesta</w:t>
      </w:r>
    </w:p>
    <w:p w:rsidR="004E7047" w:rsidRDefault="00E378EC" w:rsidP="00E378EC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i w:val="0"/>
        </w:rPr>
      </w:pPr>
      <w:r w:rsidRPr="00E07839">
        <w:rPr>
          <w:i w:val="0"/>
        </w:rPr>
        <w:t>pověřuje starostu</w:t>
      </w:r>
      <w:r>
        <w:rPr>
          <w:i w:val="0"/>
        </w:rPr>
        <w:t xml:space="preserve"> oslovením dalších </w:t>
      </w:r>
      <w:r w:rsidR="004E7047">
        <w:rPr>
          <w:i w:val="0"/>
        </w:rPr>
        <w:t xml:space="preserve">projektových </w:t>
      </w:r>
      <w:r w:rsidR="00067146">
        <w:rPr>
          <w:i w:val="0"/>
        </w:rPr>
        <w:t>kanceláří</w:t>
      </w:r>
      <w:r w:rsidR="004E7047">
        <w:rPr>
          <w:i w:val="0"/>
        </w:rPr>
        <w:t xml:space="preserve"> za účelem získání dalších </w:t>
      </w:r>
      <w:r w:rsidR="002948F2">
        <w:rPr>
          <w:i w:val="0"/>
        </w:rPr>
        <w:t xml:space="preserve">cenových </w:t>
      </w:r>
      <w:r w:rsidR="004E7047">
        <w:rPr>
          <w:i w:val="0"/>
        </w:rPr>
        <w:t xml:space="preserve">nabídek ke zmiňovaným projektům </w:t>
      </w:r>
    </w:p>
    <w:p w:rsidR="00E378EC" w:rsidRDefault="00E378EC" w:rsidP="00E378EC">
      <w:pPr>
        <w:pStyle w:val="Radausnesen"/>
        <w:spacing w:before="0"/>
        <w:ind w:left="714" w:firstLine="0"/>
        <w:contextualSpacing/>
        <w:rPr>
          <w:i w:val="0"/>
        </w:rPr>
      </w:pPr>
    </w:p>
    <w:p w:rsidR="00E378EC" w:rsidRPr="00520DFF" w:rsidRDefault="00E378EC" w:rsidP="00E378EC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E378EC" w:rsidRPr="00E378EC" w:rsidRDefault="00E378EC" w:rsidP="00E378EC"/>
    <w:p w:rsidR="00982406" w:rsidRDefault="00982406" w:rsidP="00FA3838">
      <w:pPr>
        <w:pStyle w:val="Nadpis1"/>
        <w:numPr>
          <w:ilvl w:val="0"/>
          <w:numId w:val="2"/>
        </w:numPr>
        <w:ind w:left="0"/>
      </w:pPr>
      <w:bookmarkStart w:id="6" w:name="_Toc34386548"/>
      <w:r w:rsidRPr="00982406">
        <w:t>Projekt komunikace Randova - příprava realizace stavby</w:t>
      </w:r>
      <w:bookmarkEnd w:id="6"/>
    </w:p>
    <w:p w:rsidR="001D3900" w:rsidRPr="00D108A5" w:rsidRDefault="00982406" w:rsidP="00D108A5">
      <w:pPr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t xml:space="preserve">Rada se zabývala návrhem projektu Oprava komunikace Randova Ing. arch. E. </w:t>
      </w:r>
      <w:proofErr w:type="spellStart"/>
      <w:r w:rsidRPr="00D108A5">
        <w:rPr>
          <w:rFonts w:ascii="Arial" w:hAnsi="Arial" w:cs="Arial"/>
          <w:sz w:val="22"/>
          <w:szCs w:val="22"/>
        </w:rPr>
        <w:t>Lisecové</w:t>
      </w:r>
      <w:proofErr w:type="spellEnd"/>
      <w:r w:rsidRPr="00D108A5">
        <w:rPr>
          <w:rFonts w:ascii="Arial" w:hAnsi="Arial" w:cs="Arial"/>
          <w:sz w:val="22"/>
          <w:szCs w:val="22"/>
        </w:rPr>
        <w:t xml:space="preserve">. </w:t>
      </w:r>
      <w:r w:rsidR="001D3900" w:rsidRPr="00D108A5">
        <w:rPr>
          <w:rFonts w:ascii="Arial" w:hAnsi="Arial" w:cs="Arial"/>
          <w:sz w:val="22"/>
          <w:szCs w:val="22"/>
        </w:rPr>
        <w:t>Na základě tohoto dokumentu starosta navrhuje zadání výběrového řízení v co nejbližším možném termínu a následné zadání stavby.</w:t>
      </w:r>
      <w:r w:rsidR="004E6B87">
        <w:rPr>
          <w:rFonts w:ascii="Arial" w:hAnsi="Arial" w:cs="Arial"/>
          <w:sz w:val="22"/>
          <w:szCs w:val="22"/>
        </w:rPr>
        <w:t xml:space="preserve"> </w:t>
      </w:r>
      <w:r w:rsidR="004E7047">
        <w:rPr>
          <w:rFonts w:ascii="Arial" w:hAnsi="Arial" w:cs="Arial"/>
          <w:sz w:val="22"/>
          <w:szCs w:val="22"/>
        </w:rPr>
        <w:t xml:space="preserve">Předběžný odhad ceny </w:t>
      </w:r>
      <w:r w:rsidR="00067146">
        <w:rPr>
          <w:rFonts w:ascii="Arial" w:hAnsi="Arial" w:cs="Arial"/>
          <w:sz w:val="22"/>
          <w:szCs w:val="22"/>
        </w:rPr>
        <w:t>akce</w:t>
      </w:r>
      <w:r w:rsidR="004E7047">
        <w:rPr>
          <w:rFonts w:ascii="Arial" w:hAnsi="Arial" w:cs="Arial"/>
          <w:sz w:val="22"/>
          <w:szCs w:val="22"/>
        </w:rPr>
        <w:t xml:space="preserve"> se pohybuje okolo </w:t>
      </w:r>
      <w:r w:rsidR="004E6B87">
        <w:rPr>
          <w:rFonts w:ascii="Arial" w:hAnsi="Arial" w:cs="Arial"/>
          <w:sz w:val="22"/>
          <w:szCs w:val="22"/>
        </w:rPr>
        <w:t>3.500.000,- Kč</w:t>
      </w:r>
      <w:r w:rsidR="00067146">
        <w:rPr>
          <w:rFonts w:ascii="Arial" w:hAnsi="Arial" w:cs="Arial"/>
          <w:sz w:val="22"/>
          <w:szCs w:val="22"/>
        </w:rPr>
        <w:t>, přičemž projektant musí ještě doplnit položkový rozpočet a výkaz výměr, aby bylo možno zadat výběrové řízení. S</w:t>
      </w:r>
      <w:r w:rsidR="004E7047">
        <w:rPr>
          <w:rFonts w:ascii="Arial" w:hAnsi="Arial" w:cs="Arial"/>
          <w:sz w:val="22"/>
          <w:szCs w:val="22"/>
        </w:rPr>
        <w:t xml:space="preserve">tarosta dále informoval radu o skutečnosti, že není příliš pravděpodobný zisk prostředků </w:t>
      </w:r>
      <w:r w:rsidR="00067146">
        <w:rPr>
          <w:rFonts w:ascii="Arial" w:hAnsi="Arial" w:cs="Arial"/>
          <w:sz w:val="22"/>
          <w:szCs w:val="22"/>
        </w:rPr>
        <w:t>ze žádného z dotačních programů na tuto akci.</w:t>
      </w:r>
    </w:p>
    <w:p w:rsidR="001D3900" w:rsidRDefault="001D3900" w:rsidP="00982406"/>
    <w:p w:rsidR="00975E2F" w:rsidRDefault="00975E2F" w:rsidP="00982406"/>
    <w:p w:rsidR="00975E2F" w:rsidRDefault="00975E2F" w:rsidP="00982406"/>
    <w:p w:rsidR="00975E2F" w:rsidRDefault="00975E2F" w:rsidP="00982406"/>
    <w:p w:rsidR="00975E2F" w:rsidRDefault="00975E2F" w:rsidP="00982406"/>
    <w:p w:rsidR="00975E2F" w:rsidRDefault="00975E2F" w:rsidP="00982406"/>
    <w:p w:rsidR="00975E2F" w:rsidRDefault="00975E2F" w:rsidP="00982406"/>
    <w:p w:rsidR="001D3900" w:rsidRDefault="001D3900" w:rsidP="001D3900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lastRenderedPageBreak/>
        <w:t xml:space="preserve">Usnesení č. </w:t>
      </w:r>
      <w:r>
        <w:rPr>
          <w:b/>
          <w:u w:val="single"/>
        </w:rPr>
        <w:t>0</w:t>
      </w:r>
      <w:r w:rsidR="004E7047">
        <w:rPr>
          <w:b/>
          <w:u w:val="single"/>
        </w:rPr>
        <w:t>5</w:t>
      </w:r>
      <w:r>
        <w:rPr>
          <w:b/>
          <w:u w:val="single"/>
        </w:rPr>
        <w:t>-23-20</w:t>
      </w:r>
    </w:p>
    <w:p w:rsidR="001D3900" w:rsidRDefault="001D3900" w:rsidP="001D3900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1D3900" w:rsidRDefault="001D3900" w:rsidP="0032224B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bCs/>
          <w:i w:val="0"/>
        </w:rPr>
      </w:pPr>
      <w:r w:rsidRPr="00D108A5">
        <w:rPr>
          <w:bCs/>
          <w:i w:val="0"/>
        </w:rPr>
        <w:t>souhlasí s</w:t>
      </w:r>
      <w:r w:rsidR="009C224C">
        <w:rPr>
          <w:bCs/>
          <w:i w:val="0"/>
        </w:rPr>
        <w:t> přípravou a následným</w:t>
      </w:r>
      <w:r w:rsidRPr="00D108A5">
        <w:rPr>
          <w:bCs/>
          <w:i w:val="0"/>
        </w:rPr>
        <w:t xml:space="preserve"> zadáním výběrového řízení k projektu Oprava komunikace Randova a pověřuje starostu realizací tohoto usnesení</w:t>
      </w:r>
    </w:p>
    <w:p w:rsidR="004E6B87" w:rsidRDefault="004E6B87" w:rsidP="004E6B87">
      <w:pPr>
        <w:pStyle w:val="Radausnesen"/>
        <w:spacing w:before="0"/>
        <w:ind w:left="714" w:firstLine="0"/>
        <w:contextualSpacing/>
        <w:rPr>
          <w:bCs/>
          <w:i w:val="0"/>
        </w:rPr>
      </w:pPr>
    </w:p>
    <w:p w:rsidR="0032224B" w:rsidRPr="00520DFF" w:rsidRDefault="0032224B" w:rsidP="0032224B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32224B" w:rsidRPr="00E378EC" w:rsidRDefault="0032224B" w:rsidP="0032224B"/>
    <w:p w:rsidR="004E7047" w:rsidRDefault="004E7047" w:rsidP="004E6B87">
      <w:pPr>
        <w:pStyle w:val="Radausnesen"/>
        <w:spacing w:before="0"/>
        <w:ind w:left="714" w:firstLine="0"/>
        <w:contextualSpacing/>
        <w:rPr>
          <w:bCs/>
          <w:i w:val="0"/>
        </w:rPr>
      </w:pPr>
    </w:p>
    <w:p w:rsidR="004E7047" w:rsidRPr="004E7047" w:rsidRDefault="004E7047" w:rsidP="00FA3838">
      <w:pPr>
        <w:pStyle w:val="Nadpis1"/>
        <w:numPr>
          <w:ilvl w:val="0"/>
          <w:numId w:val="2"/>
        </w:numPr>
        <w:ind w:left="0"/>
      </w:pPr>
      <w:bookmarkStart w:id="7" w:name="_Toc34386549"/>
      <w:r w:rsidRPr="004E7047">
        <w:t>Zadání projektu ulice Lesní</w:t>
      </w:r>
      <w:bookmarkEnd w:id="7"/>
    </w:p>
    <w:p w:rsidR="004E7047" w:rsidRDefault="004E7047" w:rsidP="004E7047">
      <w:pPr>
        <w:contextualSpacing/>
        <w:jc w:val="both"/>
        <w:rPr>
          <w:rFonts w:ascii="Arial" w:hAnsi="Arial" w:cs="Arial"/>
          <w:sz w:val="22"/>
          <w:szCs w:val="22"/>
        </w:rPr>
      </w:pPr>
      <w:r w:rsidRPr="004E7047">
        <w:rPr>
          <w:rFonts w:ascii="Arial" w:hAnsi="Arial" w:cs="Arial"/>
          <w:sz w:val="22"/>
          <w:szCs w:val="22"/>
        </w:rPr>
        <w:t>Zastupitelstvo na svém 5. zasedání 17.</w:t>
      </w:r>
      <w:r>
        <w:rPr>
          <w:rFonts w:ascii="Arial" w:hAnsi="Arial" w:cs="Arial"/>
          <w:sz w:val="22"/>
          <w:szCs w:val="22"/>
        </w:rPr>
        <w:t xml:space="preserve"> </w:t>
      </w:r>
      <w:r w:rsidRPr="004E7047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2019</w:t>
      </w:r>
      <w:r w:rsidRPr="004E7047">
        <w:rPr>
          <w:rFonts w:ascii="Arial" w:hAnsi="Arial" w:cs="Arial"/>
          <w:sz w:val="22"/>
          <w:szCs w:val="22"/>
        </w:rPr>
        <w:t xml:space="preserve"> schválilo převod pozemku č. 2819 (ostatní plocha – ostatní komunikace) o výměře 2808 m</w:t>
      </w:r>
      <w:r w:rsidRPr="00FA3838">
        <w:rPr>
          <w:rFonts w:ascii="Arial" w:hAnsi="Arial" w:cs="Arial"/>
          <w:sz w:val="22"/>
          <w:szCs w:val="22"/>
          <w:vertAlign w:val="superscript"/>
        </w:rPr>
        <w:t>2</w:t>
      </w:r>
      <w:r w:rsidRPr="004E7047">
        <w:rPr>
          <w:rFonts w:ascii="Arial" w:hAnsi="Arial" w:cs="Arial"/>
          <w:sz w:val="22"/>
          <w:szCs w:val="22"/>
        </w:rPr>
        <w:t xml:space="preserve"> (Západní část Lesní ulice) z Lesů ČR na město Dobřichovice. </w:t>
      </w:r>
      <w:r>
        <w:rPr>
          <w:rFonts w:ascii="Arial" w:hAnsi="Arial" w:cs="Arial"/>
          <w:sz w:val="22"/>
          <w:szCs w:val="22"/>
        </w:rPr>
        <w:t>Vzhledem k tomu, že p</w:t>
      </w:r>
      <w:r w:rsidRPr="004E7047">
        <w:rPr>
          <w:rFonts w:ascii="Arial" w:hAnsi="Arial" w:cs="Arial"/>
          <w:sz w:val="22"/>
          <w:szCs w:val="22"/>
        </w:rPr>
        <w:t xml:space="preserve">řevod </w:t>
      </w:r>
      <w:r>
        <w:rPr>
          <w:rFonts w:ascii="Arial" w:hAnsi="Arial" w:cs="Arial"/>
          <w:sz w:val="22"/>
          <w:szCs w:val="22"/>
        </w:rPr>
        <w:t xml:space="preserve">již </w:t>
      </w:r>
      <w:r w:rsidRPr="004E7047">
        <w:rPr>
          <w:rFonts w:ascii="Arial" w:hAnsi="Arial" w:cs="Arial"/>
          <w:sz w:val="22"/>
          <w:szCs w:val="22"/>
        </w:rPr>
        <w:t>proběhl</w:t>
      </w:r>
      <w:r>
        <w:rPr>
          <w:rFonts w:ascii="Arial" w:hAnsi="Arial" w:cs="Arial"/>
          <w:sz w:val="22"/>
          <w:szCs w:val="22"/>
        </w:rPr>
        <w:t xml:space="preserve"> a</w:t>
      </w:r>
      <w:r w:rsidRPr="004E7047">
        <w:rPr>
          <w:rFonts w:ascii="Arial" w:hAnsi="Arial" w:cs="Arial"/>
          <w:sz w:val="22"/>
          <w:szCs w:val="22"/>
        </w:rPr>
        <w:t xml:space="preserve"> pozemek </w:t>
      </w:r>
      <w:r>
        <w:rPr>
          <w:rFonts w:ascii="Arial" w:hAnsi="Arial" w:cs="Arial"/>
          <w:sz w:val="22"/>
          <w:szCs w:val="22"/>
        </w:rPr>
        <w:t>je</w:t>
      </w:r>
      <w:r w:rsidRPr="004E7047">
        <w:rPr>
          <w:rFonts w:ascii="Arial" w:hAnsi="Arial" w:cs="Arial"/>
          <w:sz w:val="22"/>
          <w:szCs w:val="22"/>
        </w:rPr>
        <w:t xml:space="preserve"> zapsán v</w:t>
      </w:r>
      <w:r>
        <w:rPr>
          <w:rFonts w:ascii="Arial" w:hAnsi="Arial" w:cs="Arial"/>
          <w:sz w:val="22"/>
          <w:szCs w:val="22"/>
        </w:rPr>
        <w:t> </w:t>
      </w:r>
      <w:r w:rsidRPr="004E7047">
        <w:rPr>
          <w:rFonts w:ascii="Arial" w:hAnsi="Arial" w:cs="Arial"/>
          <w:sz w:val="22"/>
          <w:szCs w:val="22"/>
        </w:rPr>
        <w:t>katastru</w:t>
      </w:r>
      <w:r>
        <w:rPr>
          <w:rFonts w:ascii="Arial" w:hAnsi="Arial" w:cs="Arial"/>
          <w:sz w:val="22"/>
          <w:szCs w:val="22"/>
        </w:rPr>
        <w:t xml:space="preserve">, diskutovala rada o </w:t>
      </w:r>
      <w:r w:rsidR="009C224C">
        <w:rPr>
          <w:rFonts w:ascii="Arial" w:hAnsi="Arial" w:cs="Arial"/>
          <w:sz w:val="22"/>
          <w:szCs w:val="22"/>
        </w:rPr>
        <w:t xml:space="preserve">tom, že by bylo na místě připravit </w:t>
      </w:r>
      <w:r w:rsidR="0032224B">
        <w:rPr>
          <w:rFonts w:ascii="Arial" w:hAnsi="Arial" w:cs="Arial"/>
          <w:sz w:val="22"/>
          <w:szCs w:val="22"/>
        </w:rPr>
        <w:t xml:space="preserve">projekt </w:t>
      </w:r>
      <w:r>
        <w:rPr>
          <w:rFonts w:ascii="Arial" w:hAnsi="Arial" w:cs="Arial"/>
          <w:sz w:val="22"/>
          <w:szCs w:val="22"/>
        </w:rPr>
        <w:t>rekonstrukc</w:t>
      </w:r>
      <w:r w:rsidR="009C224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ulice Lesní.</w:t>
      </w:r>
      <w:r w:rsidRPr="004E7047">
        <w:rPr>
          <w:rFonts w:ascii="Arial" w:hAnsi="Arial" w:cs="Arial"/>
          <w:sz w:val="22"/>
          <w:szCs w:val="22"/>
        </w:rPr>
        <w:t xml:space="preserve"> </w:t>
      </w:r>
      <w:r w:rsidR="0032224B">
        <w:rPr>
          <w:rFonts w:ascii="Arial" w:hAnsi="Arial" w:cs="Arial"/>
          <w:sz w:val="22"/>
          <w:szCs w:val="22"/>
        </w:rPr>
        <w:t>J</w:t>
      </w:r>
      <w:r w:rsidRPr="004E7047">
        <w:rPr>
          <w:rFonts w:ascii="Arial" w:hAnsi="Arial" w:cs="Arial"/>
          <w:sz w:val="22"/>
          <w:szCs w:val="22"/>
        </w:rPr>
        <w:t>edná se o cca 2</w:t>
      </w:r>
      <w:r w:rsidR="0032224B">
        <w:rPr>
          <w:rFonts w:ascii="Arial" w:hAnsi="Arial" w:cs="Arial"/>
          <w:sz w:val="22"/>
          <w:szCs w:val="22"/>
        </w:rPr>
        <w:t>.</w:t>
      </w:r>
      <w:r w:rsidRPr="004E7047">
        <w:rPr>
          <w:rFonts w:ascii="Arial" w:hAnsi="Arial" w:cs="Arial"/>
          <w:sz w:val="22"/>
          <w:szCs w:val="22"/>
        </w:rPr>
        <w:t>200 m</w:t>
      </w:r>
      <w:r w:rsidRPr="00FA3838">
        <w:rPr>
          <w:rFonts w:ascii="Arial" w:hAnsi="Arial" w:cs="Arial"/>
          <w:sz w:val="22"/>
          <w:szCs w:val="22"/>
          <w:vertAlign w:val="superscript"/>
        </w:rPr>
        <w:t>2</w:t>
      </w:r>
      <w:r w:rsidRPr="004E7047">
        <w:rPr>
          <w:rFonts w:ascii="Arial" w:hAnsi="Arial" w:cs="Arial"/>
          <w:sz w:val="22"/>
          <w:szCs w:val="22"/>
        </w:rPr>
        <w:t>, délka úseku je 221 m.</w:t>
      </w:r>
    </w:p>
    <w:p w:rsidR="0032224B" w:rsidRDefault="0032224B" w:rsidP="004E7047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32224B" w:rsidRDefault="0032224B" w:rsidP="0032224B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06-23-20</w:t>
      </w:r>
    </w:p>
    <w:p w:rsidR="0032224B" w:rsidRDefault="0032224B" w:rsidP="0032224B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32224B" w:rsidRDefault="0032224B" w:rsidP="0032224B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bCs/>
          <w:i w:val="0"/>
        </w:rPr>
      </w:pPr>
      <w:r w:rsidRPr="0032224B">
        <w:rPr>
          <w:bCs/>
          <w:i w:val="0"/>
        </w:rPr>
        <w:t xml:space="preserve">pověřuje starostu zadáním projektu Rekonstrukce ulice Lesní Ing. arch. E. </w:t>
      </w:r>
      <w:proofErr w:type="spellStart"/>
      <w:r w:rsidRPr="0032224B">
        <w:rPr>
          <w:bCs/>
          <w:i w:val="0"/>
        </w:rPr>
        <w:t>Lisecové</w:t>
      </w:r>
      <w:proofErr w:type="spellEnd"/>
      <w:r w:rsidRPr="0032224B">
        <w:rPr>
          <w:bCs/>
          <w:i w:val="0"/>
        </w:rPr>
        <w:t xml:space="preserve">. </w:t>
      </w:r>
    </w:p>
    <w:p w:rsidR="0032224B" w:rsidRDefault="0032224B" w:rsidP="0032224B">
      <w:pPr>
        <w:pStyle w:val="Radausnesen"/>
        <w:spacing w:before="0"/>
        <w:contextualSpacing/>
        <w:rPr>
          <w:bCs/>
          <w:i w:val="0"/>
        </w:rPr>
      </w:pPr>
    </w:p>
    <w:p w:rsidR="0032224B" w:rsidRPr="004E7047" w:rsidRDefault="0032224B" w:rsidP="0032224B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</w:t>
      </w:r>
      <w:r>
        <w:t xml:space="preserve"> rady.</w:t>
      </w:r>
    </w:p>
    <w:p w:rsidR="0032224B" w:rsidRDefault="0032224B" w:rsidP="00FA3838"/>
    <w:p w:rsidR="001D3900" w:rsidRDefault="001D3900" w:rsidP="00FA3838">
      <w:pPr>
        <w:pStyle w:val="Nadpis1"/>
        <w:numPr>
          <w:ilvl w:val="0"/>
          <w:numId w:val="2"/>
        </w:numPr>
        <w:ind w:left="0"/>
      </w:pPr>
      <w:bookmarkStart w:id="8" w:name="_Toc34386550"/>
      <w:r>
        <w:t>Rekonstrukce ulice Anglická</w:t>
      </w:r>
      <w:bookmarkEnd w:id="8"/>
    </w:p>
    <w:p w:rsidR="00D901B1" w:rsidRDefault="001D3900" w:rsidP="0032224B">
      <w:pPr>
        <w:contextualSpacing/>
        <w:jc w:val="both"/>
        <w:rPr>
          <w:rFonts w:ascii="Arial" w:hAnsi="Arial" w:cs="Arial"/>
          <w:sz w:val="22"/>
          <w:szCs w:val="22"/>
        </w:rPr>
      </w:pPr>
      <w:r w:rsidRPr="0032224B">
        <w:rPr>
          <w:rFonts w:ascii="Arial" w:hAnsi="Arial" w:cs="Arial"/>
          <w:sz w:val="22"/>
          <w:szCs w:val="22"/>
        </w:rPr>
        <w:t xml:space="preserve">Starosta informoval radu o plánované rekonstrukci ulice Anglická. </w:t>
      </w:r>
      <w:r w:rsidR="0032224B">
        <w:rPr>
          <w:rFonts w:ascii="Arial" w:hAnsi="Arial" w:cs="Arial"/>
          <w:sz w:val="22"/>
          <w:szCs w:val="22"/>
        </w:rPr>
        <w:t>Čl</w:t>
      </w:r>
      <w:r w:rsidR="00975E2F">
        <w:rPr>
          <w:rFonts w:ascii="Arial" w:hAnsi="Arial" w:cs="Arial"/>
          <w:sz w:val="22"/>
          <w:szCs w:val="22"/>
        </w:rPr>
        <w:t>e</w:t>
      </w:r>
      <w:r w:rsidR="0032224B">
        <w:rPr>
          <w:rFonts w:ascii="Arial" w:hAnsi="Arial" w:cs="Arial"/>
          <w:sz w:val="22"/>
          <w:szCs w:val="22"/>
        </w:rPr>
        <w:t>nové rady se shodli na tom, že vzhledem ke stavu ulice již dále není</w:t>
      </w:r>
      <w:r w:rsidR="009C224C">
        <w:rPr>
          <w:rFonts w:ascii="Arial" w:hAnsi="Arial" w:cs="Arial"/>
          <w:sz w:val="22"/>
          <w:szCs w:val="22"/>
        </w:rPr>
        <w:t xml:space="preserve"> vhod</w:t>
      </w:r>
      <w:r w:rsidR="0032224B">
        <w:rPr>
          <w:rFonts w:ascii="Arial" w:hAnsi="Arial" w:cs="Arial"/>
          <w:sz w:val="22"/>
          <w:szCs w:val="22"/>
        </w:rPr>
        <w:t xml:space="preserve">né oddalovat zahájení rekonstrukce, a to i přesto, že ještě není definitivně rozhodnuto </w:t>
      </w:r>
      <w:r w:rsidR="00D901B1">
        <w:rPr>
          <w:rFonts w:ascii="Arial" w:hAnsi="Arial" w:cs="Arial"/>
          <w:sz w:val="22"/>
          <w:szCs w:val="22"/>
        </w:rPr>
        <w:t>o přidělení dotace k tomuto projektu (v současnosti se nachází mezi náhradními projekty).</w:t>
      </w:r>
    </w:p>
    <w:p w:rsidR="00DE04F3" w:rsidRDefault="0032224B" w:rsidP="0032224B">
      <w:pPr>
        <w:contextualSpacing/>
        <w:jc w:val="both"/>
        <w:rPr>
          <w:rFonts w:ascii="Arial" w:hAnsi="Arial" w:cs="Arial"/>
          <w:sz w:val="22"/>
          <w:szCs w:val="22"/>
        </w:rPr>
      </w:pPr>
      <w:r w:rsidRPr="0032224B">
        <w:rPr>
          <w:rFonts w:ascii="Arial" w:hAnsi="Arial" w:cs="Arial"/>
          <w:sz w:val="22"/>
          <w:szCs w:val="22"/>
        </w:rPr>
        <w:t>Projekt</w:t>
      </w:r>
      <w:r w:rsidR="00D901B1">
        <w:rPr>
          <w:rFonts w:ascii="Arial" w:hAnsi="Arial" w:cs="Arial"/>
          <w:sz w:val="22"/>
          <w:szCs w:val="22"/>
        </w:rPr>
        <w:t xml:space="preserve"> k rekonstrukci</w:t>
      </w:r>
      <w:r w:rsidRPr="0032224B">
        <w:rPr>
          <w:rFonts w:ascii="Arial" w:hAnsi="Arial" w:cs="Arial"/>
          <w:sz w:val="22"/>
          <w:szCs w:val="22"/>
        </w:rPr>
        <w:t xml:space="preserve"> připravoval Ing. Tesař, který vycházel z předchozí dokumentace Ing. Špilara, se kterým projekt konzultoval. Předpokládaný rozpočet je 8</w:t>
      </w:r>
      <w:r w:rsidR="00D901B1">
        <w:rPr>
          <w:rFonts w:ascii="Arial" w:hAnsi="Arial" w:cs="Arial"/>
          <w:sz w:val="22"/>
          <w:szCs w:val="22"/>
        </w:rPr>
        <w:t xml:space="preserve">.400.000,- </w:t>
      </w:r>
      <w:r w:rsidRPr="0032224B">
        <w:rPr>
          <w:rFonts w:ascii="Arial" w:hAnsi="Arial" w:cs="Arial"/>
          <w:sz w:val="22"/>
          <w:szCs w:val="22"/>
        </w:rPr>
        <w:t xml:space="preserve">Kč včetně DPH. </w:t>
      </w:r>
    </w:p>
    <w:p w:rsidR="00D901B1" w:rsidRPr="0032224B" w:rsidRDefault="00D901B1" w:rsidP="0032224B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DE04F3" w:rsidRDefault="00DE04F3" w:rsidP="00DE04F3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04-23-20</w:t>
      </w:r>
    </w:p>
    <w:p w:rsidR="00DE04F3" w:rsidRDefault="00DE04F3" w:rsidP="00DE04F3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C3134F" w:rsidRDefault="00DE04F3" w:rsidP="00DE04F3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bCs/>
          <w:i w:val="0"/>
        </w:rPr>
      </w:pPr>
      <w:r w:rsidRPr="00C3134F">
        <w:rPr>
          <w:bCs/>
          <w:i w:val="0"/>
        </w:rPr>
        <w:t>bere na vědomí informace o plánované rekonstrukci ulice Anglická</w:t>
      </w:r>
    </w:p>
    <w:p w:rsidR="00DE04F3" w:rsidRDefault="00C3134F" w:rsidP="00DE04F3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bCs/>
          <w:i w:val="0"/>
        </w:rPr>
      </w:pPr>
      <w:r>
        <w:rPr>
          <w:bCs/>
          <w:i w:val="0"/>
        </w:rPr>
        <w:t xml:space="preserve">pověřuje starostu přípravou </w:t>
      </w:r>
      <w:r w:rsidR="009C224C">
        <w:rPr>
          <w:bCs/>
          <w:i w:val="0"/>
        </w:rPr>
        <w:t>rekonstrukce této komunikace a</w:t>
      </w:r>
      <w:r>
        <w:rPr>
          <w:bCs/>
          <w:i w:val="0"/>
        </w:rPr>
        <w:t xml:space="preserve"> předložení</w:t>
      </w:r>
      <w:r w:rsidR="009C224C">
        <w:rPr>
          <w:bCs/>
          <w:i w:val="0"/>
        </w:rPr>
        <w:t>m tohoto záměru</w:t>
      </w:r>
      <w:r>
        <w:rPr>
          <w:bCs/>
          <w:i w:val="0"/>
        </w:rPr>
        <w:t xml:space="preserve"> </w:t>
      </w:r>
      <w:r w:rsidR="009C224C">
        <w:rPr>
          <w:bCs/>
          <w:i w:val="0"/>
        </w:rPr>
        <w:t xml:space="preserve">ke schválení </w:t>
      </w:r>
      <w:r>
        <w:rPr>
          <w:bCs/>
          <w:i w:val="0"/>
        </w:rPr>
        <w:t>zastupitelstvu (předpoklad jaro 2020)</w:t>
      </w:r>
    </w:p>
    <w:p w:rsidR="00C3134F" w:rsidRDefault="00C3134F" w:rsidP="00C3134F">
      <w:pPr>
        <w:pStyle w:val="Radausnesen"/>
        <w:spacing w:before="0"/>
        <w:ind w:left="714" w:firstLine="0"/>
        <w:contextualSpacing/>
        <w:rPr>
          <w:bCs/>
          <w:i w:val="0"/>
        </w:rPr>
      </w:pPr>
    </w:p>
    <w:p w:rsidR="00C3134F" w:rsidRPr="004E7047" w:rsidRDefault="00C3134F" w:rsidP="00C3134F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</w:t>
      </w:r>
      <w:r>
        <w:t xml:space="preserve"> rady.</w:t>
      </w:r>
    </w:p>
    <w:p w:rsidR="001D3900" w:rsidRDefault="001D3900" w:rsidP="00FA3838"/>
    <w:p w:rsidR="001D3900" w:rsidRDefault="001D3900" w:rsidP="00FA3838">
      <w:pPr>
        <w:pStyle w:val="Nadpis1"/>
        <w:numPr>
          <w:ilvl w:val="0"/>
          <w:numId w:val="2"/>
        </w:numPr>
        <w:ind w:left="0"/>
      </w:pPr>
      <w:bookmarkStart w:id="9" w:name="_Toc34386551"/>
      <w:r>
        <w:t>Kruhový objezd – ulice Pražská: osázení zelení</w:t>
      </w:r>
      <w:bookmarkEnd w:id="9"/>
    </w:p>
    <w:p w:rsidR="001D3900" w:rsidRDefault="001D3900" w:rsidP="00D108A5">
      <w:pPr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t xml:space="preserve">Starosta informoval radu o </w:t>
      </w:r>
      <w:r w:rsidR="000E4A9B">
        <w:rPr>
          <w:rFonts w:ascii="Arial" w:hAnsi="Arial" w:cs="Arial"/>
          <w:sz w:val="22"/>
          <w:szCs w:val="22"/>
        </w:rPr>
        <w:t xml:space="preserve">tom, že </w:t>
      </w:r>
      <w:r w:rsidRPr="00D108A5">
        <w:rPr>
          <w:rFonts w:ascii="Arial" w:hAnsi="Arial" w:cs="Arial"/>
          <w:sz w:val="22"/>
          <w:szCs w:val="22"/>
        </w:rPr>
        <w:t>osázení kruhového objezdu ulice Pražská</w:t>
      </w:r>
      <w:r w:rsidR="000E4A9B" w:rsidRPr="000E4A9B">
        <w:rPr>
          <w:rFonts w:ascii="Arial" w:hAnsi="Arial" w:cs="Arial"/>
          <w:sz w:val="22"/>
          <w:szCs w:val="22"/>
        </w:rPr>
        <w:t xml:space="preserve"> </w:t>
      </w:r>
      <w:r w:rsidR="000E4A9B" w:rsidRPr="00D108A5">
        <w:rPr>
          <w:rFonts w:ascii="Arial" w:hAnsi="Arial" w:cs="Arial"/>
          <w:sz w:val="22"/>
          <w:szCs w:val="22"/>
        </w:rPr>
        <w:t>zelení</w:t>
      </w:r>
      <w:r w:rsidR="000E4A9B">
        <w:rPr>
          <w:rFonts w:ascii="Arial" w:hAnsi="Arial" w:cs="Arial"/>
          <w:sz w:val="22"/>
          <w:szCs w:val="22"/>
        </w:rPr>
        <w:t xml:space="preserve"> již v letošním roce nebude provádět pan Škvor, který odchází do důchodu</w:t>
      </w:r>
      <w:r w:rsidRPr="00D108A5">
        <w:rPr>
          <w:rFonts w:ascii="Arial" w:hAnsi="Arial" w:cs="Arial"/>
          <w:sz w:val="22"/>
          <w:szCs w:val="22"/>
        </w:rPr>
        <w:t xml:space="preserve">. </w:t>
      </w:r>
      <w:r w:rsidR="005512C5">
        <w:rPr>
          <w:rFonts w:ascii="Arial" w:hAnsi="Arial" w:cs="Arial"/>
          <w:sz w:val="22"/>
          <w:szCs w:val="22"/>
        </w:rPr>
        <w:t>Navrhuje</w:t>
      </w:r>
      <w:r w:rsidR="000E4A9B">
        <w:rPr>
          <w:rFonts w:ascii="Arial" w:hAnsi="Arial" w:cs="Arial"/>
          <w:sz w:val="22"/>
          <w:szCs w:val="22"/>
        </w:rPr>
        <w:t xml:space="preserve"> zachovat</w:t>
      </w:r>
      <w:r w:rsidR="005512C5">
        <w:rPr>
          <w:rFonts w:ascii="Arial" w:hAnsi="Arial" w:cs="Arial"/>
          <w:sz w:val="22"/>
          <w:szCs w:val="22"/>
        </w:rPr>
        <w:t xml:space="preserve"> podobné řešení, </w:t>
      </w:r>
      <w:r w:rsidR="005512C5">
        <w:rPr>
          <w:rFonts w:ascii="Arial" w:hAnsi="Arial" w:cs="Arial"/>
          <w:sz w:val="22"/>
          <w:szCs w:val="22"/>
        </w:rPr>
        <w:lastRenderedPageBreak/>
        <w:t>jako v přechozích letech</w:t>
      </w:r>
      <w:r w:rsidR="002F1042">
        <w:rPr>
          <w:rFonts w:ascii="Arial" w:hAnsi="Arial" w:cs="Arial"/>
          <w:sz w:val="22"/>
          <w:szCs w:val="22"/>
        </w:rPr>
        <w:t xml:space="preserve">. Rada nemá námitek a </w:t>
      </w:r>
      <w:r w:rsidR="00074C62">
        <w:rPr>
          <w:rFonts w:ascii="Arial" w:hAnsi="Arial" w:cs="Arial"/>
          <w:sz w:val="22"/>
          <w:szCs w:val="22"/>
        </w:rPr>
        <w:t>souhlasí se zahájením jednání na toto téma s Ing. N. Sejfem.</w:t>
      </w:r>
    </w:p>
    <w:p w:rsidR="00982406" w:rsidRPr="00982406" w:rsidRDefault="00982406" w:rsidP="00982406"/>
    <w:p w:rsidR="007745EF" w:rsidRDefault="007745EF" w:rsidP="007745EF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074C62">
        <w:rPr>
          <w:b/>
          <w:u w:val="single"/>
        </w:rPr>
        <w:t>8</w:t>
      </w:r>
      <w:r>
        <w:rPr>
          <w:b/>
          <w:u w:val="single"/>
        </w:rPr>
        <w:t>-23-20</w:t>
      </w:r>
    </w:p>
    <w:p w:rsidR="007745EF" w:rsidRDefault="007745EF" w:rsidP="007745EF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DB6264" w:rsidRPr="00D108A5" w:rsidRDefault="007745EF" w:rsidP="00AE3523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bCs/>
          <w:i w:val="0"/>
        </w:rPr>
      </w:pPr>
      <w:r w:rsidRPr="00D108A5">
        <w:rPr>
          <w:bCs/>
          <w:i w:val="0"/>
        </w:rPr>
        <w:t xml:space="preserve">souhlasí s navrhovaným řešením </w:t>
      </w:r>
      <w:r w:rsidR="00DB6264" w:rsidRPr="00D108A5">
        <w:rPr>
          <w:bCs/>
          <w:i w:val="0"/>
        </w:rPr>
        <w:t xml:space="preserve">starosty Petra Hampla o </w:t>
      </w:r>
      <w:r w:rsidRPr="00D108A5">
        <w:rPr>
          <w:bCs/>
          <w:i w:val="0"/>
        </w:rPr>
        <w:t xml:space="preserve">osázení </w:t>
      </w:r>
      <w:r w:rsidR="00074C62" w:rsidRPr="00D108A5">
        <w:rPr>
          <w:bCs/>
          <w:i w:val="0"/>
        </w:rPr>
        <w:t xml:space="preserve">kruhového objezdu ulice Pražská </w:t>
      </w:r>
      <w:r w:rsidRPr="00D108A5">
        <w:rPr>
          <w:bCs/>
          <w:i w:val="0"/>
        </w:rPr>
        <w:t>zelení</w:t>
      </w:r>
      <w:r w:rsidR="00DB6264" w:rsidRPr="00D108A5">
        <w:rPr>
          <w:bCs/>
          <w:i w:val="0"/>
        </w:rPr>
        <w:t xml:space="preserve"> a pověřuje jej realizací tohoto usnesení</w:t>
      </w:r>
      <w:r w:rsidR="00074C62" w:rsidRPr="00074C62">
        <w:rPr>
          <w:bCs/>
          <w:i w:val="0"/>
        </w:rPr>
        <w:t xml:space="preserve"> </w:t>
      </w:r>
    </w:p>
    <w:p w:rsidR="00DB6264" w:rsidRDefault="00DB6264" w:rsidP="00DB6264">
      <w:pPr>
        <w:spacing w:line="360" w:lineRule="auto"/>
      </w:pPr>
    </w:p>
    <w:p w:rsidR="00074C62" w:rsidRPr="004E7047" w:rsidRDefault="00074C62" w:rsidP="00074C62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</w:t>
      </w:r>
      <w:r>
        <w:t xml:space="preserve"> rady.</w:t>
      </w:r>
    </w:p>
    <w:p w:rsidR="00074C62" w:rsidRDefault="00074C62" w:rsidP="00FA3838"/>
    <w:p w:rsidR="00DB6264" w:rsidRPr="00DB6264" w:rsidRDefault="00DB6264" w:rsidP="00FA3838">
      <w:pPr>
        <w:pStyle w:val="Nadpis1"/>
        <w:numPr>
          <w:ilvl w:val="0"/>
          <w:numId w:val="2"/>
        </w:numPr>
        <w:ind w:left="0"/>
      </w:pPr>
      <w:bookmarkStart w:id="10" w:name="_Toc34386552"/>
      <w:r w:rsidRPr="00DB6264">
        <w:t xml:space="preserve">Vyjádření ke stavbě RD pana </w:t>
      </w:r>
      <w:proofErr w:type="spellStart"/>
      <w:r w:rsidRPr="00DB6264">
        <w:t>Mikšátka</w:t>
      </w:r>
      <w:bookmarkEnd w:id="10"/>
      <w:proofErr w:type="spellEnd"/>
    </w:p>
    <w:p w:rsidR="00DB6264" w:rsidRPr="00D108A5" w:rsidRDefault="00DB6264" w:rsidP="00D108A5">
      <w:pPr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t xml:space="preserve">Rada projednala studii Dům rodiny </w:t>
      </w:r>
      <w:proofErr w:type="spellStart"/>
      <w:r w:rsidRPr="00D108A5">
        <w:rPr>
          <w:rFonts w:ascii="Arial" w:hAnsi="Arial" w:cs="Arial"/>
          <w:sz w:val="22"/>
          <w:szCs w:val="22"/>
        </w:rPr>
        <w:t>Mikšátkových</w:t>
      </w:r>
      <w:proofErr w:type="spellEnd"/>
      <w:r w:rsidR="00311752">
        <w:rPr>
          <w:rFonts w:ascii="Arial" w:hAnsi="Arial" w:cs="Arial"/>
          <w:sz w:val="22"/>
          <w:szCs w:val="22"/>
        </w:rPr>
        <w:t xml:space="preserve">. </w:t>
      </w:r>
      <w:r w:rsidR="00074C62">
        <w:rPr>
          <w:rFonts w:ascii="Arial" w:hAnsi="Arial" w:cs="Arial"/>
          <w:sz w:val="22"/>
          <w:szCs w:val="22"/>
        </w:rPr>
        <w:t>Rada proti stavbě nemá námitek v případě, že bude v souladu se zněním územního plánu.</w:t>
      </w:r>
    </w:p>
    <w:p w:rsidR="00DB6264" w:rsidRDefault="00DB6264" w:rsidP="00DB6264">
      <w:pPr>
        <w:spacing w:line="360" w:lineRule="auto"/>
      </w:pPr>
    </w:p>
    <w:p w:rsidR="00DB6264" w:rsidRDefault="007745EF" w:rsidP="00DB6264">
      <w:pPr>
        <w:pStyle w:val="Radausnesen"/>
        <w:spacing w:before="0" w:line="360" w:lineRule="auto"/>
        <w:contextualSpacing/>
        <w:rPr>
          <w:b/>
          <w:u w:val="single"/>
        </w:rPr>
      </w:pPr>
      <w:r>
        <w:t xml:space="preserve"> </w:t>
      </w:r>
      <w:r w:rsidR="00DB6264" w:rsidRPr="00FF3058">
        <w:rPr>
          <w:b/>
          <w:u w:val="single"/>
        </w:rPr>
        <w:t xml:space="preserve">Usnesení č. </w:t>
      </w:r>
      <w:r w:rsidR="00DB6264">
        <w:rPr>
          <w:b/>
          <w:u w:val="single"/>
        </w:rPr>
        <w:t>0</w:t>
      </w:r>
      <w:r w:rsidR="00074C62">
        <w:rPr>
          <w:b/>
          <w:u w:val="single"/>
        </w:rPr>
        <w:t>9</w:t>
      </w:r>
      <w:r w:rsidR="00DB6264">
        <w:rPr>
          <w:b/>
          <w:u w:val="single"/>
        </w:rPr>
        <w:t>-23-20</w:t>
      </w:r>
    </w:p>
    <w:p w:rsidR="00DB6264" w:rsidRDefault="00DB6264" w:rsidP="00DB6264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DB6264" w:rsidRPr="00D108A5" w:rsidRDefault="00DB6264" w:rsidP="00AE3523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bCs/>
          <w:i w:val="0"/>
        </w:rPr>
      </w:pPr>
      <w:r w:rsidRPr="00D108A5">
        <w:rPr>
          <w:bCs/>
          <w:i w:val="0"/>
        </w:rPr>
        <w:t xml:space="preserve">souhlasí se studií Dům rodiny </w:t>
      </w:r>
      <w:proofErr w:type="spellStart"/>
      <w:r w:rsidRPr="00D108A5">
        <w:rPr>
          <w:bCs/>
          <w:i w:val="0"/>
        </w:rPr>
        <w:t>Mikšátkových</w:t>
      </w:r>
      <w:proofErr w:type="spellEnd"/>
      <w:r w:rsidR="00074C62">
        <w:rPr>
          <w:bCs/>
          <w:i w:val="0"/>
        </w:rPr>
        <w:t xml:space="preserve"> </w:t>
      </w:r>
      <w:r w:rsidR="00074C62" w:rsidRPr="00074C62">
        <w:rPr>
          <w:bCs/>
          <w:i w:val="0"/>
        </w:rPr>
        <w:t>v případě, že bude v souladu se zněním územního plánu</w:t>
      </w:r>
      <w:r w:rsidR="00074C62">
        <w:rPr>
          <w:bCs/>
          <w:i w:val="0"/>
        </w:rPr>
        <w:t>,</w:t>
      </w:r>
      <w:r w:rsidRPr="00D108A5">
        <w:rPr>
          <w:bCs/>
          <w:i w:val="0"/>
        </w:rPr>
        <w:t xml:space="preserve"> a pověřuje úřad realizací tohoto usnesení</w:t>
      </w:r>
    </w:p>
    <w:p w:rsidR="00DB6264" w:rsidRDefault="00DB6264" w:rsidP="00DB6264">
      <w:pPr>
        <w:spacing w:line="360" w:lineRule="auto"/>
      </w:pPr>
    </w:p>
    <w:p w:rsidR="00074C62" w:rsidRPr="004E7047" w:rsidRDefault="00074C62" w:rsidP="00074C62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</w:t>
      </w:r>
      <w:r>
        <w:t xml:space="preserve"> rady.</w:t>
      </w:r>
    </w:p>
    <w:p w:rsidR="00074C62" w:rsidRDefault="00074C62" w:rsidP="00FA3838"/>
    <w:p w:rsidR="00DB6264" w:rsidRDefault="00DB6264" w:rsidP="00FA3838">
      <w:pPr>
        <w:pStyle w:val="Nadpis1"/>
        <w:numPr>
          <w:ilvl w:val="0"/>
          <w:numId w:val="2"/>
        </w:numPr>
        <w:ind w:left="0"/>
      </w:pPr>
      <w:bookmarkStart w:id="11" w:name="_Toc34386553"/>
      <w:r w:rsidRPr="00DB6264">
        <w:t>Vyhlášení městských grantů</w:t>
      </w:r>
      <w:bookmarkEnd w:id="11"/>
    </w:p>
    <w:p w:rsidR="00DB6264" w:rsidRPr="00D108A5" w:rsidRDefault="00DB6264" w:rsidP="00D108A5">
      <w:pPr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t>Rada města vyhlásila městské granty pro rok 2020.</w:t>
      </w:r>
    </w:p>
    <w:p w:rsidR="00DB6264" w:rsidRDefault="00DB6264" w:rsidP="00DB6264"/>
    <w:p w:rsidR="00DB6264" w:rsidRDefault="00DB6264" w:rsidP="00DB6264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 w:rsidR="00074C62">
        <w:rPr>
          <w:b/>
          <w:u w:val="single"/>
        </w:rPr>
        <w:t>10</w:t>
      </w:r>
      <w:r>
        <w:rPr>
          <w:b/>
          <w:u w:val="single"/>
        </w:rPr>
        <w:t>-23-20</w:t>
      </w:r>
    </w:p>
    <w:p w:rsidR="00DB6264" w:rsidRDefault="00DB6264" w:rsidP="00DB6264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DB6264" w:rsidRDefault="00DB6264" w:rsidP="00AE3523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bCs/>
          <w:i w:val="0"/>
        </w:rPr>
      </w:pPr>
      <w:r w:rsidRPr="00D108A5">
        <w:rPr>
          <w:bCs/>
          <w:i w:val="0"/>
        </w:rPr>
        <w:t>pověřuje úřad zveřejněním dokumentace k městským grantům pro rok 2020</w:t>
      </w:r>
      <w:r w:rsidR="00AE2D0C">
        <w:rPr>
          <w:bCs/>
          <w:i w:val="0"/>
        </w:rPr>
        <w:t xml:space="preserve"> </w:t>
      </w:r>
      <w:r w:rsidR="00074C62">
        <w:rPr>
          <w:bCs/>
          <w:i w:val="0"/>
        </w:rPr>
        <w:t xml:space="preserve">s </w:t>
      </w:r>
      <w:r w:rsidR="00AE2D0C">
        <w:rPr>
          <w:bCs/>
          <w:i w:val="0"/>
        </w:rPr>
        <w:t>ter</w:t>
      </w:r>
      <w:r w:rsidR="00311752">
        <w:rPr>
          <w:bCs/>
          <w:i w:val="0"/>
        </w:rPr>
        <w:t>m</w:t>
      </w:r>
      <w:r w:rsidR="00AE2D0C">
        <w:rPr>
          <w:bCs/>
          <w:i w:val="0"/>
        </w:rPr>
        <w:t>íne</w:t>
      </w:r>
      <w:r w:rsidR="00311752">
        <w:rPr>
          <w:bCs/>
          <w:i w:val="0"/>
        </w:rPr>
        <w:t>m</w:t>
      </w:r>
      <w:r w:rsidR="00AE2D0C">
        <w:rPr>
          <w:bCs/>
          <w:i w:val="0"/>
        </w:rPr>
        <w:t xml:space="preserve"> o</w:t>
      </w:r>
      <w:r w:rsidR="00311752">
        <w:rPr>
          <w:bCs/>
          <w:i w:val="0"/>
        </w:rPr>
        <w:t>d</w:t>
      </w:r>
      <w:r w:rsidR="00AE2D0C">
        <w:rPr>
          <w:bCs/>
          <w:i w:val="0"/>
        </w:rPr>
        <w:t>evz</w:t>
      </w:r>
      <w:r w:rsidR="00311752">
        <w:rPr>
          <w:bCs/>
          <w:i w:val="0"/>
        </w:rPr>
        <w:t>d</w:t>
      </w:r>
      <w:r w:rsidR="00AE2D0C">
        <w:rPr>
          <w:bCs/>
          <w:i w:val="0"/>
        </w:rPr>
        <w:t>ání 30</w:t>
      </w:r>
      <w:r w:rsidR="00074C62">
        <w:rPr>
          <w:bCs/>
          <w:i w:val="0"/>
        </w:rPr>
        <w:t>.</w:t>
      </w:r>
      <w:r w:rsidR="00AE2D0C">
        <w:rPr>
          <w:bCs/>
          <w:i w:val="0"/>
        </w:rPr>
        <w:t xml:space="preserve"> 4. 2020</w:t>
      </w:r>
    </w:p>
    <w:p w:rsidR="00074C62" w:rsidRPr="00D108A5" w:rsidRDefault="00074C62" w:rsidP="00074C62">
      <w:pPr>
        <w:pStyle w:val="Radausnesen"/>
        <w:spacing w:before="0"/>
        <w:ind w:left="714" w:firstLine="0"/>
        <w:contextualSpacing/>
        <w:rPr>
          <w:bCs/>
          <w:i w:val="0"/>
        </w:rPr>
      </w:pPr>
    </w:p>
    <w:p w:rsidR="00074C62" w:rsidRPr="004E7047" w:rsidRDefault="00074C62" w:rsidP="00074C62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</w:t>
      </w:r>
      <w:r>
        <w:t xml:space="preserve"> rady.</w:t>
      </w:r>
    </w:p>
    <w:p w:rsidR="00DB6264" w:rsidRDefault="00DB6264" w:rsidP="00FA3838"/>
    <w:p w:rsidR="00DB6264" w:rsidRPr="00DB6264" w:rsidRDefault="00DB6264" w:rsidP="00FA3838">
      <w:pPr>
        <w:pStyle w:val="Nadpis1"/>
        <w:numPr>
          <w:ilvl w:val="0"/>
          <w:numId w:val="2"/>
        </w:numPr>
        <w:ind w:left="0"/>
      </w:pPr>
      <w:bookmarkStart w:id="12" w:name="_Toc34386554"/>
      <w:r>
        <w:t>Prodloužení doby nájmu</w:t>
      </w:r>
      <w:bookmarkEnd w:id="12"/>
    </w:p>
    <w:p w:rsidR="00DB6264" w:rsidRDefault="00DB6264" w:rsidP="00975E2F">
      <w:pPr>
        <w:contextualSpacing/>
        <w:jc w:val="both"/>
      </w:pPr>
      <w:r w:rsidRPr="00D108A5">
        <w:rPr>
          <w:rFonts w:ascii="Arial" w:hAnsi="Arial" w:cs="Arial"/>
          <w:sz w:val="22"/>
          <w:szCs w:val="22"/>
        </w:rPr>
        <w:t xml:space="preserve">Rada města projednala </w:t>
      </w:r>
      <w:r w:rsidR="006A63EA" w:rsidRPr="00D108A5">
        <w:rPr>
          <w:rFonts w:ascii="Arial" w:hAnsi="Arial" w:cs="Arial"/>
          <w:sz w:val="22"/>
          <w:szCs w:val="22"/>
        </w:rPr>
        <w:t xml:space="preserve">prodloužení doby nájmů </w:t>
      </w:r>
      <w:r w:rsidR="00975E2F">
        <w:rPr>
          <w:rFonts w:ascii="Arial" w:hAnsi="Arial" w:cs="Arial"/>
          <w:sz w:val="22"/>
          <w:szCs w:val="22"/>
        </w:rPr>
        <w:t>u dvou obecních bytů v ulici Březová a Za parkem.</w:t>
      </w:r>
    </w:p>
    <w:p w:rsidR="006A63EA" w:rsidRDefault="006A63EA" w:rsidP="006A63EA">
      <w:pPr>
        <w:pStyle w:val="Radausnesen"/>
        <w:spacing w:before="0" w:line="360" w:lineRule="auto"/>
        <w:contextualSpacing/>
        <w:rPr>
          <w:b/>
          <w:u w:val="single"/>
        </w:rPr>
      </w:pPr>
    </w:p>
    <w:p w:rsidR="00975E2F" w:rsidRDefault="00975E2F" w:rsidP="006A63EA">
      <w:pPr>
        <w:pStyle w:val="Radausnesen"/>
        <w:spacing w:before="0" w:line="360" w:lineRule="auto"/>
        <w:contextualSpacing/>
        <w:rPr>
          <w:b/>
          <w:u w:val="single"/>
        </w:rPr>
      </w:pPr>
    </w:p>
    <w:p w:rsidR="00975E2F" w:rsidRDefault="00975E2F" w:rsidP="006A63EA">
      <w:pPr>
        <w:pStyle w:val="Radausnesen"/>
        <w:spacing w:before="0" w:line="360" w:lineRule="auto"/>
        <w:contextualSpacing/>
        <w:rPr>
          <w:b/>
          <w:u w:val="single"/>
        </w:rPr>
      </w:pPr>
    </w:p>
    <w:p w:rsidR="006A63EA" w:rsidRDefault="006A63EA" w:rsidP="006A63EA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lastRenderedPageBreak/>
        <w:t xml:space="preserve">Usnesení č. </w:t>
      </w:r>
      <w:r w:rsidR="00074C62">
        <w:rPr>
          <w:b/>
          <w:u w:val="single"/>
        </w:rPr>
        <w:t>11</w:t>
      </w:r>
      <w:r>
        <w:rPr>
          <w:b/>
          <w:u w:val="single"/>
        </w:rPr>
        <w:t>-23-20</w:t>
      </w:r>
    </w:p>
    <w:p w:rsidR="006A63EA" w:rsidRDefault="006A63EA" w:rsidP="006A63EA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975E2F" w:rsidRDefault="006A63EA" w:rsidP="00975E2F">
      <w:pPr>
        <w:pStyle w:val="Odstavecseseznamem"/>
        <w:numPr>
          <w:ilvl w:val="0"/>
          <w:numId w:val="1"/>
        </w:numPr>
      </w:pPr>
      <w:r w:rsidRPr="00975E2F">
        <w:rPr>
          <w:bCs/>
        </w:rPr>
        <w:t>souhlasí s prodloužením doby nájmů</w:t>
      </w:r>
      <w:r w:rsidR="00975E2F">
        <w:rPr>
          <w:bCs/>
        </w:rPr>
        <w:t xml:space="preserve"> </w:t>
      </w:r>
      <w:r w:rsidR="00975E2F" w:rsidRPr="00975E2F">
        <w:t>u dvou obecních bytů v ulici Březová a Za parkem.</w:t>
      </w:r>
    </w:p>
    <w:p w:rsidR="006A63EA" w:rsidRPr="00975E2F" w:rsidRDefault="00381B5A" w:rsidP="00975E2F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bCs/>
          <w:i w:val="0"/>
        </w:rPr>
      </w:pPr>
      <w:r w:rsidRPr="00975E2F">
        <w:rPr>
          <w:bCs/>
          <w:i w:val="0"/>
        </w:rPr>
        <w:t xml:space="preserve">pověřuje úřad realizací tohoto usnesení </w:t>
      </w:r>
    </w:p>
    <w:p w:rsidR="00381B5A" w:rsidRPr="00D108A5" w:rsidRDefault="00381B5A" w:rsidP="00D108A5">
      <w:pPr>
        <w:pStyle w:val="Radausnesen"/>
        <w:spacing w:before="0"/>
        <w:ind w:left="714" w:firstLine="0"/>
        <w:contextualSpacing/>
        <w:rPr>
          <w:bCs/>
          <w:i w:val="0"/>
        </w:rPr>
      </w:pPr>
    </w:p>
    <w:p w:rsidR="00381B5A" w:rsidRPr="004E7047" w:rsidRDefault="00381B5A" w:rsidP="00381B5A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</w:t>
      </w:r>
      <w:r>
        <w:t xml:space="preserve"> rady.</w:t>
      </w:r>
    </w:p>
    <w:p w:rsidR="006A63EA" w:rsidRPr="00FA3838" w:rsidRDefault="006A63EA" w:rsidP="00FA3838"/>
    <w:p w:rsidR="006A63EA" w:rsidRDefault="006A63EA" w:rsidP="00FA3838">
      <w:pPr>
        <w:pStyle w:val="Nadpis1"/>
        <w:numPr>
          <w:ilvl w:val="0"/>
          <w:numId w:val="2"/>
        </w:numPr>
        <w:ind w:left="0"/>
      </w:pPr>
      <w:bookmarkStart w:id="13" w:name="_Toc34386555"/>
      <w:r>
        <w:t>Vyjádření k projektu Splašková tlaková kanalizace v lokalitě „chaty k cihelně, Všenory“</w:t>
      </w:r>
      <w:bookmarkEnd w:id="13"/>
    </w:p>
    <w:p w:rsidR="00D108A5" w:rsidRPr="00D108A5" w:rsidRDefault="006A63EA" w:rsidP="00D108A5">
      <w:pPr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t>Rada projednala žádost k projektu splašková tlaková kanalizace v lokalitě „chaty k cihelně, Všenory“, kterou podalo Sdružení chatařů, (K Cihelně 1919/16, 1919/1, 1919/20)</w:t>
      </w:r>
      <w:r w:rsidR="00067146">
        <w:rPr>
          <w:rFonts w:ascii="Arial" w:hAnsi="Arial" w:cs="Arial"/>
          <w:sz w:val="22"/>
          <w:szCs w:val="22"/>
        </w:rPr>
        <w:t>.</w:t>
      </w:r>
    </w:p>
    <w:p w:rsidR="00D108A5" w:rsidRDefault="00D108A5" w:rsidP="00D108A5">
      <w:pPr>
        <w:pStyle w:val="Radausnesen"/>
        <w:spacing w:before="0"/>
        <w:ind w:left="714" w:firstLine="0"/>
        <w:contextualSpacing/>
        <w:rPr>
          <w:bCs/>
          <w:i w:val="0"/>
        </w:rPr>
      </w:pPr>
    </w:p>
    <w:p w:rsidR="006A63EA" w:rsidRDefault="00D108A5" w:rsidP="00D108A5">
      <w:pPr>
        <w:pStyle w:val="Radausnesen"/>
        <w:spacing w:before="0"/>
        <w:ind w:left="714" w:firstLine="0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 </w:t>
      </w:r>
      <w:r w:rsidR="006A63EA" w:rsidRPr="00FF3058">
        <w:rPr>
          <w:b/>
          <w:u w:val="single"/>
        </w:rPr>
        <w:t xml:space="preserve">Usnesení č. </w:t>
      </w:r>
      <w:r w:rsidR="006A63EA">
        <w:rPr>
          <w:b/>
          <w:u w:val="single"/>
        </w:rPr>
        <w:t>09-23-20</w:t>
      </w:r>
    </w:p>
    <w:p w:rsidR="00D108A5" w:rsidRDefault="00D108A5" w:rsidP="00D108A5">
      <w:pPr>
        <w:pStyle w:val="Radausnesen"/>
        <w:spacing w:before="0"/>
        <w:ind w:left="714" w:firstLine="0"/>
        <w:contextualSpacing/>
        <w:rPr>
          <w:b/>
          <w:u w:val="single"/>
        </w:rPr>
      </w:pPr>
    </w:p>
    <w:p w:rsidR="006A63EA" w:rsidRDefault="006A63EA" w:rsidP="006A63EA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D45F6C" w:rsidRPr="00FA3838" w:rsidRDefault="006A63EA" w:rsidP="00D45F6C">
      <w:pPr>
        <w:pStyle w:val="Odstavecseseznamem"/>
        <w:numPr>
          <w:ilvl w:val="0"/>
          <w:numId w:val="1"/>
        </w:numPr>
        <w:rPr>
          <w:vertAlign w:val="superscript"/>
        </w:rPr>
      </w:pPr>
      <w:r>
        <w:t xml:space="preserve">souhlasí </w:t>
      </w:r>
      <w:r w:rsidRPr="00D45F6C">
        <w:t xml:space="preserve">s realizací projektu Splašková tlaková kanalizace v lokalitě „chaty k Cihelně, Všenory“ </w:t>
      </w:r>
      <w:r w:rsidR="00D45F6C" w:rsidRPr="00D45F6C">
        <w:t xml:space="preserve">za předpokladu, </w:t>
      </w:r>
      <w:r w:rsidR="00D45F6C" w:rsidRPr="00FA3838">
        <w:t>že samotné napojení jednotlivých vlastníků pozemků proběhne až po standardním projednání v Radě města Dobřichovice, která o připojení rozhodne dle kapacitních možností ČOV Dobřichovice</w:t>
      </w:r>
    </w:p>
    <w:p w:rsidR="006A63EA" w:rsidRDefault="006A63EA" w:rsidP="006A63EA">
      <w:pPr>
        <w:pStyle w:val="Odstavecseseznamem"/>
        <w:spacing w:line="360" w:lineRule="auto"/>
        <w:ind w:left="420"/>
        <w:rPr>
          <w:i/>
          <w:iCs/>
        </w:rPr>
      </w:pPr>
    </w:p>
    <w:p w:rsidR="00381B5A" w:rsidRPr="004E7047" w:rsidRDefault="00381B5A" w:rsidP="00381B5A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</w:t>
      </w:r>
      <w:r>
        <w:t xml:space="preserve"> rady.</w:t>
      </w:r>
    </w:p>
    <w:p w:rsidR="00381B5A" w:rsidRPr="00FA3838" w:rsidRDefault="00381B5A" w:rsidP="00FA3838"/>
    <w:p w:rsidR="006A63EA" w:rsidRDefault="006A63EA" w:rsidP="00FA3838">
      <w:pPr>
        <w:pStyle w:val="Nadpis1"/>
        <w:numPr>
          <w:ilvl w:val="0"/>
          <w:numId w:val="2"/>
        </w:numPr>
        <w:ind w:left="0"/>
      </w:pPr>
      <w:bookmarkStart w:id="14" w:name="_Toc34386556"/>
      <w:r w:rsidRPr="006A63EA">
        <w:t>Umístění banneru „MY STYLE CLUB“ – J. Včeláková – volná zeď vedle knihovny</w:t>
      </w:r>
      <w:bookmarkEnd w:id="14"/>
      <w:r w:rsidRPr="006A63EA">
        <w:t xml:space="preserve"> </w:t>
      </w:r>
    </w:p>
    <w:p w:rsidR="006A63EA" w:rsidRPr="00D108A5" w:rsidRDefault="006A63EA" w:rsidP="00D108A5">
      <w:pPr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t>Rada projednala žádost J. Včelákové, majitelky provozovny „My Style Club“, o umístění banneru s logem provozovny na zeď vedle knihovny Dobřichovice</w:t>
      </w:r>
      <w:r w:rsidR="00381B5A">
        <w:rPr>
          <w:rFonts w:ascii="Arial" w:hAnsi="Arial" w:cs="Arial"/>
          <w:sz w:val="22"/>
          <w:szCs w:val="22"/>
        </w:rPr>
        <w:t>. Rada města nesouhlasí s umísťováním reklamních poutačů na majetek města, nicméně doporučuje žadatelce obrátit se na majitele haly BIOS (TJ Sokol Dobřichovice)</w:t>
      </w:r>
      <w:r w:rsidR="00D45F6C">
        <w:rPr>
          <w:rFonts w:ascii="Arial" w:hAnsi="Arial" w:cs="Arial"/>
          <w:sz w:val="22"/>
          <w:szCs w:val="22"/>
        </w:rPr>
        <w:t>, který pronajímá reklamní plochu na bannery ve svém areálu (u kruhového objezdu</w:t>
      </w:r>
      <w:r w:rsidR="00944532">
        <w:rPr>
          <w:rFonts w:ascii="Arial" w:hAnsi="Arial" w:cs="Arial"/>
          <w:sz w:val="22"/>
          <w:szCs w:val="22"/>
        </w:rPr>
        <w:t>)</w:t>
      </w:r>
      <w:r w:rsidR="00D45F6C">
        <w:rPr>
          <w:rFonts w:ascii="Arial" w:hAnsi="Arial" w:cs="Arial"/>
          <w:sz w:val="22"/>
          <w:szCs w:val="22"/>
        </w:rPr>
        <w:t>.</w:t>
      </w:r>
    </w:p>
    <w:p w:rsidR="006A63EA" w:rsidRPr="006A63EA" w:rsidRDefault="006A63EA" w:rsidP="006A63EA">
      <w:r>
        <w:rPr>
          <w:b/>
          <w:bCs/>
        </w:rPr>
        <w:t xml:space="preserve"> </w:t>
      </w:r>
    </w:p>
    <w:p w:rsidR="006A63EA" w:rsidRDefault="006A63EA" w:rsidP="006A63EA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 w:rsidR="00C92FFE">
        <w:rPr>
          <w:b/>
          <w:u w:val="single"/>
        </w:rPr>
        <w:t>1</w:t>
      </w:r>
      <w:r w:rsidR="00381B5A">
        <w:rPr>
          <w:b/>
          <w:u w:val="single"/>
        </w:rPr>
        <w:t>3</w:t>
      </w:r>
      <w:r>
        <w:rPr>
          <w:b/>
          <w:u w:val="single"/>
        </w:rPr>
        <w:t>-23-20</w:t>
      </w:r>
    </w:p>
    <w:p w:rsidR="006A63EA" w:rsidRDefault="006A63EA" w:rsidP="006A63EA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C92FFE" w:rsidRDefault="00747343" w:rsidP="00381B5A">
      <w:pPr>
        <w:pStyle w:val="Odstavecseseznamem"/>
        <w:numPr>
          <w:ilvl w:val="0"/>
          <w:numId w:val="1"/>
        </w:numPr>
        <w:ind w:left="714" w:hanging="357"/>
      </w:pPr>
      <w:r w:rsidRPr="00381B5A">
        <w:t>ne</w:t>
      </w:r>
      <w:r w:rsidR="006A63EA" w:rsidRPr="00381B5A">
        <w:t>souhlasí</w:t>
      </w:r>
      <w:r w:rsidR="006A63EA">
        <w:t xml:space="preserve"> s</w:t>
      </w:r>
      <w:r w:rsidR="00C92FFE">
        <w:t> umístěním banneru obchodu „My Style Club“ na zeď vedle knihovny Dobřichovice a pověřuje tajemníka realizací tohoto usnesení</w:t>
      </w:r>
    </w:p>
    <w:p w:rsidR="00381B5A" w:rsidRDefault="00381B5A" w:rsidP="00381B5A">
      <w:pPr>
        <w:pStyle w:val="Odstavecseseznamem"/>
        <w:ind w:left="714"/>
      </w:pPr>
    </w:p>
    <w:p w:rsidR="00381B5A" w:rsidRPr="004E7047" w:rsidRDefault="00381B5A" w:rsidP="00381B5A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</w:t>
      </w:r>
      <w:r>
        <w:t xml:space="preserve"> rady.</w:t>
      </w:r>
    </w:p>
    <w:p w:rsidR="00381B5A" w:rsidRDefault="00381B5A" w:rsidP="00381B5A"/>
    <w:p w:rsidR="00C92FFE" w:rsidRDefault="00C92FFE" w:rsidP="00FA3838">
      <w:pPr>
        <w:pStyle w:val="Nadpis1"/>
        <w:numPr>
          <w:ilvl w:val="0"/>
          <w:numId w:val="2"/>
        </w:numPr>
        <w:ind w:left="0"/>
      </w:pPr>
      <w:bookmarkStart w:id="15" w:name="_Toc34386557"/>
      <w:r w:rsidRPr="00C92FFE">
        <w:lastRenderedPageBreak/>
        <w:t xml:space="preserve">Žádost o finanční příspěvek – Klubíčko Beroun, z. </w:t>
      </w:r>
      <w:proofErr w:type="spellStart"/>
      <w:r w:rsidRPr="00C92FFE">
        <w:t>ú.</w:t>
      </w:r>
      <w:bookmarkEnd w:id="15"/>
      <w:proofErr w:type="spellEnd"/>
    </w:p>
    <w:p w:rsidR="00C92FFE" w:rsidRPr="00D108A5" w:rsidRDefault="00C92FFE" w:rsidP="00D108A5">
      <w:pPr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t xml:space="preserve">Rada projednala </w:t>
      </w:r>
      <w:r w:rsidR="00BA0757" w:rsidRPr="00D108A5">
        <w:rPr>
          <w:rFonts w:ascii="Arial" w:hAnsi="Arial" w:cs="Arial"/>
          <w:sz w:val="22"/>
          <w:szCs w:val="22"/>
        </w:rPr>
        <w:t xml:space="preserve">žádost o finanční příspěvek zapsaného ústavu Klubíčko Beroun, poskytující komplex registrovaných sociálních služeb </w:t>
      </w:r>
      <w:r w:rsidR="007B2612">
        <w:rPr>
          <w:rFonts w:ascii="Arial" w:hAnsi="Arial" w:cs="Arial"/>
          <w:sz w:val="22"/>
          <w:szCs w:val="22"/>
        </w:rPr>
        <w:t xml:space="preserve">jednomu z </w:t>
      </w:r>
      <w:r w:rsidR="00BA0757" w:rsidRPr="00D108A5">
        <w:rPr>
          <w:rFonts w:ascii="Arial" w:hAnsi="Arial" w:cs="Arial"/>
          <w:sz w:val="22"/>
          <w:szCs w:val="22"/>
        </w:rPr>
        <w:t>občan</w:t>
      </w:r>
      <w:r w:rsidR="002F51EC">
        <w:rPr>
          <w:rFonts w:ascii="Arial" w:hAnsi="Arial" w:cs="Arial"/>
          <w:sz w:val="22"/>
          <w:szCs w:val="22"/>
        </w:rPr>
        <w:t>ů</w:t>
      </w:r>
      <w:r w:rsidR="00BA0757" w:rsidRPr="00D108A5">
        <w:rPr>
          <w:rFonts w:ascii="Arial" w:hAnsi="Arial" w:cs="Arial"/>
          <w:sz w:val="22"/>
          <w:szCs w:val="22"/>
        </w:rPr>
        <w:t xml:space="preserve"> Dobřichovic. </w:t>
      </w:r>
    </w:p>
    <w:p w:rsidR="00C92FFE" w:rsidRDefault="00C92FFE" w:rsidP="006A63EA">
      <w:pPr>
        <w:pStyle w:val="Odstavecseseznamem"/>
        <w:spacing w:line="360" w:lineRule="auto"/>
        <w:rPr>
          <w:i/>
          <w:iCs/>
        </w:rPr>
      </w:pPr>
    </w:p>
    <w:p w:rsidR="00BA0757" w:rsidRDefault="00BA0757" w:rsidP="00BA0757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1</w:t>
      </w:r>
      <w:r w:rsidR="00381B5A">
        <w:rPr>
          <w:b/>
          <w:u w:val="single"/>
        </w:rPr>
        <w:t>4</w:t>
      </w:r>
      <w:r>
        <w:rPr>
          <w:b/>
          <w:u w:val="single"/>
        </w:rPr>
        <w:t>-23-20</w:t>
      </w:r>
    </w:p>
    <w:p w:rsidR="00BA0757" w:rsidRDefault="00BA0757" w:rsidP="00BA0757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6A63EA" w:rsidRDefault="00BA0757" w:rsidP="00AE3523">
      <w:pPr>
        <w:pStyle w:val="Odstavecseseznamem"/>
        <w:numPr>
          <w:ilvl w:val="0"/>
          <w:numId w:val="1"/>
        </w:numPr>
      </w:pPr>
      <w:r w:rsidRPr="00BA0757">
        <w:t>souhlasí</w:t>
      </w:r>
      <w:r>
        <w:t xml:space="preserve"> s poskytnutím příspěvku ve výši </w:t>
      </w:r>
      <w:proofErr w:type="gramStart"/>
      <w:r>
        <w:t>5.000,-</w:t>
      </w:r>
      <w:proofErr w:type="gramEnd"/>
      <w:r>
        <w:t xml:space="preserve"> Kč zapsanému ústavu Klubíčko Beroun, poskytující komplex registrovaných sociálních služeb </w:t>
      </w:r>
      <w:r w:rsidR="002F51EC">
        <w:t xml:space="preserve">jednomu z </w:t>
      </w:r>
      <w:r>
        <w:t>občan</w:t>
      </w:r>
      <w:r w:rsidR="002F51EC">
        <w:t>ů</w:t>
      </w:r>
      <w:r>
        <w:t xml:space="preserve"> Dobřichovic</w:t>
      </w:r>
      <w:r w:rsidR="002F51EC">
        <w:t xml:space="preserve"> a</w:t>
      </w:r>
      <w:r>
        <w:t xml:space="preserve"> pověřuje úřad realizací tohoto usnesení</w:t>
      </w:r>
    </w:p>
    <w:p w:rsidR="00381B5A" w:rsidRDefault="00381B5A" w:rsidP="00381B5A">
      <w:pPr>
        <w:pStyle w:val="Odstavecseseznamem"/>
      </w:pPr>
    </w:p>
    <w:p w:rsidR="00381B5A" w:rsidRPr="004E7047" w:rsidRDefault="00381B5A" w:rsidP="00381B5A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</w:t>
      </w:r>
      <w:r>
        <w:t xml:space="preserve"> rady.</w:t>
      </w:r>
    </w:p>
    <w:p w:rsidR="00BA0757" w:rsidRDefault="00BA0757" w:rsidP="00BA0757"/>
    <w:p w:rsidR="00BA0757" w:rsidRPr="00BA0757" w:rsidRDefault="00BA0757" w:rsidP="00FA3838">
      <w:pPr>
        <w:pStyle w:val="Nadpis1"/>
        <w:numPr>
          <w:ilvl w:val="0"/>
          <w:numId w:val="2"/>
        </w:numPr>
        <w:ind w:left="0"/>
      </w:pPr>
      <w:bookmarkStart w:id="16" w:name="_Toc34386558"/>
      <w:r w:rsidRPr="00BA0757">
        <w:t xml:space="preserve">Žádost o poskytnutí finančního příspěvku – Domov pro seniory </w:t>
      </w:r>
      <w:proofErr w:type="spellStart"/>
      <w:r w:rsidRPr="00BA0757">
        <w:t>CETRUM</w:t>
      </w:r>
      <w:proofErr w:type="spellEnd"/>
      <w:r w:rsidRPr="00BA0757">
        <w:t xml:space="preserve"> NA VERANDĚ BEROUN, z. </w:t>
      </w:r>
      <w:proofErr w:type="spellStart"/>
      <w:r w:rsidRPr="00BA0757">
        <w:t>ú.</w:t>
      </w:r>
      <w:bookmarkEnd w:id="16"/>
      <w:proofErr w:type="spellEnd"/>
    </w:p>
    <w:p w:rsidR="00BA0757" w:rsidRDefault="00BA0757" w:rsidP="00D108A5">
      <w:pPr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t xml:space="preserve">Rada projednala žádost o poskytnutí finančního příspěvku </w:t>
      </w:r>
      <w:r w:rsidR="00491743" w:rsidRPr="00D108A5">
        <w:rPr>
          <w:rFonts w:ascii="Arial" w:hAnsi="Arial" w:cs="Arial"/>
          <w:sz w:val="22"/>
          <w:szCs w:val="22"/>
        </w:rPr>
        <w:t xml:space="preserve">pro Domov pro seniory </w:t>
      </w:r>
      <w:proofErr w:type="spellStart"/>
      <w:r w:rsidR="00491743" w:rsidRPr="00D108A5">
        <w:rPr>
          <w:rFonts w:ascii="Arial" w:hAnsi="Arial" w:cs="Arial"/>
          <w:sz w:val="22"/>
          <w:szCs w:val="22"/>
        </w:rPr>
        <w:t>CETRUM</w:t>
      </w:r>
      <w:proofErr w:type="spellEnd"/>
      <w:r w:rsidR="00491743" w:rsidRPr="00D108A5">
        <w:rPr>
          <w:rFonts w:ascii="Arial" w:hAnsi="Arial" w:cs="Arial"/>
          <w:sz w:val="22"/>
          <w:szCs w:val="22"/>
        </w:rPr>
        <w:t xml:space="preserve"> NA VERANDĚ BEROUN, z. </w:t>
      </w:r>
      <w:proofErr w:type="spellStart"/>
      <w:r w:rsidR="00491743" w:rsidRPr="00D108A5">
        <w:rPr>
          <w:rFonts w:ascii="Arial" w:hAnsi="Arial" w:cs="Arial"/>
          <w:sz w:val="22"/>
          <w:szCs w:val="22"/>
        </w:rPr>
        <w:t>ú.</w:t>
      </w:r>
      <w:proofErr w:type="spellEnd"/>
    </w:p>
    <w:p w:rsidR="00D108A5" w:rsidRPr="00D108A5" w:rsidRDefault="00D108A5" w:rsidP="00D108A5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91743" w:rsidRDefault="00491743" w:rsidP="00491743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1</w:t>
      </w:r>
      <w:r w:rsidR="00381B5A">
        <w:rPr>
          <w:b/>
          <w:u w:val="single"/>
        </w:rPr>
        <w:t>5</w:t>
      </w:r>
      <w:r>
        <w:rPr>
          <w:b/>
          <w:u w:val="single"/>
        </w:rPr>
        <w:t>-23-20</w:t>
      </w:r>
    </w:p>
    <w:p w:rsidR="00491743" w:rsidRDefault="00491743" w:rsidP="00491743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491743" w:rsidRDefault="00491743" w:rsidP="00AE3523">
      <w:pPr>
        <w:pStyle w:val="Odstavecseseznamem"/>
        <w:numPr>
          <w:ilvl w:val="0"/>
          <w:numId w:val="1"/>
        </w:numPr>
      </w:pPr>
      <w:r w:rsidRPr="00BA0757">
        <w:t>souhlasí</w:t>
      </w:r>
      <w:r>
        <w:t xml:space="preserve"> s poskytnutím finančního příspěvku pro</w:t>
      </w:r>
      <w:r w:rsidRPr="00D108A5">
        <w:t xml:space="preserve"> Domov pro seniory </w:t>
      </w:r>
      <w:proofErr w:type="spellStart"/>
      <w:r w:rsidRPr="00D108A5">
        <w:t>CETRUM</w:t>
      </w:r>
      <w:proofErr w:type="spellEnd"/>
      <w:r w:rsidRPr="00D108A5">
        <w:t xml:space="preserve"> NA VERANDĚ BEROUN, z. </w:t>
      </w:r>
      <w:proofErr w:type="spellStart"/>
      <w:r w:rsidRPr="00D108A5">
        <w:t>ú.</w:t>
      </w:r>
      <w:proofErr w:type="spellEnd"/>
      <w:r w:rsidRPr="00D108A5">
        <w:t xml:space="preserve"> ve výši </w:t>
      </w:r>
      <w:proofErr w:type="gramStart"/>
      <w:r w:rsidRPr="00D108A5">
        <w:t>5.000,-</w:t>
      </w:r>
      <w:proofErr w:type="gramEnd"/>
      <w:r w:rsidRPr="00D108A5">
        <w:t xml:space="preserve"> Kč  a pověřuje úřad realizací tohoto usnesení</w:t>
      </w:r>
    </w:p>
    <w:p w:rsidR="00381B5A" w:rsidRDefault="00381B5A" w:rsidP="00381B5A">
      <w:pPr>
        <w:pStyle w:val="Odstavecseseznamem"/>
      </w:pPr>
    </w:p>
    <w:p w:rsidR="00381B5A" w:rsidRPr="004E7047" w:rsidRDefault="00381B5A" w:rsidP="002F51EC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</w:t>
      </w:r>
      <w:r>
        <w:t xml:space="preserve"> rady.</w:t>
      </w:r>
    </w:p>
    <w:p w:rsidR="006A63EA" w:rsidRDefault="006A63EA" w:rsidP="00FA3838"/>
    <w:p w:rsidR="00491743" w:rsidRDefault="00491743" w:rsidP="00FA3838">
      <w:pPr>
        <w:pStyle w:val="Nadpis1"/>
        <w:numPr>
          <w:ilvl w:val="0"/>
          <w:numId w:val="2"/>
        </w:numPr>
        <w:ind w:left="0"/>
      </w:pPr>
      <w:bookmarkStart w:id="17" w:name="_Toc34386559"/>
      <w:r>
        <w:t>Různé</w:t>
      </w:r>
      <w:bookmarkEnd w:id="17"/>
    </w:p>
    <w:p w:rsidR="004B6C90" w:rsidRPr="00D108A5" w:rsidRDefault="00AE2D0C" w:rsidP="00D108A5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jednala</w:t>
      </w:r>
      <w:r w:rsidR="00D45F6C">
        <w:rPr>
          <w:rFonts w:ascii="Arial" w:hAnsi="Arial" w:cs="Arial"/>
          <w:sz w:val="22"/>
          <w:szCs w:val="22"/>
        </w:rPr>
        <w:t xml:space="preserve"> o možnosti schválení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1743" w:rsidRPr="00D108A5">
        <w:rPr>
          <w:rFonts w:ascii="Arial" w:hAnsi="Arial" w:cs="Arial"/>
          <w:sz w:val="22"/>
          <w:szCs w:val="22"/>
        </w:rPr>
        <w:t>OZV</w:t>
      </w:r>
      <w:proofErr w:type="spellEnd"/>
      <w:r w:rsidR="00491743" w:rsidRPr="00D108A5">
        <w:rPr>
          <w:rFonts w:ascii="Arial" w:hAnsi="Arial" w:cs="Arial"/>
          <w:sz w:val="22"/>
          <w:szCs w:val="22"/>
        </w:rPr>
        <w:t xml:space="preserve"> o volném pobíhání psů: metodici </w:t>
      </w:r>
      <w:proofErr w:type="spellStart"/>
      <w:r w:rsidR="00491743" w:rsidRPr="00D108A5">
        <w:rPr>
          <w:rFonts w:ascii="Arial" w:hAnsi="Arial" w:cs="Arial"/>
          <w:sz w:val="22"/>
          <w:szCs w:val="22"/>
        </w:rPr>
        <w:t>MVČR</w:t>
      </w:r>
      <w:proofErr w:type="spellEnd"/>
      <w:r w:rsidR="00491743" w:rsidRPr="00D108A5">
        <w:rPr>
          <w:rFonts w:ascii="Arial" w:hAnsi="Arial" w:cs="Arial"/>
          <w:sz w:val="22"/>
          <w:szCs w:val="22"/>
        </w:rPr>
        <w:t xml:space="preserve"> její vyhlášení nedoporučují v případě, není – </w:t>
      </w:r>
      <w:proofErr w:type="spellStart"/>
      <w:r w:rsidR="00491743" w:rsidRPr="00D108A5">
        <w:rPr>
          <w:rFonts w:ascii="Arial" w:hAnsi="Arial" w:cs="Arial"/>
          <w:sz w:val="22"/>
          <w:szCs w:val="22"/>
        </w:rPr>
        <w:t>li</w:t>
      </w:r>
      <w:proofErr w:type="spellEnd"/>
      <w:r w:rsidR="00491743" w:rsidRPr="00D108A5">
        <w:rPr>
          <w:rFonts w:ascii="Arial" w:hAnsi="Arial" w:cs="Arial"/>
          <w:sz w:val="22"/>
          <w:szCs w:val="22"/>
        </w:rPr>
        <w:t xml:space="preserve"> o tuto </w:t>
      </w:r>
      <w:proofErr w:type="spellStart"/>
      <w:r w:rsidR="00491743" w:rsidRPr="00D108A5">
        <w:rPr>
          <w:rFonts w:ascii="Arial" w:hAnsi="Arial" w:cs="Arial"/>
          <w:sz w:val="22"/>
          <w:szCs w:val="22"/>
        </w:rPr>
        <w:t>OZV</w:t>
      </w:r>
      <w:proofErr w:type="spellEnd"/>
      <w:r w:rsidR="00491743" w:rsidRPr="00D108A5">
        <w:rPr>
          <w:rFonts w:ascii="Arial" w:hAnsi="Arial" w:cs="Arial"/>
          <w:sz w:val="22"/>
          <w:szCs w:val="22"/>
        </w:rPr>
        <w:t xml:space="preserve"> poptávka mezi občany; naproti tomu ředitel Městské policie Černošice doporučuje z hlediska procesu vymáhání pokut za zaběhnuté psy od jejich majitelů zahrnout problematiku volně pobíhajících psů do vyhlášky o veřejném pořádku – ta by zahrnula např. i zákaz konzumace alkoholických nápojů na specifikovaných místech.</w:t>
      </w:r>
      <w:r w:rsidR="004B6C90">
        <w:rPr>
          <w:rFonts w:ascii="Arial" w:hAnsi="Arial" w:cs="Arial"/>
          <w:sz w:val="22"/>
          <w:szCs w:val="22"/>
        </w:rPr>
        <w:t xml:space="preserve"> </w:t>
      </w:r>
      <w:r w:rsidR="00381B5A">
        <w:rPr>
          <w:rFonts w:ascii="Arial" w:hAnsi="Arial" w:cs="Arial"/>
          <w:sz w:val="22"/>
          <w:szCs w:val="22"/>
        </w:rPr>
        <w:t>Členové rady doporučují starostovi a tajemníkovi získat návrh znění vyhlášky</w:t>
      </w:r>
      <w:r w:rsidR="0059705E">
        <w:rPr>
          <w:rFonts w:ascii="Arial" w:hAnsi="Arial" w:cs="Arial"/>
          <w:sz w:val="22"/>
          <w:szCs w:val="22"/>
        </w:rPr>
        <w:t xml:space="preserve"> a připravit návrh jejího znění na násle</w:t>
      </w:r>
      <w:r w:rsidR="006037AB">
        <w:rPr>
          <w:rFonts w:ascii="Arial" w:hAnsi="Arial" w:cs="Arial"/>
          <w:sz w:val="22"/>
          <w:szCs w:val="22"/>
        </w:rPr>
        <w:t>d</w:t>
      </w:r>
      <w:r w:rsidR="0059705E">
        <w:rPr>
          <w:rFonts w:ascii="Arial" w:hAnsi="Arial" w:cs="Arial"/>
          <w:sz w:val="22"/>
          <w:szCs w:val="22"/>
        </w:rPr>
        <w:t xml:space="preserve">né zasedání rady. </w:t>
      </w:r>
    </w:p>
    <w:p w:rsidR="00491743" w:rsidRPr="00D108A5" w:rsidRDefault="00491743" w:rsidP="00D108A5">
      <w:pPr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t>Rada projednala problematiku instalace měřičů rychlosti do ulice Pražská.</w:t>
      </w:r>
      <w:r w:rsidR="0059705E">
        <w:rPr>
          <w:rFonts w:ascii="Arial" w:hAnsi="Arial" w:cs="Arial"/>
          <w:sz w:val="22"/>
          <w:szCs w:val="22"/>
        </w:rPr>
        <w:t xml:space="preserve"> Členové rady se přiklání k variantě umístění inteligentních měřičů rychlosti s možností represivních funkcí; měřiče rychlosti by tedy komunikoval</w:t>
      </w:r>
      <w:r w:rsidR="00D45F6C">
        <w:rPr>
          <w:rFonts w:ascii="Arial" w:hAnsi="Arial" w:cs="Arial"/>
          <w:sz w:val="22"/>
          <w:szCs w:val="22"/>
        </w:rPr>
        <w:t xml:space="preserve">y </w:t>
      </w:r>
      <w:r w:rsidR="006037AB">
        <w:rPr>
          <w:rFonts w:ascii="Arial" w:hAnsi="Arial" w:cs="Arial"/>
          <w:sz w:val="22"/>
          <w:szCs w:val="22"/>
        </w:rPr>
        <w:t>se systémem, jenž by byl přímo napojen na správní orgán (odbor přestupků). Tajemník osloví dodavatele s požadavkem konkrétní cenové nabídky.</w:t>
      </w:r>
    </w:p>
    <w:p w:rsidR="00491743" w:rsidRDefault="00491743" w:rsidP="00D108A5">
      <w:pPr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t>Rad</w:t>
      </w:r>
      <w:r w:rsidR="006037AB">
        <w:rPr>
          <w:rFonts w:ascii="Arial" w:hAnsi="Arial" w:cs="Arial"/>
          <w:sz w:val="22"/>
          <w:szCs w:val="22"/>
        </w:rPr>
        <w:t>ní</w:t>
      </w:r>
      <w:r w:rsidRPr="00D108A5">
        <w:rPr>
          <w:rFonts w:ascii="Arial" w:hAnsi="Arial" w:cs="Arial"/>
          <w:sz w:val="22"/>
          <w:szCs w:val="22"/>
        </w:rPr>
        <w:t xml:space="preserve"> </w:t>
      </w:r>
      <w:r w:rsidR="00D45F6C" w:rsidRPr="00D108A5">
        <w:rPr>
          <w:rFonts w:ascii="Arial" w:hAnsi="Arial" w:cs="Arial"/>
          <w:sz w:val="22"/>
          <w:szCs w:val="22"/>
        </w:rPr>
        <w:t>projednal</w:t>
      </w:r>
      <w:r w:rsidR="00D45F6C">
        <w:rPr>
          <w:rFonts w:ascii="Arial" w:hAnsi="Arial" w:cs="Arial"/>
          <w:sz w:val="22"/>
          <w:szCs w:val="22"/>
        </w:rPr>
        <w:t>i</w:t>
      </w:r>
      <w:r w:rsidR="00D45F6C" w:rsidRPr="00D108A5">
        <w:rPr>
          <w:rFonts w:ascii="Arial" w:hAnsi="Arial" w:cs="Arial"/>
          <w:sz w:val="22"/>
          <w:szCs w:val="22"/>
        </w:rPr>
        <w:t xml:space="preserve"> </w:t>
      </w:r>
      <w:r w:rsidRPr="00D108A5">
        <w:rPr>
          <w:rFonts w:ascii="Arial" w:hAnsi="Arial" w:cs="Arial"/>
          <w:sz w:val="22"/>
          <w:szCs w:val="22"/>
        </w:rPr>
        <w:t xml:space="preserve">účast členů rady na </w:t>
      </w:r>
      <w:r w:rsidR="006037AB">
        <w:rPr>
          <w:rFonts w:ascii="Arial" w:hAnsi="Arial" w:cs="Arial"/>
          <w:sz w:val="22"/>
          <w:szCs w:val="22"/>
        </w:rPr>
        <w:t>k</w:t>
      </w:r>
      <w:r w:rsidRPr="00D108A5">
        <w:rPr>
          <w:rFonts w:ascii="Arial" w:hAnsi="Arial" w:cs="Arial"/>
          <w:sz w:val="22"/>
          <w:szCs w:val="22"/>
        </w:rPr>
        <w:t>onferenci</w:t>
      </w:r>
      <w:r w:rsidR="006037AB">
        <w:rPr>
          <w:rFonts w:ascii="Arial" w:hAnsi="Arial" w:cs="Arial"/>
          <w:sz w:val="22"/>
          <w:szCs w:val="22"/>
        </w:rPr>
        <w:t xml:space="preserve"> Legislativní povinnosti pro zřizovatele škol </w:t>
      </w:r>
      <w:r w:rsidRPr="00D108A5">
        <w:rPr>
          <w:rFonts w:ascii="Arial" w:hAnsi="Arial" w:cs="Arial"/>
          <w:sz w:val="22"/>
          <w:szCs w:val="22"/>
        </w:rPr>
        <w:t>(27. 5. 2020, hotel Artemis Praha</w:t>
      </w:r>
      <w:r w:rsidR="006037AB">
        <w:rPr>
          <w:rFonts w:ascii="Arial" w:hAnsi="Arial" w:cs="Arial"/>
          <w:sz w:val="22"/>
          <w:szCs w:val="22"/>
        </w:rPr>
        <w:t>). Dále se členové rady rozhodli pozvat na jedno z následujících zasedání ředitele ZŠ Dobřichovice Mgr. Stejskala.</w:t>
      </w:r>
    </w:p>
    <w:p w:rsidR="00FB7438" w:rsidRDefault="00AE2D0C" w:rsidP="00D108A5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</w:t>
      </w:r>
      <w:r w:rsidR="0049621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a proje</w:t>
      </w:r>
      <w:r w:rsidR="0049621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nala</w:t>
      </w:r>
      <w:r w:rsidR="006037AB">
        <w:rPr>
          <w:rFonts w:ascii="Arial" w:hAnsi="Arial" w:cs="Arial"/>
          <w:sz w:val="22"/>
          <w:szCs w:val="22"/>
        </w:rPr>
        <w:t xml:space="preserve"> možnost pronájmu </w:t>
      </w:r>
      <w:r>
        <w:rPr>
          <w:rFonts w:ascii="Arial" w:hAnsi="Arial" w:cs="Arial"/>
          <w:sz w:val="22"/>
          <w:szCs w:val="22"/>
        </w:rPr>
        <w:t>poze</w:t>
      </w:r>
      <w:r w:rsidR="0049621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ku</w:t>
      </w:r>
      <w:r w:rsidR="006037AB">
        <w:rPr>
          <w:rFonts w:ascii="Arial" w:hAnsi="Arial" w:cs="Arial"/>
          <w:sz w:val="22"/>
          <w:szCs w:val="22"/>
        </w:rPr>
        <w:t xml:space="preserve"> 2406/1; rada s pronájmem nesouhlasí; zároveň pověřuje starostu získáním informací o dopadu nového znění územního plánu </w:t>
      </w:r>
      <w:r w:rsidR="00FB7438">
        <w:rPr>
          <w:rFonts w:ascii="Arial" w:hAnsi="Arial" w:cs="Arial"/>
          <w:sz w:val="22"/>
          <w:szCs w:val="22"/>
        </w:rPr>
        <w:t>na tento pozemek.</w:t>
      </w:r>
    </w:p>
    <w:p w:rsidR="00AE2D0C" w:rsidRDefault="00FB7438" w:rsidP="00D108A5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Rada dále projednala další postup při </w:t>
      </w:r>
      <w:r w:rsidRPr="00FB7438">
        <w:rPr>
          <w:rFonts w:ascii="Arial" w:hAnsi="Arial" w:cs="Arial"/>
          <w:sz w:val="22"/>
          <w:szCs w:val="22"/>
        </w:rPr>
        <w:t>zadání pro zpracování návrhu dopravní studie v</w:t>
      </w:r>
      <w:r>
        <w:rPr>
          <w:rFonts w:ascii="Arial" w:hAnsi="Arial" w:cs="Arial"/>
          <w:sz w:val="22"/>
          <w:szCs w:val="22"/>
        </w:rPr>
        <w:t> </w:t>
      </w:r>
      <w:r w:rsidRPr="00FB7438">
        <w:rPr>
          <w:rFonts w:ascii="Arial" w:hAnsi="Arial" w:cs="Arial"/>
          <w:sz w:val="22"/>
          <w:szCs w:val="22"/>
        </w:rPr>
        <w:t>Dobřichovicích</w:t>
      </w:r>
      <w:r>
        <w:rPr>
          <w:rFonts w:ascii="Arial" w:hAnsi="Arial" w:cs="Arial"/>
          <w:sz w:val="22"/>
          <w:szCs w:val="22"/>
        </w:rPr>
        <w:t xml:space="preserve">. Pověřuje starostu zintenzivněním jednání s </w:t>
      </w:r>
      <w:r w:rsidRPr="00FB7438">
        <w:rPr>
          <w:rFonts w:ascii="Arial" w:hAnsi="Arial" w:cs="Arial"/>
          <w:sz w:val="22"/>
          <w:szCs w:val="22"/>
        </w:rPr>
        <w:t>Ing. M. Langr</w:t>
      </w:r>
      <w:r>
        <w:rPr>
          <w:rFonts w:ascii="Arial" w:hAnsi="Arial" w:cs="Arial"/>
          <w:sz w:val="22"/>
          <w:szCs w:val="22"/>
        </w:rPr>
        <w:t>em</w:t>
      </w:r>
      <w:r w:rsidRPr="00FB7438">
        <w:rPr>
          <w:rFonts w:ascii="Arial" w:hAnsi="Arial" w:cs="Arial"/>
          <w:sz w:val="22"/>
          <w:szCs w:val="22"/>
        </w:rPr>
        <w:t>, PhD</w:t>
      </w:r>
      <w:r>
        <w:rPr>
          <w:rFonts w:ascii="Arial" w:hAnsi="Arial" w:cs="Arial"/>
          <w:sz w:val="22"/>
          <w:szCs w:val="22"/>
        </w:rPr>
        <w:t xml:space="preserve"> a získáním konkrétní nabídky na vytvoření studie. Dále pak pověřuje starostu oslovením dalších organizací, které by byly schopny nabídku pro vytvoření studie (včetně zohlednění </w:t>
      </w:r>
      <w:proofErr w:type="spellStart"/>
      <w:r>
        <w:rPr>
          <w:rFonts w:ascii="Arial" w:hAnsi="Arial" w:cs="Arial"/>
          <w:sz w:val="22"/>
          <w:szCs w:val="22"/>
        </w:rPr>
        <w:t>cyklodopravy</w:t>
      </w:r>
      <w:proofErr w:type="spellEnd"/>
      <w:r>
        <w:rPr>
          <w:rFonts w:ascii="Arial" w:hAnsi="Arial" w:cs="Arial"/>
          <w:sz w:val="22"/>
          <w:szCs w:val="22"/>
        </w:rPr>
        <w:t xml:space="preserve">) připravit. Ing. V. Bezděk pak navrhuje spolupráci s P. Klimešem z pozice konzultanta dané problematiky. </w:t>
      </w:r>
      <w:r w:rsidR="00A1389F">
        <w:rPr>
          <w:rFonts w:ascii="Arial" w:hAnsi="Arial" w:cs="Arial"/>
          <w:sz w:val="22"/>
          <w:szCs w:val="22"/>
        </w:rPr>
        <w:t xml:space="preserve"> </w:t>
      </w:r>
    </w:p>
    <w:p w:rsidR="00BB12A6" w:rsidRDefault="00BB12A6" w:rsidP="00D108A5">
      <w:pPr>
        <w:contextualSpacing/>
        <w:jc w:val="both"/>
        <w:rPr>
          <w:rFonts w:ascii="Arial" w:hAnsi="Arial" w:cs="Arial"/>
          <w:sz w:val="22"/>
          <w:szCs w:val="22"/>
        </w:rPr>
      </w:pPr>
      <w:r w:rsidRPr="00BB12A6">
        <w:rPr>
          <w:rFonts w:ascii="Arial" w:hAnsi="Arial" w:cs="Arial"/>
          <w:sz w:val="22"/>
          <w:szCs w:val="22"/>
        </w:rPr>
        <w:t xml:space="preserve">Rada diskutovala otázku uchopení zeleně na městských pozemcích v Dobřichovicích. Na základě podnětu </w:t>
      </w:r>
      <w:r>
        <w:rPr>
          <w:rFonts w:ascii="Arial" w:hAnsi="Arial" w:cs="Arial"/>
          <w:sz w:val="22"/>
          <w:szCs w:val="22"/>
        </w:rPr>
        <w:t>I</w:t>
      </w:r>
      <w:r w:rsidRPr="00BB12A6">
        <w:rPr>
          <w:rFonts w:ascii="Arial" w:hAnsi="Arial" w:cs="Arial"/>
          <w:sz w:val="22"/>
          <w:szCs w:val="22"/>
        </w:rPr>
        <w:t xml:space="preserve">ng. Bezděka rada souhlasí s pozváním </w:t>
      </w:r>
      <w:r>
        <w:rPr>
          <w:rFonts w:ascii="Arial" w:hAnsi="Arial" w:cs="Arial"/>
          <w:sz w:val="22"/>
          <w:szCs w:val="22"/>
        </w:rPr>
        <w:t>I</w:t>
      </w:r>
      <w:r w:rsidRPr="00BB12A6">
        <w:rPr>
          <w:rFonts w:ascii="Arial" w:hAnsi="Arial" w:cs="Arial"/>
          <w:sz w:val="22"/>
          <w:szCs w:val="22"/>
        </w:rPr>
        <w:t>ng. F</w:t>
      </w:r>
      <w:r w:rsidR="002F51EC">
        <w:rPr>
          <w:rFonts w:ascii="Arial" w:hAnsi="Arial" w:cs="Arial"/>
          <w:sz w:val="22"/>
          <w:szCs w:val="22"/>
        </w:rPr>
        <w:t>.</w:t>
      </w:r>
      <w:bookmarkStart w:id="18" w:name="_GoBack"/>
      <w:bookmarkEnd w:id="18"/>
      <w:r w:rsidRPr="00BB12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12A6">
        <w:rPr>
          <w:rFonts w:ascii="Arial" w:hAnsi="Arial" w:cs="Arial"/>
          <w:sz w:val="22"/>
          <w:szCs w:val="22"/>
        </w:rPr>
        <w:t>Lefflera</w:t>
      </w:r>
      <w:proofErr w:type="spellEnd"/>
      <w:r w:rsidRPr="00BB12A6">
        <w:rPr>
          <w:rFonts w:ascii="Arial" w:hAnsi="Arial" w:cs="Arial"/>
          <w:sz w:val="22"/>
          <w:szCs w:val="22"/>
        </w:rPr>
        <w:t xml:space="preserve"> na jedno ze svých příštích zasedání s cílem probrat možnou spolupráci v této záležitost</w:t>
      </w:r>
      <w:r>
        <w:rPr>
          <w:rFonts w:ascii="Arial" w:hAnsi="Arial" w:cs="Arial"/>
          <w:sz w:val="22"/>
          <w:szCs w:val="22"/>
        </w:rPr>
        <w:t>i.</w:t>
      </w:r>
    </w:p>
    <w:p w:rsidR="00491743" w:rsidRDefault="00491743" w:rsidP="00491743">
      <w:pPr>
        <w:pStyle w:val="Odstavecseseznamem"/>
        <w:spacing w:line="360" w:lineRule="auto"/>
      </w:pPr>
    </w:p>
    <w:p w:rsidR="007745EF" w:rsidRDefault="007745EF" w:rsidP="00DB6264">
      <w:pPr>
        <w:spacing w:line="360" w:lineRule="auto"/>
      </w:pPr>
    </w:p>
    <w:p w:rsidR="00982406" w:rsidRPr="00FF6B14" w:rsidRDefault="00982406" w:rsidP="00982406">
      <w:pPr>
        <w:spacing w:line="360" w:lineRule="auto"/>
      </w:pPr>
    </w:p>
    <w:p w:rsidR="00BA748D" w:rsidRDefault="00FA51D5" w:rsidP="00FA3838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Ing. Jakub Knajfl                       </w:t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  <w:t xml:space="preserve">      Ing. Petr Hampl</w:t>
      </w:r>
    </w:p>
    <w:p w:rsidR="00A3452B" w:rsidRDefault="00BA748D" w:rsidP="00FA3838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A51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člen rady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FA51D5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starosta měs</w:t>
      </w:r>
      <w:r w:rsidR="00B93DA2">
        <w:rPr>
          <w:rFonts w:ascii="Arial" w:hAnsi="Arial" w:cs="Arial"/>
          <w:sz w:val="22"/>
          <w:szCs w:val="22"/>
        </w:rPr>
        <w:t>ta</w:t>
      </w:r>
    </w:p>
    <w:sectPr w:rsidR="00A3452B" w:rsidSect="003B6074"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1A1" w:rsidRDefault="00C701A1">
      <w:r>
        <w:separator/>
      </w:r>
    </w:p>
  </w:endnote>
  <w:endnote w:type="continuationSeparator" w:id="0">
    <w:p w:rsidR="00C701A1" w:rsidRDefault="00C7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262" w:rsidRDefault="006A796D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0026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00262">
      <w:rPr>
        <w:rStyle w:val="slostrnky"/>
        <w:noProof/>
      </w:rPr>
      <w:t>7</w:t>
    </w:r>
    <w:r>
      <w:rPr>
        <w:rStyle w:val="slostrnky"/>
      </w:rPr>
      <w:fldChar w:fldCharType="end"/>
    </w:r>
  </w:p>
  <w:p w:rsidR="00400262" w:rsidRDefault="00400262" w:rsidP="004B452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262" w:rsidRDefault="006A796D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0026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13AB">
      <w:rPr>
        <w:rStyle w:val="slostrnky"/>
        <w:noProof/>
      </w:rPr>
      <w:t>2</w:t>
    </w:r>
    <w:r>
      <w:rPr>
        <w:rStyle w:val="slostrnky"/>
      </w:rPr>
      <w:fldChar w:fldCharType="end"/>
    </w:r>
  </w:p>
  <w:p w:rsidR="00400262" w:rsidRDefault="00400262" w:rsidP="004B452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1A1" w:rsidRDefault="00C701A1">
      <w:r>
        <w:separator/>
      </w:r>
    </w:p>
  </w:footnote>
  <w:footnote w:type="continuationSeparator" w:id="0">
    <w:p w:rsidR="00C701A1" w:rsidRDefault="00C7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CEE"/>
    <w:multiLevelType w:val="hybridMultilevel"/>
    <w:tmpl w:val="7512A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91D6A"/>
    <w:multiLevelType w:val="hybridMultilevel"/>
    <w:tmpl w:val="F326BBDC"/>
    <w:lvl w:ilvl="0" w:tplc="FA204282">
      <w:start w:val="1"/>
      <w:numFmt w:val="decimal"/>
      <w:lvlText w:val="%1)"/>
      <w:lvlJc w:val="left"/>
      <w:pPr>
        <w:ind w:left="420" w:hanging="360"/>
      </w:pPr>
      <w:rPr>
        <w:rFonts w:ascii="Arial" w:hAnsi="Arial" w:cs="Arial"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DEE44A0"/>
    <w:multiLevelType w:val="hybridMultilevel"/>
    <w:tmpl w:val="C2D4E1EE"/>
    <w:lvl w:ilvl="0" w:tplc="6B4223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632DE"/>
    <w:multiLevelType w:val="hybridMultilevel"/>
    <w:tmpl w:val="9428655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8D567F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 w:tplc="3C668464">
      <w:start w:val="1"/>
      <w:numFmt w:val="bullet"/>
      <w:lvlText w:val=""/>
      <w:lvlJc w:val="left"/>
      <w:pPr>
        <w:tabs>
          <w:tab w:val="num" w:pos="900"/>
        </w:tabs>
        <w:ind w:left="1980" w:hanging="36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2E"/>
    <w:rsid w:val="000011DF"/>
    <w:rsid w:val="00001202"/>
    <w:rsid w:val="00001981"/>
    <w:rsid w:val="00001E14"/>
    <w:rsid w:val="00002044"/>
    <w:rsid w:val="000022A0"/>
    <w:rsid w:val="000037C8"/>
    <w:rsid w:val="00003BC6"/>
    <w:rsid w:val="000046F3"/>
    <w:rsid w:val="00005289"/>
    <w:rsid w:val="000054E4"/>
    <w:rsid w:val="000057D3"/>
    <w:rsid w:val="00005B61"/>
    <w:rsid w:val="00006A73"/>
    <w:rsid w:val="0001142B"/>
    <w:rsid w:val="0001242D"/>
    <w:rsid w:val="00012EA2"/>
    <w:rsid w:val="000149DA"/>
    <w:rsid w:val="00014A6D"/>
    <w:rsid w:val="00015C8F"/>
    <w:rsid w:val="000202EE"/>
    <w:rsid w:val="000219F0"/>
    <w:rsid w:val="00021B00"/>
    <w:rsid w:val="000232E7"/>
    <w:rsid w:val="0002332E"/>
    <w:rsid w:val="00023731"/>
    <w:rsid w:val="0002441D"/>
    <w:rsid w:val="000244B4"/>
    <w:rsid w:val="00026043"/>
    <w:rsid w:val="00026429"/>
    <w:rsid w:val="00030039"/>
    <w:rsid w:val="000304B3"/>
    <w:rsid w:val="000305C3"/>
    <w:rsid w:val="00031363"/>
    <w:rsid w:val="00032FB9"/>
    <w:rsid w:val="000330D7"/>
    <w:rsid w:val="00033A81"/>
    <w:rsid w:val="00034697"/>
    <w:rsid w:val="00035146"/>
    <w:rsid w:val="00040EBC"/>
    <w:rsid w:val="000417DF"/>
    <w:rsid w:val="000417FE"/>
    <w:rsid w:val="00042168"/>
    <w:rsid w:val="00042227"/>
    <w:rsid w:val="00042290"/>
    <w:rsid w:val="00043BCC"/>
    <w:rsid w:val="00043BFA"/>
    <w:rsid w:val="00044438"/>
    <w:rsid w:val="00044667"/>
    <w:rsid w:val="000447BC"/>
    <w:rsid w:val="000450A2"/>
    <w:rsid w:val="00045F66"/>
    <w:rsid w:val="00046BF0"/>
    <w:rsid w:val="00046D98"/>
    <w:rsid w:val="00047C22"/>
    <w:rsid w:val="00051675"/>
    <w:rsid w:val="0005314F"/>
    <w:rsid w:val="000531A6"/>
    <w:rsid w:val="00053FF8"/>
    <w:rsid w:val="00054D9E"/>
    <w:rsid w:val="000562E2"/>
    <w:rsid w:val="00057F21"/>
    <w:rsid w:val="0006238E"/>
    <w:rsid w:val="0006246A"/>
    <w:rsid w:val="00063D3E"/>
    <w:rsid w:val="000645FC"/>
    <w:rsid w:val="0006527D"/>
    <w:rsid w:val="00065873"/>
    <w:rsid w:val="000666BA"/>
    <w:rsid w:val="00067146"/>
    <w:rsid w:val="0006774D"/>
    <w:rsid w:val="0007128C"/>
    <w:rsid w:val="00071E23"/>
    <w:rsid w:val="000729B0"/>
    <w:rsid w:val="00073B17"/>
    <w:rsid w:val="00074C62"/>
    <w:rsid w:val="00075BAA"/>
    <w:rsid w:val="00076AA8"/>
    <w:rsid w:val="00076C8D"/>
    <w:rsid w:val="00077BF8"/>
    <w:rsid w:val="00077C0C"/>
    <w:rsid w:val="0008455D"/>
    <w:rsid w:val="00085200"/>
    <w:rsid w:val="000861E7"/>
    <w:rsid w:val="00086831"/>
    <w:rsid w:val="00086D98"/>
    <w:rsid w:val="000903A8"/>
    <w:rsid w:val="0009128F"/>
    <w:rsid w:val="00091D9A"/>
    <w:rsid w:val="000925FE"/>
    <w:rsid w:val="00092EE8"/>
    <w:rsid w:val="0009308C"/>
    <w:rsid w:val="00093169"/>
    <w:rsid w:val="000967A3"/>
    <w:rsid w:val="000968ED"/>
    <w:rsid w:val="00097FA9"/>
    <w:rsid w:val="000A0B6C"/>
    <w:rsid w:val="000A295D"/>
    <w:rsid w:val="000A40CB"/>
    <w:rsid w:val="000A4302"/>
    <w:rsid w:val="000A74B8"/>
    <w:rsid w:val="000B01DA"/>
    <w:rsid w:val="000B101F"/>
    <w:rsid w:val="000B12CD"/>
    <w:rsid w:val="000B1601"/>
    <w:rsid w:val="000B46D9"/>
    <w:rsid w:val="000B5335"/>
    <w:rsid w:val="000B57F4"/>
    <w:rsid w:val="000B5FE3"/>
    <w:rsid w:val="000B67D2"/>
    <w:rsid w:val="000B6E5C"/>
    <w:rsid w:val="000B74F6"/>
    <w:rsid w:val="000C03EC"/>
    <w:rsid w:val="000C0789"/>
    <w:rsid w:val="000C163F"/>
    <w:rsid w:val="000C23CA"/>
    <w:rsid w:val="000C290E"/>
    <w:rsid w:val="000C3304"/>
    <w:rsid w:val="000C4092"/>
    <w:rsid w:val="000C43F9"/>
    <w:rsid w:val="000C61F3"/>
    <w:rsid w:val="000C7018"/>
    <w:rsid w:val="000D00C6"/>
    <w:rsid w:val="000D04F7"/>
    <w:rsid w:val="000D063C"/>
    <w:rsid w:val="000D2329"/>
    <w:rsid w:val="000D2BB5"/>
    <w:rsid w:val="000D4089"/>
    <w:rsid w:val="000D4F20"/>
    <w:rsid w:val="000D52CF"/>
    <w:rsid w:val="000D5999"/>
    <w:rsid w:val="000D6545"/>
    <w:rsid w:val="000D745E"/>
    <w:rsid w:val="000D7A7D"/>
    <w:rsid w:val="000E0A94"/>
    <w:rsid w:val="000E0CEC"/>
    <w:rsid w:val="000E2375"/>
    <w:rsid w:val="000E31DC"/>
    <w:rsid w:val="000E35A3"/>
    <w:rsid w:val="000E3E62"/>
    <w:rsid w:val="000E4251"/>
    <w:rsid w:val="000E4A9B"/>
    <w:rsid w:val="000E4C2E"/>
    <w:rsid w:val="000E4F06"/>
    <w:rsid w:val="000E5EFC"/>
    <w:rsid w:val="000E7161"/>
    <w:rsid w:val="000E77F3"/>
    <w:rsid w:val="000F368D"/>
    <w:rsid w:val="000F4F5E"/>
    <w:rsid w:val="000F556E"/>
    <w:rsid w:val="000F6111"/>
    <w:rsid w:val="000F61D9"/>
    <w:rsid w:val="00100439"/>
    <w:rsid w:val="00101474"/>
    <w:rsid w:val="00101BF8"/>
    <w:rsid w:val="00106A7D"/>
    <w:rsid w:val="00107A85"/>
    <w:rsid w:val="00107D0B"/>
    <w:rsid w:val="00110472"/>
    <w:rsid w:val="0011047F"/>
    <w:rsid w:val="00110A49"/>
    <w:rsid w:val="0011120A"/>
    <w:rsid w:val="001119E3"/>
    <w:rsid w:val="00112CE9"/>
    <w:rsid w:val="00112F00"/>
    <w:rsid w:val="00113760"/>
    <w:rsid w:val="0011384A"/>
    <w:rsid w:val="001159BE"/>
    <w:rsid w:val="00116A40"/>
    <w:rsid w:val="00117A69"/>
    <w:rsid w:val="00121264"/>
    <w:rsid w:val="00121466"/>
    <w:rsid w:val="00122864"/>
    <w:rsid w:val="0012446E"/>
    <w:rsid w:val="00124B64"/>
    <w:rsid w:val="0012513B"/>
    <w:rsid w:val="001267A3"/>
    <w:rsid w:val="00126CE6"/>
    <w:rsid w:val="00127B85"/>
    <w:rsid w:val="001301A5"/>
    <w:rsid w:val="00132D1C"/>
    <w:rsid w:val="00133BBE"/>
    <w:rsid w:val="001343DF"/>
    <w:rsid w:val="00135AFC"/>
    <w:rsid w:val="00135F97"/>
    <w:rsid w:val="001361C1"/>
    <w:rsid w:val="0013714E"/>
    <w:rsid w:val="0014193E"/>
    <w:rsid w:val="00141CFB"/>
    <w:rsid w:val="00143054"/>
    <w:rsid w:val="0014605E"/>
    <w:rsid w:val="00150D2C"/>
    <w:rsid w:val="001515B8"/>
    <w:rsid w:val="001551E7"/>
    <w:rsid w:val="00155730"/>
    <w:rsid w:val="00155BA9"/>
    <w:rsid w:val="00155CEE"/>
    <w:rsid w:val="001571A8"/>
    <w:rsid w:val="0015743F"/>
    <w:rsid w:val="001604C9"/>
    <w:rsid w:val="00160E54"/>
    <w:rsid w:val="00163542"/>
    <w:rsid w:val="0016426C"/>
    <w:rsid w:val="0016494A"/>
    <w:rsid w:val="00164A1C"/>
    <w:rsid w:val="00164DBA"/>
    <w:rsid w:val="001650DA"/>
    <w:rsid w:val="00165A6A"/>
    <w:rsid w:val="00165C51"/>
    <w:rsid w:val="00165FE9"/>
    <w:rsid w:val="00167526"/>
    <w:rsid w:val="00167E57"/>
    <w:rsid w:val="0017079F"/>
    <w:rsid w:val="00171258"/>
    <w:rsid w:val="00172110"/>
    <w:rsid w:val="00173A11"/>
    <w:rsid w:val="00173EFD"/>
    <w:rsid w:val="00177057"/>
    <w:rsid w:val="00181EEC"/>
    <w:rsid w:val="00183EBA"/>
    <w:rsid w:val="0018434C"/>
    <w:rsid w:val="00184BB7"/>
    <w:rsid w:val="001862BC"/>
    <w:rsid w:val="0018766A"/>
    <w:rsid w:val="0018773E"/>
    <w:rsid w:val="001902BF"/>
    <w:rsid w:val="001910E2"/>
    <w:rsid w:val="00191445"/>
    <w:rsid w:val="00191592"/>
    <w:rsid w:val="0019202D"/>
    <w:rsid w:val="00192B19"/>
    <w:rsid w:val="00193D8E"/>
    <w:rsid w:val="00194E0B"/>
    <w:rsid w:val="00195214"/>
    <w:rsid w:val="001A04ED"/>
    <w:rsid w:val="001A0899"/>
    <w:rsid w:val="001A2FD1"/>
    <w:rsid w:val="001A3A2A"/>
    <w:rsid w:val="001A407E"/>
    <w:rsid w:val="001A4689"/>
    <w:rsid w:val="001A539B"/>
    <w:rsid w:val="001A6618"/>
    <w:rsid w:val="001A68EF"/>
    <w:rsid w:val="001A6F20"/>
    <w:rsid w:val="001A7138"/>
    <w:rsid w:val="001A76D2"/>
    <w:rsid w:val="001B17AA"/>
    <w:rsid w:val="001B3656"/>
    <w:rsid w:val="001B6B9E"/>
    <w:rsid w:val="001B754A"/>
    <w:rsid w:val="001B75F9"/>
    <w:rsid w:val="001B78E3"/>
    <w:rsid w:val="001C07AD"/>
    <w:rsid w:val="001C12A6"/>
    <w:rsid w:val="001C15A8"/>
    <w:rsid w:val="001C1C57"/>
    <w:rsid w:val="001C2139"/>
    <w:rsid w:val="001C2556"/>
    <w:rsid w:val="001C2AB1"/>
    <w:rsid w:val="001C3728"/>
    <w:rsid w:val="001C4A03"/>
    <w:rsid w:val="001C6818"/>
    <w:rsid w:val="001C6F35"/>
    <w:rsid w:val="001C761B"/>
    <w:rsid w:val="001C7DBE"/>
    <w:rsid w:val="001D0132"/>
    <w:rsid w:val="001D0278"/>
    <w:rsid w:val="001D050A"/>
    <w:rsid w:val="001D0D12"/>
    <w:rsid w:val="001D2386"/>
    <w:rsid w:val="001D38A8"/>
    <w:rsid w:val="001D3900"/>
    <w:rsid w:val="001D4242"/>
    <w:rsid w:val="001D55A2"/>
    <w:rsid w:val="001D56BE"/>
    <w:rsid w:val="001D6C74"/>
    <w:rsid w:val="001D6D12"/>
    <w:rsid w:val="001E04BE"/>
    <w:rsid w:val="001E0F20"/>
    <w:rsid w:val="001E1302"/>
    <w:rsid w:val="001E29E5"/>
    <w:rsid w:val="001E3188"/>
    <w:rsid w:val="001E3495"/>
    <w:rsid w:val="001E45DC"/>
    <w:rsid w:val="001E631C"/>
    <w:rsid w:val="001E7AAB"/>
    <w:rsid w:val="001F07C3"/>
    <w:rsid w:val="001F0A6F"/>
    <w:rsid w:val="001F0AB0"/>
    <w:rsid w:val="001F102E"/>
    <w:rsid w:val="001F104C"/>
    <w:rsid w:val="001F2DE9"/>
    <w:rsid w:val="001F4165"/>
    <w:rsid w:val="001F470E"/>
    <w:rsid w:val="001F4B14"/>
    <w:rsid w:val="001F5441"/>
    <w:rsid w:val="001F59E8"/>
    <w:rsid w:val="001F619B"/>
    <w:rsid w:val="002007AD"/>
    <w:rsid w:val="00200983"/>
    <w:rsid w:val="00200E92"/>
    <w:rsid w:val="00201041"/>
    <w:rsid w:val="002015F2"/>
    <w:rsid w:val="00201794"/>
    <w:rsid w:val="00201A8C"/>
    <w:rsid w:val="00202C4B"/>
    <w:rsid w:val="00203806"/>
    <w:rsid w:val="00203911"/>
    <w:rsid w:val="00204DD3"/>
    <w:rsid w:val="00205401"/>
    <w:rsid w:val="002057FA"/>
    <w:rsid w:val="00206295"/>
    <w:rsid w:val="00211C12"/>
    <w:rsid w:val="00212133"/>
    <w:rsid w:val="00212F48"/>
    <w:rsid w:val="00213433"/>
    <w:rsid w:val="002151EC"/>
    <w:rsid w:val="00215E46"/>
    <w:rsid w:val="0021682E"/>
    <w:rsid w:val="00216E65"/>
    <w:rsid w:val="0021754F"/>
    <w:rsid w:val="00217991"/>
    <w:rsid w:val="00221750"/>
    <w:rsid w:val="00221F24"/>
    <w:rsid w:val="00222CAB"/>
    <w:rsid w:val="00223ACE"/>
    <w:rsid w:val="00225B10"/>
    <w:rsid w:val="00225CF0"/>
    <w:rsid w:val="002263E3"/>
    <w:rsid w:val="0022650F"/>
    <w:rsid w:val="002270E1"/>
    <w:rsid w:val="0023016E"/>
    <w:rsid w:val="0023101F"/>
    <w:rsid w:val="002313AD"/>
    <w:rsid w:val="0023180A"/>
    <w:rsid w:val="00231C96"/>
    <w:rsid w:val="002355B8"/>
    <w:rsid w:val="00235DBF"/>
    <w:rsid w:val="00236500"/>
    <w:rsid w:val="00236986"/>
    <w:rsid w:val="00237CCD"/>
    <w:rsid w:val="00240D0C"/>
    <w:rsid w:val="002420BE"/>
    <w:rsid w:val="00242BCF"/>
    <w:rsid w:val="0024394A"/>
    <w:rsid w:val="0024405A"/>
    <w:rsid w:val="00244FEE"/>
    <w:rsid w:val="00245202"/>
    <w:rsid w:val="00245F52"/>
    <w:rsid w:val="002460AC"/>
    <w:rsid w:val="00250F9C"/>
    <w:rsid w:val="002511CD"/>
    <w:rsid w:val="002517C2"/>
    <w:rsid w:val="002524B2"/>
    <w:rsid w:val="00252A9A"/>
    <w:rsid w:val="00254599"/>
    <w:rsid w:val="002545EF"/>
    <w:rsid w:val="002553FC"/>
    <w:rsid w:val="002568D4"/>
    <w:rsid w:val="002603F8"/>
    <w:rsid w:val="0026066F"/>
    <w:rsid w:val="0026379E"/>
    <w:rsid w:val="00264258"/>
    <w:rsid w:val="00264913"/>
    <w:rsid w:val="00264F2A"/>
    <w:rsid w:val="0026509D"/>
    <w:rsid w:val="00270131"/>
    <w:rsid w:val="00270ACF"/>
    <w:rsid w:val="0027111D"/>
    <w:rsid w:val="00271D53"/>
    <w:rsid w:val="00271E69"/>
    <w:rsid w:val="002735D5"/>
    <w:rsid w:val="00273B16"/>
    <w:rsid w:val="002741E8"/>
    <w:rsid w:val="00276FF0"/>
    <w:rsid w:val="002775DF"/>
    <w:rsid w:val="0028134D"/>
    <w:rsid w:val="0028219F"/>
    <w:rsid w:val="0028343E"/>
    <w:rsid w:val="00284B2B"/>
    <w:rsid w:val="00287272"/>
    <w:rsid w:val="00287E26"/>
    <w:rsid w:val="00290043"/>
    <w:rsid w:val="002913AB"/>
    <w:rsid w:val="00292094"/>
    <w:rsid w:val="002948F2"/>
    <w:rsid w:val="00294933"/>
    <w:rsid w:val="002950DE"/>
    <w:rsid w:val="002957D9"/>
    <w:rsid w:val="00295A15"/>
    <w:rsid w:val="00295F17"/>
    <w:rsid w:val="002963BC"/>
    <w:rsid w:val="002975E8"/>
    <w:rsid w:val="002977AE"/>
    <w:rsid w:val="002A0081"/>
    <w:rsid w:val="002A062F"/>
    <w:rsid w:val="002A0F28"/>
    <w:rsid w:val="002A10C4"/>
    <w:rsid w:val="002A18EC"/>
    <w:rsid w:val="002A25A6"/>
    <w:rsid w:val="002A2FD4"/>
    <w:rsid w:val="002A43C9"/>
    <w:rsid w:val="002A47C4"/>
    <w:rsid w:val="002A49CB"/>
    <w:rsid w:val="002A4D97"/>
    <w:rsid w:val="002A77F4"/>
    <w:rsid w:val="002B0446"/>
    <w:rsid w:val="002B2242"/>
    <w:rsid w:val="002B3170"/>
    <w:rsid w:val="002B44E2"/>
    <w:rsid w:val="002B4B05"/>
    <w:rsid w:val="002B5127"/>
    <w:rsid w:val="002B52A8"/>
    <w:rsid w:val="002B6825"/>
    <w:rsid w:val="002B7E92"/>
    <w:rsid w:val="002C038D"/>
    <w:rsid w:val="002C0D41"/>
    <w:rsid w:val="002C3E92"/>
    <w:rsid w:val="002C46FF"/>
    <w:rsid w:val="002C51D7"/>
    <w:rsid w:val="002C5ABA"/>
    <w:rsid w:val="002C6398"/>
    <w:rsid w:val="002C71E5"/>
    <w:rsid w:val="002C7454"/>
    <w:rsid w:val="002D11BC"/>
    <w:rsid w:val="002D3066"/>
    <w:rsid w:val="002D35CF"/>
    <w:rsid w:val="002D3731"/>
    <w:rsid w:val="002D3DAC"/>
    <w:rsid w:val="002D4539"/>
    <w:rsid w:val="002D4635"/>
    <w:rsid w:val="002D4D3F"/>
    <w:rsid w:val="002D5190"/>
    <w:rsid w:val="002D63A8"/>
    <w:rsid w:val="002D7627"/>
    <w:rsid w:val="002E2EF5"/>
    <w:rsid w:val="002E3670"/>
    <w:rsid w:val="002E42A6"/>
    <w:rsid w:val="002E464F"/>
    <w:rsid w:val="002E46E0"/>
    <w:rsid w:val="002E6F2F"/>
    <w:rsid w:val="002E7841"/>
    <w:rsid w:val="002E7940"/>
    <w:rsid w:val="002F02A6"/>
    <w:rsid w:val="002F1042"/>
    <w:rsid w:val="002F1C00"/>
    <w:rsid w:val="002F2923"/>
    <w:rsid w:val="002F297F"/>
    <w:rsid w:val="002F2A78"/>
    <w:rsid w:val="002F4355"/>
    <w:rsid w:val="002F51EC"/>
    <w:rsid w:val="002F531A"/>
    <w:rsid w:val="002F5AEC"/>
    <w:rsid w:val="002F5B08"/>
    <w:rsid w:val="00300414"/>
    <w:rsid w:val="00300C74"/>
    <w:rsid w:val="00301350"/>
    <w:rsid w:val="00301714"/>
    <w:rsid w:val="00301A0C"/>
    <w:rsid w:val="0030343D"/>
    <w:rsid w:val="0030369B"/>
    <w:rsid w:val="00304677"/>
    <w:rsid w:val="00304DF1"/>
    <w:rsid w:val="00305169"/>
    <w:rsid w:val="0030620E"/>
    <w:rsid w:val="00306E70"/>
    <w:rsid w:val="0030737E"/>
    <w:rsid w:val="00310D45"/>
    <w:rsid w:val="003110AE"/>
    <w:rsid w:val="00311752"/>
    <w:rsid w:val="003137F4"/>
    <w:rsid w:val="00313BAD"/>
    <w:rsid w:val="00313E1A"/>
    <w:rsid w:val="00314AC1"/>
    <w:rsid w:val="00314EED"/>
    <w:rsid w:val="0031549F"/>
    <w:rsid w:val="00316F34"/>
    <w:rsid w:val="00317CEB"/>
    <w:rsid w:val="00321868"/>
    <w:rsid w:val="00321F6A"/>
    <w:rsid w:val="0032224B"/>
    <w:rsid w:val="003229C8"/>
    <w:rsid w:val="003238E3"/>
    <w:rsid w:val="0032460A"/>
    <w:rsid w:val="003249DA"/>
    <w:rsid w:val="00324B7C"/>
    <w:rsid w:val="00327479"/>
    <w:rsid w:val="00327834"/>
    <w:rsid w:val="00332B7C"/>
    <w:rsid w:val="00335AB9"/>
    <w:rsid w:val="00336BF8"/>
    <w:rsid w:val="0033745B"/>
    <w:rsid w:val="003374AB"/>
    <w:rsid w:val="0033757A"/>
    <w:rsid w:val="00337A6E"/>
    <w:rsid w:val="0034033F"/>
    <w:rsid w:val="00340599"/>
    <w:rsid w:val="003437B5"/>
    <w:rsid w:val="00343B1C"/>
    <w:rsid w:val="003446D4"/>
    <w:rsid w:val="0034663F"/>
    <w:rsid w:val="0034699B"/>
    <w:rsid w:val="003478EB"/>
    <w:rsid w:val="00347DFE"/>
    <w:rsid w:val="00352379"/>
    <w:rsid w:val="00352391"/>
    <w:rsid w:val="00352D69"/>
    <w:rsid w:val="00354E64"/>
    <w:rsid w:val="003558B7"/>
    <w:rsid w:val="00355F7E"/>
    <w:rsid w:val="003563B2"/>
    <w:rsid w:val="003601CA"/>
    <w:rsid w:val="003603CA"/>
    <w:rsid w:val="0036104A"/>
    <w:rsid w:val="00363B81"/>
    <w:rsid w:val="00363C82"/>
    <w:rsid w:val="0036494F"/>
    <w:rsid w:val="00364B6A"/>
    <w:rsid w:val="00364DEE"/>
    <w:rsid w:val="00365A2A"/>
    <w:rsid w:val="00365CE8"/>
    <w:rsid w:val="00367A1B"/>
    <w:rsid w:val="00371B35"/>
    <w:rsid w:val="003722B5"/>
    <w:rsid w:val="003728FA"/>
    <w:rsid w:val="00372A70"/>
    <w:rsid w:val="00372DFD"/>
    <w:rsid w:val="00372FD5"/>
    <w:rsid w:val="00373A42"/>
    <w:rsid w:val="0037433C"/>
    <w:rsid w:val="00374392"/>
    <w:rsid w:val="00374E6A"/>
    <w:rsid w:val="00375C30"/>
    <w:rsid w:val="00376B95"/>
    <w:rsid w:val="00377E39"/>
    <w:rsid w:val="003802A1"/>
    <w:rsid w:val="003804C4"/>
    <w:rsid w:val="00380C62"/>
    <w:rsid w:val="00381ACA"/>
    <w:rsid w:val="00381B5A"/>
    <w:rsid w:val="00381C42"/>
    <w:rsid w:val="00381F8A"/>
    <w:rsid w:val="0038363E"/>
    <w:rsid w:val="0038704B"/>
    <w:rsid w:val="00387C27"/>
    <w:rsid w:val="00390002"/>
    <w:rsid w:val="00390740"/>
    <w:rsid w:val="00390F03"/>
    <w:rsid w:val="00391068"/>
    <w:rsid w:val="00391ADE"/>
    <w:rsid w:val="00392059"/>
    <w:rsid w:val="00392F8A"/>
    <w:rsid w:val="00393050"/>
    <w:rsid w:val="00393376"/>
    <w:rsid w:val="00393637"/>
    <w:rsid w:val="00393732"/>
    <w:rsid w:val="00393B64"/>
    <w:rsid w:val="0039416D"/>
    <w:rsid w:val="003941F1"/>
    <w:rsid w:val="00395A62"/>
    <w:rsid w:val="003A059F"/>
    <w:rsid w:val="003A13C4"/>
    <w:rsid w:val="003A2156"/>
    <w:rsid w:val="003A37B4"/>
    <w:rsid w:val="003A3B4F"/>
    <w:rsid w:val="003A3FE8"/>
    <w:rsid w:val="003A41BE"/>
    <w:rsid w:val="003A5CFD"/>
    <w:rsid w:val="003A71C6"/>
    <w:rsid w:val="003B0357"/>
    <w:rsid w:val="003B1467"/>
    <w:rsid w:val="003B1D34"/>
    <w:rsid w:val="003B2620"/>
    <w:rsid w:val="003B2B4C"/>
    <w:rsid w:val="003B2BE8"/>
    <w:rsid w:val="003B3909"/>
    <w:rsid w:val="003B6074"/>
    <w:rsid w:val="003B6A72"/>
    <w:rsid w:val="003B71A3"/>
    <w:rsid w:val="003B7861"/>
    <w:rsid w:val="003C05A8"/>
    <w:rsid w:val="003C1A7A"/>
    <w:rsid w:val="003C1FDC"/>
    <w:rsid w:val="003C27D6"/>
    <w:rsid w:val="003C2F52"/>
    <w:rsid w:val="003C4F95"/>
    <w:rsid w:val="003C5E72"/>
    <w:rsid w:val="003C66EF"/>
    <w:rsid w:val="003D0424"/>
    <w:rsid w:val="003D056C"/>
    <w:rsid w:val="003D2689"/>
    <w:rsid w:val="003D2D76"/>
    <w:rsid w:val="003D2FBE"/>
    <w:rsid w:val="003D3881"/>
    <w:rsid w:val="003D44FC"/>
    <w:rsid w:val="003D4E3E"/>
    <w:rsid w:val="003D6A6E"/>
    <w:rsid w:val="003E046C"/>
    <w:rsid w:val="003E1DF3"/>
    <w:rsid w:val="003E2069"/>
    <w:rsid w:val="003E3229"/>
    <w:rsid w:val="003E3534"/>
    <w:rsid w:val="003E4754"/>
    <w:rsid w:val="003E4FFC"/>
    <w:rsid w:val="003E573D"/>
    <w:rsid w:val="003E6118"/>
    <w:rsid w:val="003E7005"/>
    <w:rsid w:val="003E7EB8"/>
    <w:rsid w:val="003F0F94"/>
    <w:rsid w:val="003F14D6"/>
    <w:rsid w:val="003F1ACA"/>
    <w:rsid w:val="003F1DD5"/>
    <w:rsid w:val="003F22D3"/>
    <w:rsid w:val="003F2F72"/>
    <w:rsid w:val="003F3787"/>
    <w:rsid w:val="003F5290"/>
    <w:rsid w:val="003F5387"/>
    <w:rsid w:val="003F5F2D"/>
    <w:rsid w:val="003F6279"/>
    <w:rsid w:val="003F6A9C"/>
    <w:rsid w:val="00400262"/>
    <w:rsid w:val="00401285"/>
    <w:rsid w:val="00401D78"/>
    <w:rsid w:val="00401DAD"/>
    <w:rsid w:val="004030C7"/>
    <w:rsid w:val="0040353D"/>
    <w:rsid w:val="00405809"/>
    <w:rsid w:val="00405F17"/>
    <w:rsid w:val="0040600A"/>
    <w:rsid w:val="004066D9"/>
    <w:rsid w:val="004105B5"/>
    <w:rsid w:val="00410ADB"/>
    <w:rsid w:val="00411734"/>
    <w:rsid w:val="004124BA"/>
    <w:rsid w:val="00413771"/>
    <w:rsid w:val="004137A3"/>
    <w:rsid w:val="00414C7E"/>
    <w:rsid w:val="00415247"/>
    <w:rsid w:val="0041592D"/>
    <w:rsid w:val="00415F6A"/>
    <w:rsid w:val="00416186"/>
    <w:rsid w:val="00416AB3"/>
    <w:rsid w:val="00417470"/>
    <w:rsid w:val="004178F5"/>
    <w:rsid w:val="00417C5A"/>
    <w:rsid w:val="00420D0B"/>
    <w:rsid w:val="004216FD"/>
    <w:rsid w:val="004219B6"/>
    <w:rsid w:val="004219F6"/>
    <w:rsid w:val="0042238C"/>
    <w:rsid w:val="004224AB"/>
    <w:rsid w:val="00422D8A"/>
    <w:rsid w:val="0042328B"/>
    <w:rsid w:val="00424E31"/>
    <w:rsid w:val="00425434"/>
    <w:rsid w:val="00430E03"/>
    <w:rsid w:val="00433062"/>
    <w:rsid w:val="00433657"/>
    <w:rsid w:val="00433BCE"/>
    <w:rsid w:val="00434059"/>
    <w:rsid w:val="00434D2E"/>
    <w:rsid w:val="004363B2"/>
    <w:rsid w:val="00437467"/>
    <w:rsid w:val="00440B1D"/>
    <w:rsid w:val="00440B49"/>
    <w:rsid w:val="00440E92"/>
    <w:rsid w:val="004414EE"/>
    <w:rsid w:val="00445577"/>
    <w:rsid w:val="0045205E"/>
    <w:rsid w:val="00452084"/>
    <w:rsid w:val="004528C7"/>
    <w:rsid w:val="00453F77"/>
    <w:rsid w:val="004546B0"/>
    <w:rsid w:val="00454B4D"/>
    <w:rsid w:val="00454FB6"/>
    <w:rsid w:val="00456607"/>
    <w:rsid w:val="0045687E"/>
    <w:rsid w:val="00457505"/>
    <w:rsid w:val="00460D5E"/>
    <w:rsid w:val="00460E86"/>
    <w:rsid w:val="004615E0"/>
    <w:rsid w:val="00462E34"/>
    <w:rsid w:val="00464EDE"/>
    <w:rsid w:val="0046504F"/>
    <w:rsid w:val="00465C8B"/>
    <w:rsid w:val="00465F8C"/>
    <w:rsid w:val="00466B3D"/>
    <w:rsid w:val="00470911"/>
    <w:rsid w:val="00470A4E"/>
    <w:rsid w:val="00471495"/>
    <w:rsid w:val="004747FB"/>
    <w:rsid w:val="004816F6"/>
    <w:rsid w:val="004819C5"/>
    <w:rsid w:val="0048276F"/>
    <w:rsid w:val="0048287D"/>
    <w:rsid w:val="00482E7C"/>
    <w:rsid w:val="004831A9"/>
    <w:rsid w:val="00483234"/>
    <w:rsid w:val="00484105"/>
    <w:rsid w:val="00484E31"/>
    <w:rsid w:val="00484EA5"/>
    <w:rsid w:val="0048557C"/>
    <w:rsid w:val="00485993"/>
    <w:rsid w:val="004861E7"/>
    <w:rsid w:val="00486E93"/>
    <w:rsid w:val="00487C3D"/>
    <w:rsid w:val="00491743"/>
    <w:rsid w:val="00491CFE"/>
    <w:rsid w:val="004927A9"/>
    <w:rsid w:val="00492F21"/>
    <w:rsid w:val="004936E5"/>
    <w:rsid w:val="004939CA"/>
    <w:rsid w:val="00496218"/>
    <w:rsid w:val="0049677E"/>
    <w:rsid w:val="00496A28"/>
    <w:rsid w:val="004A0481"/>
    <w:rsid w:val="004A05B8"/>
    <w:rsid w:val="004A14AD"/>
    <w:rsid w:val="004A1BA7"/>
    <w:rsid w:val="004A2957"/>
    <w:rsid w:val="004A3B21"/>
    <w:rsid w:val="004A4000"/>
    <w:rsid w:val="004A40DA"/>
    <w:rsid w:val="004A527C"/>
    <w:rsid w:val="004A5596"/>
    <w:rsid w:val="004A583E"/>
    <w:rsid w:val="004A5D87"/>
    <w:rsid w:val="004B15AE"/>
    <w:rsid w:val="004B15FF"/>
    <w:rsid w:val="004B25A4"/>
    <w:rsid w:val="004B2AC5"/>
    <w:rsid w:val="004B3283"/>
    <w:rsid w:val="004B3386"/>
    <w:rsid w:val="004B4521"/>
    <w:rsid w:val="004B4E34"/>
    <w:rsid w:val="004B550E"/>
    <w:rsid w:val="004B574B"/>
    <w:rsid w:val="004B592E"/>
    <w:rsid w:val="004B6C90"/>
    <w:rsid w:val="004B7BB6"/>
    <w:rsid w:val="004C03FF"/>
    <w:rsid w:val="004C0537"/>
    <w:rsid w:val="004C325A"/>
    <w:rsid w:val="004C3478"/>
    <w:rsid w:val="004C4072"/>
    <w:rsid w:val="004C5A30"/>
    <w:rsid w:val="004C60F7"/>
    <w:rsid w:val="004C61D5"/>
    <w:rsid w:val="004C642C"/>
    <w:rsid w:val="004C6D4F"/>
    <w:rsid w:val="004C7E2B"/>
    <w:rsid w:val="004D082D"/>
    <w:rsid w:val="004D0F3F"/>
    <w:rsid w:val="004D113F"/>
    <w:rsid w:val="004D17F8"/>
    <w:rsid w:val="004D199E"/>
    <w:rsid w:val="004D1D97"/>
    <w:rsid w:val="004D2546"/>
    <w:rsid w:val="004D2E77"/>
    <w:rsid w:val="004D4261"/>
    <w:rsid w:val="004D51EB"/>
    <w:rsid w:val="004D6BE4"/>
    <w:rsid w:val="004D7295"/>
    <w:rsid w:val="004D783D"/>
    <w:rsid w:val="004E037F"/>
    <w:rsid w:val="004E1276"/>
    <w:rsid w:val="004E1CA5"/>
    <w:rsid w:val="004E1F69"/>
    <w:rsid w:val="004E5682"/>
    <w:rsid w:val="004E568B"/>
    <w:rsid w:val="004E6213"/>
    <w:rsid w:val="004E6B87"/>
    <w:rsid w:val="004E7047"/>
    <w:rsid w:val="004E7180"/>
    <w:rsid w:val="004F02B2"/>
    <w:rsid w:val="004F0B79"/>
    <w:rsid w:val="004F0FAD"/>
    <w:rsid w:val="004F14BA"/>
    <w:rsid w:val="004F2368"/>
    <w:rsid w:val="004F247C"/>
    <w:rsid w:val="004F24DE"/>
    <w:rsid w:val="004F3D89"/>
    <w:rsid w:val="004F5927"/>
    <w:rsid w:val="004F6191"/>
    <w:rsid w:val="004F768B"/>
    <w:rsid w:val="00500289"/>
    <w:rsid w:val="00500818"/>
    <w:rsid w:val="00503180"/>
    <w:rsid w:val="00504C9B"/>
    <w:rsid w:val="00504E1D"/>
    <w:rsid w:val="005059A0"/>
    <w:rsid w:val="00506E10"/>
    <w:rsid w:val="00511C24"/>
    <w:rsid w:val="005136E8"/>
    <w:rsid w:val="00513A6A"/>
    <w:rsid w:val="00513E9C"/>
    <w:rsid w:val="00514CAC"/>
    <w:rsid w:val="00515352"/>
    <w:rsid w:val="005161E1"/>
    <w:rsid w:val="0051666F"/>
    <w:rsid w:val="00517930"/>
    <w:rsid w:val="0052020E"/>
    <w:rsid w:val="0052093A"/>
    <w:rsid w:val="00520DFF"/>
    <w:rsid w:val="0052276C"/>
    <w:rsid w:val="005227F7"/>
    <w:rsid w:val="00523DBE"/>
    <w:rsid w:val="005253F7"/>
    <w:rsid w:val="005261DE"/>
    <w:rsid w:val="005277D3"/>
    <w:rsid w:val="0053016C"/>
    <w:rsid w:val="00530439"/>
    <w:rsid w:val="005307B5"/>
    <w:rsid w:val="00530C2D"/>
    <w:rsid w:val="00530CBF"/>
    <w:rsid w:val="00530D16"/>
    <w:rsid w:val="00531235"/>
    <w:rsid w:val="0053379E"/>
    <w:rsid w:val="00534D4B"/>
    <w:rsid w:val="00535770"/>
    <w:rsid w:val="005369C2"/>
    <w:rsid w:val="00536DE1"/>
    <w:rsid w:val="0053717C"/>
    <w:rsid w:val="005372EB"/>
    <w:rsid w:val="00541D4E"/>
    <w:rsid w:val="00542181"/>
    <w:rsid w:val="00542A8F"/>
    <w:rsid w:val="00543275"/>
    <w:rsid w:val="00543353"/>
    <w:rsid w:val="00543871"/>
    <w:rsid w:val="00543F31"/>
    <w:rsid w:val="00544394"/>
    <w:rsid w:val="00546286"/>
    <w:rsid w:val="00546450"/>
    <w:rsid w:val="00547007"/>
    <w:rsid w:val="005502E3"/>
    <w:rsid w:val="00550B90"/>
    <w:rsid w:val="005512C5"/>
    <w:rsid w:val="00552F63"/>
    <w:rsid w:val="00553391"/>
    <w:rsid w:val="0055460D"/>
    <w:rsid w:val="005556C7"/>
    <w:rsid w:val="0055644B"/>
    <w:rsid w:val="00556A8C"/>
    <w:rsid w:val="005602F7"/>
    <w:rsid w:val="00561A54"/>
    <w:rsid w:val="005622BF"/>
    <w:rsid w:val="00565785"/>
    <w:rsid w:val="00566652"/>
    <w:rsid w:val="00566F0D"/>
    <w:rsid w:val="0057017D"/>
    <w:rsid w:val="00571012"/>
    <w:rsid w:val="005722CF"/>
    <w:rsid w:val="0057255E"/>
    <w:rsid w:val="005754AE"/>
    <w:rsid w:val="00575BD7"/>
    <w:rsid w:val="00576C03"/>
    <w:rsid w:val="00576E0D"/>
    <w:rsid w:val="00577210"/>
    <w:rsid w:val="00580214"/>
    <w:rsid w:val="0058083A"/>
    <w:rsid w:val="00581CE1"/>
    <w:rsid w:val="005830AE"/>
    <w:rsid w:val="00583877"/>
    <w:rsid w:val="005839EF"/>
    <w:rsid w:val="00584285"/>
    <w:rsid w:val="0058482E"/>
    <w:rsid w:val="00584F71"/>
    <w:rsid w:val="005852D7"/>
    <w:rsid w:val="005920A1"/>
    <w:rsid w:val="00592733"/>
    <w:rsid w:val="0059303D"/>
    <w:rsid w:val="0059323D"/>
    <w:rsid w:val="0059332F"/>
    <w:rsid w:val="00593C7C"/>
    <w:rsid w:val="00593C8D"/>
    <w:rsid w:val="00594855"/>
    <w:rsid w:val="00595186"/>
    <w:rsid w:val="005960A3"/>
    <w:rsid w:val="00596207"/>
    <w:rsid w:val="005965B7"/>
    <w:rsid w:val="00596A05"/>
    <w:rsid w:val="0059705E"/>
    <w:rsid w:val="0059747A"/>
    <w:rsid w:val="005978D9"/>
    <w:rsid w:val="005979FD"/>
    <w:rsid w:val="005A02C3"/>
    <w:rsid w:val="005A0549"/>
    <w:rsid w:val="005A0689"/>
    <w:rsid w:val="005A0A2E"/>
    <w:rsid w:val="005A0C96"/>
    <w:rsid w:val="005A20D5"/>
    <w:rsid w:val="005A40C7"/>
    <w:rsid w:val="005A4ABC"/>
    <w:rsid w:val="005A4D48"/>
    <w:rsid w:val="005A4F51"/>
    <w:rsid w:val="005A5CEC"/>
    <w:rsid w:val="005A6197"/>
    <w:rsid w:val="005A6538"/>
    <w:rsid w:val="005A687B"/>
    <w:rsid w:val="005A7B12"/>
    <w:rsid w:val="005A7B53"/>
    <w:rsid w:val="005B1764"/>
    <w:rsid w:val="005B1E3A"/>
    <w:rsid w:val="005B3A3F"/>
    <w:rsid w:val="005B4471"/>
    <w:rsid w:val="005B4B63"/>
    <w:rsid w:val="005B5AB0"/>
    <w:rsid w:val="005B5EB6"/>
    <w:rsid w:val="005B6487"/>
    <w:rsid w:val="005B70AE"/>
    <w:rsid w:val="005C0125"/>
    <w:rsid w:val="005C058B"/>
    <w:rsid w:val="005C1F72"/>
    <w:rsid w:val="005C3A75"/>
    <w:rsid w:val="005C3B78"/>
    <w:rsid w:val="005C41FC"/>
    <w:rsid w:val="005C60F9"/>
    <w:rsid w:val="005C6A64"/>
    <w:rsid w:val="005C743A"/>
    <w:rsid w:val="005D04A9"/>
    <w:rsid w:val="005D0F10"/>
    <w:rsid w:val="005D0F47"/>
    <w:rsid w:val="005D15E6"/>
    <w:rsid w:val="005D2453"/>
    <w:rsid w:val="005D2DEA"/>
    <w:rsid w:val="005D2F65"/>
    <w:rsid w:val="005D2FD4"/>
    <w:rsid w:val="005D4131"/>
    <w:rsid w:val="005D4C4D"/>
    <w:rsid w:val="005D4FBC"/>
    <w:rsid w:val="005D5673"/>
    <w:rsid w:val="005D5E56"/>
    <w:rsid w:val="005D6AF1"/>
    <w:rsid w:val="005D70A3"/>
    <w:rsid w:val="005E1203"/>
    <w:rsid w:val="005E1862"/>
    <w:rsid w:val="005E2C42"/>
    <w:rsid w:val="005E2EAF"/>
    <w:rsid w:val="005E3E67"/>
    <w:rsid w:val="005E53A1"/>
    <w:rsid w:val="005E646D"/>
    <w:rsid w:val="005E6801"/>
    <w:rsid w:val="005E6F6E"/>
    <w:rsid w:val="005E71AD"/>
    <w:rsid w:val="005F0A21"/>
    <w:rsid w:val="005F0EB6"/>
    <w:rsid w:val="005F13A3"/>
    <w:rsid w:val="005F1527"/>
    <w:rsid w:val="005F18D9"/>
    <w:rsid w:val="005F27FD"/>
    <w:rsid w:val="005F3121"/>
    <w:rsid w:val="005F5988"/>
    <w:rsid w:val="005F674B"/>
    <w:rsid w:val="005F6925"/>
    <w:rsid w:val="005F6CAD"/>
    <w:rsid w:val="005F7984"/>
    <w:rsid w:val="00601FDE"/>
    <w:rsid w:val="006037AB"/>
    <w:rsid w:val="00604C3C"/>
    <w:rsid w:val="00604F4D"/>
    <w:rsid w:val="00605F10"/>
    <w:rsid w:val="00606093"/>
    <w:rsid w:val="00606C0B"/>
    <w:rsid w:val="006074BD"/>
    <w:rsid w:val="006104DE"/>
    <w:rsid w:val="006108B4"/>
    <w:rsid w:val="006108D0"/>
    <w:rsid w:val="0061128F"/>
    <w:rsid w:val="00612549"/>
    <w:rsid w:val="006125C1"/>
    <w:rsid w:val="006125F3"/>
    <w:rsid w:val="00613CCD"/>
    <w:rsid w:val="0061426C"/>
    <w:rsid w:val="006147C0"/>
    <w:rsid w:val="006149AA"/>
    <w:rsid w:val="00614F0E"/>
    <w:rsid w:val="00616FD1"/>
    <w:rsid w:val="0061734C"/>
    <w:rsid w:val="006175E0"/>
    <w:rsid w:val="00617AAA"/>
    <w:rsid w:val="00622FB3"/>
    <w:rsid w:val="006240E2"/>
    <w:rsid w:val="006244B6"/>
    <w:rsid w:val="00624744"/>
    <w:rsid w:val="00624CF1"/>
    <w:rsid w:val="006255D7"/>
    <w:rsid w:val="00625C6B"/>
    <w:rsid w:val="00626396"/>
    <w:rsid w:val="006272A0"/>
    <w:rsid w:val="00627622"/>
    <w:rsid w:val="00627667"/>
    <w:rsid w:val="00630605"/>
    <w:rsid w:val="00630948"/>
    <w:rsid w:val="0063415F"/>
    <w:rsid w:val="0063426A"/>
    <w:rsid w:val="00634548"/>
    <w:rsid w:val="00636126"/>
    <w:rsid w:val="00636F1C"/>
    <w:rsid w:val="00642DBC"/>
    <w:rsid w:val="00643E8E"/>
    <w:rsid w:val="00644944"/>
    <w:rsid w:val="00646628"/>
    <w:rsid w:val="006469AC"/>
    <w:rsid w:val="006475BC"/>
    <w:rsid w:val="00647B81"/>
    <w:rsid w:val="00650A80"/>
    <w:rsid w:val="006513A5"/>
    <w:rsid w:val="00651664"/>
    <w:rsid w:val="00651B19"/>
    <w:rsid w:val="00651C8F"/>
    <w:rsid w:val="00652145"/>
    <w:rsid w:val="00652FBB"/>
    <w:rsid w:val="00652FC7"/>
    <w:rsid w:val="00653046"/>
    <w:rsid w:val="00653114"/>
    <w:rsid w:val="006545D5"/>
    <w:rsid w:val="00654996"/>
    <w:rsid w:val="00654C64"/>
    <w:rsid w:val="0065552D"/>
    <w:rsid w:val="00655ED4"/>
    <w:rsid w:val="00660277"/>
    <w:rsid w:val="00660569"/>
    <w:rsid w:val="00660E10"/>
    <w:rsid w:val="006618BA"/>
    <w:rsid w:val="006647B0"/>
    <w:rsid w:val="006647E7"/>
    <w:rsid w:val="00664A76"/>
    <w:rsid w:val="00665776"/>
    <w:rsid w:val="00665934"/>
    <w:rsid w:val="00666463"/>
    <w:rsid w:val="00666B74"/>
    <w:rsid w:val="00666D70"/>
    <w:rsid w:val="00667F62"/>
    <w:rsid w:val="00670E0D"/>
    <w:rsid w:val="00672401"/>
    <w:rsid w:val="0067248B"/>
    <w:rsid w:val="006732B7"/>
    <w:rsid w:val="00673A44"/>
    <w:rsid w:val="00673E24"/>
    <w:rsid w:val="006760E1"/>
    <w:rsid w:val="006801FC"/>
    <w:rsid w:val="006821C5"/>
    <w:rsid w:val="006832A7"/>
    <w:rsid w:val="0068508E"/>
    <w:rsid w:val="006852A7"/>
    <w:rsid w:val="00686C61"/>
    <w:rsid w:val="00686F21"/>
    <w:rsid w:val="00687C53"/>
    <w:rsid w:val="00690CFF"/>
    <w:rsid w:val="00690ECE"/>
    <w:rsid w:val="00692B80"/>
    <w:rsid w:val="006934C7"/>
    <w:rsid w:val="006937F2"/>
    <w:rsid w:val="00693CAA"/>
    <w:rsid w:val="006963F6"/>
    <w:rsid w:val="006A0105"/>
    <w:rsid w:val="006A0B38"/>
    <w:rsid w:val="006A0B53"/>
    <w:rsid w:val="006A0E10"/>
    <w:rsid w:val="006A26BC"/>
    <w:rsid w:val="006A2BD8"/>
    <w:rsid w:val="006A3478"/>
    <w:rsid w:val="006A3A01"/>
    <w:rsid w:val="006A4A36"/>
    <w:rsid w:val="006A5791"/>
    <w:rsid w:val="006A63EA"/>
    <w:rsid w:val="006A65BE"/>
    <w:rsid w:val="006A71C1"/>
    <w:rsid w:val="006A7813"/>
    <w:rsid w:val="006A796D"/>
    <w:rsid w:val="006B1679"/>
    <w:rsid w:val="006B1C33"/>
    <w:rsid w:val="006B2510"/>
    <w:rsid w:val="006B3052"/>
    <w:rsid w:val="006B3AAD"/>
    <w:rsid w:val="006B4BE0"/>
    <w:rsid w:val="006B5806"/>
    <w:rsid w:val="006B5A27"/>
    <w:rsid w:val="006B6112"/>
    <w:rsid w:val="006B6A14"/>
    <w:rsid w:val="006B6B91"/>
    <w:rsid w:val="006B6D78"/>
    <w:rsid w:val="006C0D7F"/>
    <w:rsid w:val="006C1FC7"/>
    <w:rsid w:val="006C376B"/>
    <w:rsid w:val="006C3DF7"/>
    <w:rsid w:val="006C434E"/>
    <w:rsid w:val="006C4559"/>
    <w:rsid w:val="006C5595"/>
    <w:rsid w:val="006C55D9"/>
    <w:rsid w:val="006C5626"/>
    <w:rsid w:val="006C646C"/>
    <w:rsid w:val="006C65B0"/>
    <w:rsid w:val="006D0601"/>
    <w:rsid w:val="006D19B0"/>
    <w:rsid w:val="006D45F2"/>
    <w:rsid w:val="006D5879"/>
    <w:rsid w:val="006D5EED"/>
    <w:rsid w:val="006D6080"/>
    <w:rsid w:val="006D6C4E"/>
    <w:rsid w:val="006D6D04"/>
    <w:rsid w:val="006D7A8E"/>
    <w:rsid w:val="006E2759"/>
    <w:rsid w:val="006E334F"/>
    <w:rsid w:val="006E3E80"/>
    <w:rsid w:val="006E5424"/>
    <w:rsid w:val="006E6D5C"/>
    <w:rsid w:val="006E6E1B"/>
    <w:rsid w:val="006E7D0A"/>
    <w:rsid w:val="006E7FBF"/>
    <w:rsid w:val="006F02BB"/>
    <w:rsid w:val="006F2B1D"/>
    <w:rsid w:val="006F31C9"/>
    <w:rsid w:val="006F3CA2"/>
    <w:rsid w:val="006F61EE"/>
    <w:rsid w:val="006F6C50"/>
    <w:rsid w:val="00700A1D"/>
    <w:rsid w:val="00700EED"/>
    <w:rsid w:val="00702005"/>
    <w:rsid w:val="00702F4B"/>
    <w:rsid w:val="007035BE"/>
    <w:rsid w:val="00703628"/>
    <w:rsid w:val="00703A89"/>
    <w:rsid w:val="00706452"/>
    <w:rsid w:val="00707C80"/>
    <w:rsid w:val="007100F4"/>
    <w:rsid w:val="007106D4"/>
    <w:rsid w:val="007114A1"/>
    <w:rsid w:val="00711762"/>
    <w:rsid w:val="00712B86"/>
    <w:rsid w:val="00713656"/>
    <w:rsid w:val="00714085"/>
    <w:rsid w:val="00715028"/>
    <w:rsid w:val="00715E63"/>
    <w:rsid w:val="00715EFC"/>
    <w:rsid w:val="007164C6"/>
    <w:rsid w:val="00716DC8"/>
    <w:rsid w:val="007178F6"/>
    <w:rsid w:val="007228AC"/>
    <w:rsid w:val="007254E2"/>
    <w:rsid w:val="0072679B"/>
    <w:rsid w:val="00727CE0"/>
    <w:rsid w:val="00731B55"/>
    <w:rsid w:val="00732D18"/>
    <w:rsid w:val="00733198"/>
    <w:rsid w:val="00734952"/>
    <w:rsid w:val="00735E53"/>
    <w:rsid w:val="00735FAB"/>
    <w:rsid w:val="00736FCB"/>
    <w:rsid w:val="00740374"/>
    <w:rsid w:val="007410D6"/>
    <w:rsid w:val="0074158E"/>
    <w:rsid w:val="007417CA"/>
    <w:rsid w:val="00741912"/>
    <w:rsid w:val="0074255A"/>
    <w:rsid w:val="00744A55"/>
    <w:rsid w:val="0074731D"/>
    <w:rsid w:val="00747343"/>
    <w:rsid w:val="00751016"/>
    <w:rsid w:val="00751899"/>
    <w:rsid w:val="00753A4C"/>
    <w:rsid w:val="00753BC7"/>
    <w:rsid w:val="00755F82"/>
    <w:rsid w:val="0075749B"/>
    <w:rsid w:val="007600E8"/>
    <w:rsid w:val="007609A5"/>
    <w:rsid w:val="00761076"/>
    <w:rsid w:val="00761DD2"/>
    <w:rsid w:val="007629E1"/>
    <w:rsid w:val="007650D2"/>
    <w:rsid w:val="00765932"/>
    <w:rsid w:val="007667D9"/>
    <w:rsid w:val="00767236"/>
    <w:rsid w:val="00767B6B"/>
    <w:rsid w:val="0077040A"/>
    <w:rsid w:val="007707A3"/>
    <w:rsid w:val="00771163"/>
    <w:rsid w:val="007745EF"/>
    <w:rsid w:val="00775203"/>
    <w:rsid w:val="007756A4"/>
    <w:rsid w:val="00775745"/>
    <w:rsid w:val="0077580E"/>
    <w:rsid w:val="0077597F"/>
    <w:rsid w:val="0077678C"/>
    <w:rsid w:val="00776D15"/>
    <w:rsid w:val="00776D6D"/>
    <w:rsid w:val="00777C8B"/>
    <w:rsid w:val="00777E8C"/>
    <w:rsid w:val="00780FA4"/>
    <w:rsid w:val="00784A54"/>
    <w:rsid w:val="007857C3"/>
    <w:rsid w:val="007921B1"/>
    <w:rsid w:val="00794B20"/>
    <w:rsid w:val="00794C25"/>
    <w:rsid w:val="00794E8B"/>
    <w:rsid w:val="00794F1F"/>
    <w:rsid w:val="007A1A6B"/>
    <w:rsid w:val="007A20BC"/>
    <w:rsid w:val="007A40F8"/>
    <w:rsid w:val="007A5EF2"/>
    <w:rsid w:val="007A6280"/>
    <w:rsid w:val="007A64C5"/>
    <w:rsid w:val="007A6A74"/>
    <w:rsid w:val="007A7DF3"/>
    <w:rsid w:val="007B06BB"/>
    <w:rsid w:val="007B1107"/>
    <w:rsid w:val="007B187C"/>
    <w:rsid w:val="007B2612"/>
    <w:rsid w:val="007B31BD"/>
    <w:rsid w:val="007B33A6"/>
    <w:rsid w:val="007B42C6"/>
    <w:rsid w:val="007B4448"/>
    <w:rsid w:val="007C0453"/>
    <w:rsid w:val="007C0931"/>
    <w:rsid w:val="007C0CC1"/>
    <w:rsid w:val="007C2076"/>
    <w:rsid w:val="007C3550"/>
    <w:rsid w:val="007C3987"/>
    <w:rsid w:val="007C3EB3"/>
    <w:rsid w:val="007C44BD"/>
    <w:rsid w:val="007C4516"/>
    <w:rsid w:val="007C4863"/>
    <w:rsid w:val="007C4CB4"/>
    <w:rsid w:val="007C4DF8"/>
    <w:rsid w:val="007C5BB6"/>
    <w:rsid w:val="007C6AF3"/>
    <w:rsid w:val="007D0BC9"/>
    <w:rsid w:val="007D1768"/>
    <w:rsid w:val="007D1831"/>
    <w:rsid w:val="007D1D58"/>
    <w:rsid w:val="007D2CEE"/>
    <w:rsid w:val="007D5091"/>
    <w:rsid w:val="007D57D3"/>
    <w:rsid w:val="007D5A82"/>
    <w:rsid w:val="007E18CB"/>
    <w:rsid w:val="007E2349"/>
    <w:rsid w:val="007E255D"/>
    <w:rsid w:val="007E28FE"/>
    <w:rsid w:val="007E3584"/>
    <w:rsid w:val="007E369E"/>
    <w:rsid w:val="007E4721"/>
    <w:rsid w:val="007E6C44"/>
    <w:rsid w:val="007E70AD"/>
    <w:rsid w:val="007E7C1D"/>
    <w:rsid w:val="007F1010"/>
    <w:rsid w:val="007F277C"/>
    <w:rsid w:val="007F54FE"/>
    <w:rsid w:val="007F6678"/>
    <w:rsid w:val="008003B8"/>
    <w:rsid w:val="00800999"/>
    <w:rsid w:val="00801472"/>
    <w:rsid w:val="0080183D"/>
    <w:rsid w:val="0080187D"/>
    <w:rsid w:val="00801948"/>
    <w:rsid w:val="00801EF1"/>
    <w:rsid w:val="00801EF7"/>
    <w:rsid w:val="0080264A"/>
    <w:rsid w:val="00803683"/>
    <w:rsid w:val="0080428C"/>
    <w:rsid w:val="00804A89"/>
    <w:rsid w:val="00805A8C"/>
    <w:rsid w:val="00805E53"/>
    <w:rsid w:val="00806A35"/>
    <w:rsid w:val="00806CEF"/>
    <w:rsid w:val="0080772D"/>
    <w:rsid w:val="00807AB0"/>
    <w:rsid w:val="008106D0"/>
    <w:rsid w:val="0081077B"/>
    <w:rsid w:val="00812588"/>
    <w:rsid w:val="008132C0"/>
    <w:rsid w:val="0081569B"/>
    <w:rsid w:val="008157B2"/>
    <w:rsid w:val="00816A02"/>
    <w:rsid w:val="00816EAC"/>
    <w:rsid w:val="00820011"/>
    <w:rsid w:val="008210D6"/>
    <w:rsid w:val="00821938"/>
    <w:rsid w:val="00822720"/>
    <w:rsid w:val="008233C9"/>
    <w:rsid w:val="00823972"/>
    <w:rsid w:val="00823E47"/>
    <w:rsid w:val="00824B13"/>
    <w:rsid w:val="00824E1A"/>
    <w:rsid w:val="00826F1F"/>
    <w:rsid w:val="00827FD8"/>
    <w:rsid w:val="00830B2C"/>
    <w:rsid w:val="00830F8A"/>
    <w:rsid w:val="0083121C"/>
    <w:rsid w:val="0083133F"/>
    <w:rsid w:val="00831893"/>
    <w:rsid w:val="00831AC1"/>
    <w:rsid w:val="008327A8"/>
    <w:rsid w:val="00833F8E"/>
    <w:rsid w:val="0083435D"/>
    <w:rsid w:val="00834BE4"/>
    <w:rsid w:val="00835192"/>
    <w:rsid w:val="00835338"/>
    <w:rsid w:val="0083606A"/>
    <w:rsid w:val="0083615F"/>
    <w:rsid w:val="00836C54"/>
    <w:rsid w:val="00837E0D"/>
    <w:rsid w:val="00841B2C"/>
    <w:rsid w:val="0084214D"/>
    <w:rsid w:val="0084311C"/>
    <w:rsid w:val="00844D7C"/>
    <w:rsid w:val="00844FC4"/>
    <w:rsid w:val="00846495"/>
    <w:rsid w:val="00846B7C"/>
    <w:rsid w:val="00846C41"/>
    <w:rsid w:val="00846E26"/>
    <w:rsid w:val="008472D0"/>
    <w:rsid w:val="00850B8D"/>
    <w:rsid w:val="008513A5"/>
    <w:rsid w:val="008517B3"/>
    <w:rsid w:val="00852BE3"/>
    <w:rsid w:val="008531C1"/>
    <w:rsid w:val="00853AD1"/>
    <w:rsid w:val="00854FAB"/>
    <w:rsid w:val="0085586C"/>
    <w:rsid w:val="0085593D"/>
    <w:rsid w:val="008567FA"/>
    <w:rsid w:val="00857589"/>
    <w:rsid w:val="00860339"/>
    <w:rsid w:val="00860462"/>
    <w:rsid w:val="00862657"/>
    <w:rsid w:val="00865660"/>
    <w:rsid w:val="00865CA2"/>
    <w:rsid w:val="00866357"/>
    <w:rsid w:val="00866634"/>
    <w:rsid w:val="00866A51"/>
    <w:rsid w:val="00866D05"/>
    <w:rsid w:val="00867057"/>
    <w:rsid w:val="00867373"/>
    <w:rsid w:val="008674C6"/>
    <w:rsid w:val="00872E0F"/>
    <w:rsid w:val="0087329A"/>
    <w:rsid w:val="00873937"/>
    <w:rsid w:val="008751E9"/>
    <w:rsid w:val="00876CD6"/>
    <w:rsid w:val="008770B3"/>
    <w:rsid w:val="00877363"/>
    <w:rsid w:val="0087769C"/>
    <w:rsid w:val="00877F82"/>
    <w:rsid w:val="008800F0"/>
    <w:rsid w:val="008819BB"/>
    <w:rsid w:val="0088204D"/>
    <w:rsid w:val="008822D0"/>
    <w:rsid w:val="00883C80"/>
    <w:rsid w:val="00884315"/>
    <w:rsid w:val="00884CE0"/>
    <w:rsid w:val="00884F03"/>
    <w:rsid w:val="0088563D"/>
    <w:rsid w:val="00887150"/>
    <w:rsid w:val="008872AB"/>
    <w:rsid w:val="00887F78"/>
    <w:rsid w:val="00890DE7"/>
    <w:rsid w:val="00891CC6"/>
    <w:rsid w:val="008920A0"/>
    <w:rsid w:val="008926FF"/>
    <w:rsid w:val="008934A5"/>
    <w:rsid w:val="00894F1F"/>
    <w:rsid w:val="00895824"/>
    <w:rsid w:val="00896E0E"/>
    <w:rsid w:val="00897EBB"/>
    <w:rsid w:val="008A0350"/>
    <w:rsid w:val="008A04A3"/>
    <w:rsid w:val="008A0568"/>
    <w:rsid w:val="008A1762"/>
    <w:rsid w:val="008A1C7D"/>
    <w:rsid w:val="008A2302"/>
    <w:rsid w:val="008A23C7"/>
    <w:rsid w:val="008A343B"/>
    <w:rsid w:val="008A35AA"/>
    <w:rsid w:val="008A35BA"/>
    <w:rsid w:val="008A4701"/>
    <w:rsid w:val="008A54BE"/>
    <w:rsid w:val="008A5D60"/>
    <w:rsid w:val="008A647D"/>
    <w:rsid w:val="008A754F"/>
    <w:rsid w:val="008B168A"/>
    <w:rsid w:val="008B1ED0"/>
    <w:rsid w:val="008B25A1"/>
    <w:rsid w:val="008B375F"/>
    <w:rsid w:val="008B3773"/>
    <w:rsid w:val="008B4363"/>
    <w:rsid w:val="008B468E"/>
    <w:rsid w:val="008B4B7B"/>
    <w:rsid w:val="008B505A"/>
    <w:rsid w:val="008B77A3"/>
    <w:rsid w:val="008B7B98"/>
    <w:rsid w:val="008C098C"/>
    <w:rsid w:val="008C2698"/>
    <w:rsid w:val="008C304C"/>
    <w:rsid w:val="008C33A8"/>
    <w:rsid w:val="008C3912"/>
    <w:rsid w:val="008C4CE8"/>
    <w:rsid w:val="008C4F7A"/>
    <w:rsid w:val="008C50F1"/>
    <w:rsid w:val="008C6AC3"/>
    <w:rsid w:val="008C6E81"/>
    <w:rsid w:val="008C6F41"/>
    <w:rsid w:val="008C7AB9"/>
    <w:rsid w:val="008C7BC9"/>
    <w:rsid w:val="008C7D5F"/>
    <w:rsid w:val="008D212B"/>
    <w:rsid w:val="008D2DB0"/>
    <w:rsid w:val="008D36D7"/>
    <w:rsid w:val="008D3CD4"/>
    <w:rsid w:val="008D47F7"/>
    <w:rsid w:val="008D4A2F"/>
    <w:rsid w:val="008D5281"/>
    <w:rsid w:val="008D53FE"/>
    <w:rsid w:val="008D5D19"/>
    <w:rsid w:val="008D6593"/>
    <w:rsid w:val="008D7C1F"/>
    <w:rsid w:val="008E0486"/>
    <w:rsid w:val="008E0657"/>
    <w:rsid w:val="008E0E26"/>
    <w:rsid w:val="008E1172"/>
    <w:rsid w:val="008E1B7D"/>
    <w:rsid w:val="008E2932"/>
    <w:rsid w:val="008E2CDB"/>
    <w:rsid w:val="008E2E00"/>
    <w:rsid w:val="008E414C"/>
    <w:rsid w:val="008E4851"/>
    <w:rsid w:val="008E4B5C"/>
    <w:rsid w:val="008E4E2A"/>
    <w:rsid w:val="008E5598"/>
    <w:rsid w:val="008E61A8"/>
    <w:rsid w:val="008E61B0"/>
    <w:rsid w:val="008E6CC6"/>
    <w:rsid w:val="008E7588"/>
    <w:rsid w:val="008E7619"/>
    <w:rsid w:val="008F0E3D"/>
    <w:rsid w:val="008F16D8"/>
    <w:rsid w:val="008F1904"/>
    <w:rsid w:val="008F20B1"/>
    <w:rsid w:val="008F3AE3"/>
    <w:rsid w:val="008F4FCE"/>
    <w:rsid w:val="008F556F"/>
    <w:rsid w:val="008F6AF4"/>
    <w:rsid w:val="008F7DFF"/>
    <w:rsid w:val="0090266A"/>
    <w:rsid w:val="00903685"/>
    <w:rsid w:val="00903F19"/>
    <w:rsid w:val="00906C0D"/>
    <w:rsid w:val="00907FE4"/>
    <w:rsid w:val="009101A2"/>
    <w:rsid w:val="00910750"/>
    <w:rsid w:val="0091081C"/>
    <w:rsid w:val="009109E2"/>
    <w:rsid w:val="00910EF2"/>
    <w:rsid w:val="009110A4"/>
    <w:rsid w:val="0091164A"/>
    <w:rsid w:val="009118E5"/>
    <w:rsid w:val="0091203E"/>
    <w:rsid w:val="009128EA"/>
    <w:rsid w:val="0091382C"/>
    <w:rsid w:val="00914A37"/>
    <w:rsid w:val="00914F59"/>
    <w:rsid w:val="009158D2"/>
    <w:rsid w:val="009166D3"/>
    <w:rsid w:val="00916F1A"/>
    <w:rsid w:val="00920EDC"/>
    <w:rsid w:val="00922674"/>
    <w:rsid w:val="00926879"/>
    <w:rsid w:val="00927050"/>
    <w:rsid w:val="009307D3"/>
    <w:rsid w:val="009313E3"/>
    <w:rsid w:val="0093151F"/>
    <w:rsid w:val="00934463"/>
    <w:rsid w:val="0093460C"/>
    <w:rsid w:val="00935E7F"/>
    <w:rsid w:val="00936B66"/>
    <w:rsid w:val="009377AA"/>
    <w:rsid w:val="00942252"/>
    <w:rsid w:val="0094399E"/>
    <w:rsid w:val="00943D5F"/>
    <w:rsid w:val="00944271"/>
    <w:rsid w:val="00944532"/>
    <w:rsid w:val="00945277"/>
    <w:rsid w:val="00945502"/>
    <w:rsid w:val="00946C60"/>
    <w:rsid w:val="00946E35"/>
    <w:rsid w:val="00947114"/>
    <w:rsid w:val="0095000B"/>
    <w:rsid w:val="00950A52"/>
    <w:rsid w:val="009515D0"/>
    <w:rsid w:val="009521DB"/>
    <w:rsid w:val="0095231B"/>
    <w:rsid w:val="00952D39"/>
    <w:rsid w:val="009539BC"/>
    <w:rsid w:val="009562B6"/>
    <w:rsid w:val="009565C8"/>
    <w:rsid w:val="00957592"/>
    <w:rsid w:val="009576E3"/>
    <w:rsid w:val="009579D4"/>
    <w:rsid w:val="00957AC9"/>
    <w:rsid w:val="009604A0"/>
    <w:rsid w:val="009607F9"/>
    <w:rsid w:val="0096181A"/>
    <w:rsid w:val="009618D2"/>
    <w:rsid w:val="009619DB"/>
    <w:rsid w:val="00962610"/>
    <w:rsid w:val="00963448"/>
    <w:rsid w:val="00963968"/>
    <w:rsid w:val="00966C1B"/>
    <w:rsid w:val="00966CBB"/>
    <w:rsid w:val="009671FA"/>
    <w:rsid w:val="00970528"/>
    <w:rsid w:val="00971B66"/>
    <w:rsid w:val="00974138"/>
    <w:rsid w:val="0097486D"/>
    <w:rsid w:val="00975E2F"/>
    <w:rsid w:val="009763FA"/>
    <w:rsid w:val="00976856"/>
    <w:rsid w:val="00980D75"/>
    <w:rsid w:val="00982406"/>
    <w:rsid w:val="00982DE5"/>
    <w:rsid w:val="009837D8"/>
    <w:rsid w:val="0098396F"/>
    <w:rsid w:val="00985384"/>
    <w:rsid w:val="009871BD"/>
    <w:rsid w:val="00990DA1"/>
    <w:rsid w:val="0099104C"/>
    <w:rsid w:val="009919D2"/>
    <w:rsid w:val="0099222E"/>
    <w:rsid w:val="00993EF7"/>
    <w:rsid w:val="00994A9A"/>
    <w:rsid w:val="00994CFC"/>
    <w:rsid w:val="00995BC4"/>
    <w:rsid w:val="00996062"/>
    <w:rsid w:val="00996629"/>
    <w:rsid w:val="0099738F"/>
    <w:rsid w:val="009A0F8F"/>
    <w:rsid w:val="009A1E45"/>
    <w:rsid w:val="009A2289"/>
    <w:rsid w:val="009A2FC8"/>
    <w:rsid w:val="009A490F"/>
    <w:rsid w:val="009A49B3"/>
    <w:rsid w:val="009A5C31"/>
    <w:rsid w:val="009A5D07"/>
    <w:rsid w:val="009A6919"/>
    <w:rsid w:val="009B09AE"/>
    <w:rsid w:val="009B0EBE"/>
    <w:rsid w:val="009B239C"/>
    <w:rsid w:val="009B2E04"/>
    <w:rsid w:val="009B3EFE"/>
    <w:rsid w:val="009B477A"/>
    <w:rsid w:val="009B5549"/>
    <w:rsid w:val="009B565E"/>
    <w:rsid w:val="009B6D33"/>
    <w:rsid w:val="009B6DAE"/>
    <w:rsid w:val="009B7D60"/>
    <w:rsid w:val="009C0271"/>
    <w:rsid w:val="009C08D3"/>
    <w:rsid w:val="009C0A3A"/>
    <w:rsid w:val="009C0D2D"/>
    <w:rsid w:val="009C0E5A"/>
    <w:rsid w:val="009C19AF"/>
    <w:rsid w:val="009C1C4C"/>
    <w:rsid w:val="009C224C"/>
    <w:rsid w:val="009C328B"/>
    <w:rsid w:val="009C4C28"/>
    <w:rsid w:val="009C4CC3"/>
    <w:rsid w:val="009C6F22"/>
    <w:rsid w:val="009D0D94"/>
    <w:rsid w:val="009D1EE9"/>
    <w:rsid w:val="009D2587"/>
    <w:rsid w:val="009D3738"/>
    <w:rsid w:val="009D4F81"/>
    <w:rsid w:val="009D54D9"/>
    <w:rsid w:val="009D64D3"/>
    <w:rsid w:val="009D7C1B"/>
    <w:rsid w:val="009E0443"/>
    <w:rsid w:val="009E04CC"/>
    <w:rsid w:val="009E20D6"/>
    <w:rsid w:val="009E231F"/>
    <w:rsid w:val="009E2FA1"/>
    <w:rsid w:val="009E35B4"/>
    <w:rsid w:val="009E4251"/>
    <w:rsid w:val="009E5157"/>
    <w:rsid w:val="009E5173"/>
    <w:rsid w:val="009E569A"/>
    <w:rsid w:val="009E570A"/>
    <w:rsid w:val="009E6199"/>
    <w:rsid w:val="009E6895"/>
    <w:rsid w:val="009E7A8C"/>
    <w:rsid w:val="009F21C7"/>
    <w:rsid w:val="009F2DF0"/>
    <w:rsid w:val="009F37C4"/>
    <w:rsid w:val="009F403C"/>
    <w:rsid w:val="009F4637"/>
    <w:rsid w:val="009F4F03"/>
    <w:rsid w:val="009F5ED8"/>
    <w:rsid w:val="009F6393"/>
    <w:rsid w:val="00A005CE"/>
    <w:rsid w:val="00A01A87"/>
    <w:rsid w:val="00A01DA0"/>
    <w:rsid w:val="00A0249E"/>
    <w:rsid w:val="00A04126"/>
    <w:rsid w:val="00A04377"/>
    <w:rsid w:val="00A05733"/>
    <w:rsid w:val="00A05ADA"/>
    <w:rsid w:val="00A0769A"/>
    <w:rsid w:val="00A07D4C"/>
    <w:rsid w:val="00A07D8A"/>
    <w:rsid w:val="00A07E81"/>
    <w:rsid w:val="00A10650"/>
    <w:rsid w:val="00A109D9"/>
    <w:rsid w:val="00A10E31"/>
    <w:rsid w:val="00A11088"/>
    <w:rsid w:val="00A119E5"/>
    <w:rsid w:val="00A11F1B"/>
    <w:rsid w:val="00A120B8"/>
    <w:rsid w:val="00A12890"/>
    <w:rsid w:val="00A13287"/>
    <w:rsid w:val="00A1389F"/>
    <w:rsid w:val="00A13E7F"/>
    <w:rsid w:val="00A146DA"/>
    <w:rsid w:val="00A14A8D"/>
    <w:rsid w:val="00A14E64"/>
    <w:rsid w:val="00A15277"/>
    <w:rsid w:val="00A156CF"/>
    <w:rsid w:val="00A174BA"/>
    <w:rsid w:val="00A20C9A"/>
    <w:rsid w:val="00A2234A"/>
    <w:rsid w:val="00A233DA"/>
    <w:rsid w:val="00A2388F"/>
    <w:rsid w:val="00A24698"/>
    <w:rsid w:val="00A2525B"/>
    <w:rsid w:val="00A26771"/>
    <w:rsid w:val="00A278A6"/>
    <w:rsid w:val="00A27972"/>
    <w:rsid w:val="00A31CE6"/>
    <w:rsid w:val="00A34087"/>
    <w:rsid w:val="00A341EB"/>
    <w:rsid w:val="00A34421"/>
    <w:rsid w:val="00A3452B"/>
    <w:rsid w:val="00A34E3B"/>
    <w:rsid w:val="00A35903"/>
    <w:rsid w:val="00A35942"/>
    <w:rsid w:val="00A364CC"/>
    <w:rsid w:val="00A42249"/>
    <w:rsid w:val="00A42460"/>
    <w:rsid w:val="00A428BA"/>
    <w:rsid w:val="00A429B1"/>
    <w:rsid w:val="00A42EF6"/>
    <w:rsid w:val="00A45776"/>
    <w:rsid w:val="00A4593F"/>
    <w:rsid w:val="00A4633B"/>
    <w:rsid w:val="00A50392"/>
    <w:rsid w:val="00A50728"/>
    <w:rsid w:val="00A51E87"/>
    <w:rsid w:val="00A52B0F"/>
    <w:rsid w:val="00A52B52"/>
    <w:rsid w:val="00A551E1"/>
    <w:rsid w:val="00A55886"/>
    <w:rsid w:val="00A558F7"/>
    <w:rsid w:val="00A55BEF"/>
    <w:rsid w:val="00A56979"/>
    <w:rsid w:val="00A56B9A"/>
    <w:rsid w:val="00A573C1"/>
    <w:rsid w:val="00A60508"/>
    <w:rsid w:val="00A613C8"/>
    <w:rsid w:val="00A62351"/>
    <w:rsid w:val="00A62D61"/>
    <w:rsid w:val="00A62F62"/>
    <w:rsid w:val="00A639C5"/>
    <w:rsid w:val="00A63BB4"/>
    <w:rsid w:val="00A653F3"/>
    <w:rsid w:val="00A65BE5"/>
    <w:rsid w:val="00A67DDA"/>
    <w:rsid w:val="00A7032B"/>
    <w:rsid w:val="00A704DA"/>
    <w:rsid w:val="00A7155C"/>
    <w:rsid w:val="00A71CAC"/>
    <w:rsid w:val="00A72737"/>
    <w:rsid w:val="00A764FE"/>
    <w:rsid w:val="00A7778D"/>
    <w:rsid w:val="00A811DC"/>
    <w:rsid w:val="00A8223F"/>
    <w:rsid w:val="00A82ECF"/>
    <w:rsid w:val="00A835C5"/>
    <w:rsid w:val="00A83DD0"/>
    <w:rsid w:val="00A841B6"/>
    <w:rsid w:val="00A90B4F"/>
    <w:rsid w:val="00A90EC9"/>
    <w:rsid w:val="00A9147C"/>
    <w:rsid w:val="00A929CC"/>
    <w:rsid w:val="00A95763"/>
    <w:rsid w:val="00A957EB"/>
    <w:rsid w:val="00A95B0A"/>
    <w:rsid w:val="00A962CF"/>
    <w:rsid w:val="00A96B7B"/>
    <w:rsid w:val="00A96D21"/>
    <w:rsid w:val="00A977D0"/>
    <w:rsid w:val="00A9793E"/>
    <w:rsid w:val="00AA0239"/>
    <w:rsid w:val="00AA06E2"/>
    <w:rsid w:val="00AA24D9"/>
    <w:rsid w:val="00AA295B"/>
    <w:rsid w:val="00AA3194"/>
    <w:rsid w:val="00AA3C6D"/>
    <w:rsid w:val="00AA50CC"/>
    <w:rsid w:val="00AA5307"/>
    <w:rsid w:val="00AA5525"/>
    <w:rsid w:val="00AA650B"/>
    <w:rsid w:val="00AB060A"/>
    <w:rsid w:val="00AB2E3B"/>
    <w:rsid w:val="00AB390B"/>
    <w:rsid w:val="00AB5043"/>
    <w:rsid w:val="00AB6A53"/>
    <w:rsid w:val="00AB7DC1"/>
    <w:rsid w:val="00AC2C85"/>
    <w:rsid w:val="00AC3CB0"/>
    <w:rsid w:val="00AC4C70"/>
    <w:rsid w:val="00AD0292"/>
    <w:rsid w:val="00AD10E9"/>
    <w:rsid w:val="00AD2672"/>
    <w:rsid w:val="00AD2CBD"/>
    <w:rsid w:val="00AD3558"/>
    <w:rsid w:val="00AD3A7E"/>
    <w:rsid w:val="00AD5063"/>
    <w:rsid w:val="00AD5E2C"/>
    <w:rsid w:val="00AD6D6D"/>
    <w:rsid w:val="00AE098C"/>
    <w:rsid w:val="00AE0A7E"/>
    <w:rsid w:val="00AE0F42"/>
    <w:rsid w:val="00AE22DD"/>
    <w:rsid w:val="00AE2D0C"/>
    <w:rsid w:val="00AE306D"/>
    <w:rsid w:val="00AE3523"/>
    <w:rsid w:val="00AE3C8D"/>
    <w:rsid w:val="00AE42A9"/>
    <w:rsid w:val="00AE4A88"/>
    <w:rsid w:val="00AE5435"/>
    <w:rsid w:val="00AE5803"/>
    <w:rsid w:val="00AE660A"/>
    <w:rsid w:val="00AE6EB9"/>
    <w:rsid w:val="00AE6EE4"/>
    <w:rsid w:val="00AF02DA"/>
    <w:rsid w:val="00AF18CB"/>
    <w:rsid w:val="00AF1A9C"/>
    <w:rsid w:val="00AF2CFF"/>
    <w:rsid w:val="00AF4442"/>
    <w:rsid w:val="00AF6234"/>
    <w:rsid w:val="00AF639B"/>
    <w:rsid w:val="00AF64EE"/>
    <w:rsid w:val="00AF6D0A"/>
    <w:rsid w:val="00AF6D1B"/>
    <w:rsid w:val="00AF7867"/>
    <w:rsid w:val="00B00122"/>
    <w:rsid w:val="00B01038"/>
    <w:rsid w:val="00B01E6F"/>
    <w:rsid w:val="00B0461C"/>
    <w:rsid w:val="00B046A4"/>
    <w:rsid w:val="00B050C7"/>
    <w:rsid w:val="00B05AFC"/>
    <w:rsid w:val="00B06A67"/>
    <w:rsid w:val="00B111B1"/>
    <w:rsid w:val="00B11651"/>
    <w:rsid w:val="00B1309D"/>
    <w:rsid w:val="00B13E7D"/>
    <w:rsid w:val="00B13FF0"/>
    <w:rsid w:val="00B143F8"/>
    <w:rsid w:val="00B14466"/>
    <w:rsid w:val="00B14509"/>
    <w:rsid w:val="00B14D5D"/>
    <w:rsid w:val="00B1530C"/>
    <w:rsid w:val="00B15A43"/>
    <w:rsid w:val="00B15B90"/>
    <w:rsid w:val="00B16111"/>
    <w:rsid w:val="00B163C8"/>
    <w:rsid w:val="00B16D33"/>
    <w:rsid w:val="00B16EAD"/>
    <w:rsid w:val="00B174FF"/>
    <w:rsid w:val="00B176BF"/>
    <w:rsid w:val="00B17CA5"/>
    <w:rsid w:val="00B17F9B"/>
    <w:rsid w:val="00B2053D"/>
    <w:rsid w:val="00B20639"/>
    <w:rsid w:val="00B20CBD"/>
    <w:rsid w:val="00B2115C"/>
    <w:rsid w:val="00B227CD"/>
    <w:rsid w:val="00B22A9C"/>
    <w:rsid w:val="00B22D58"/>
    <w:rsid w:val="00B236D5"/>
    <w:rsid w:val="00B23C96"/>
    <w:rsid w:val="00B23E6E"/>
    <w:rsid w:val="00B24664"/>
    <w:rsid w:val="00B24681"/>
    <w:rsid w:val="00B25519"/>
    <w:rsid w:val="00B25FF2"/>
    <w:rsid w:val="00B26311"/>
    <w:rsid w:val="00B273E6"/>
    <w:rsid w:val="00B30ED6"/>
    <w:rsid w:val="00B30F9B"/>
    <w:rsid w:val="00B3152E"/>
    <w:rsid w:val="00B3223B"/>
    <w:rsid w:val="00B328EA"/>
    <w:rsid w:val="00B32DDE"/>
    <w:rsid w:val="00B33BC0"/>
    <w:rsid w:val="00B34B7A"/>
    <w:rsid w:val="00B35365"/>
    <w:rsid w:val="00B36E6B"/>
    <w:rsid w:val="00B3718A"/>
    <w:rsid w:val="00B37832"/>
    <w:rsid w:val="00B37DCE"/>
    <w:rsid w:val="00B40B9C"/>
    <w:rsid w:val="00B417B0"/>
    <w:rsid w:val="00B41EA5"/>
    <w:rsid w:val="00B42067"/>
    <w:rsid w:val="00B4222C"/>
    <w:rsid w:val="00B42C98"/>
    <w:rsid w:val="00B43E79"/>
    <w:rsid w:val="00B46DE6"/>
    <w:rsid w:val="00B47086"/>
    <w:rsid w:val="00B51677"/>
    <w:rsid w:val="00B5231B"/>
    <w:rsid w:val="00B53B5C"/>
    <w:rsid w:val="00B5414F"/>
    <w:rsid w:val="00B56533"/>
    <w:rsid w:val="00B600D5"/>
    <w:rsid w:val="00B60469"/>
    <w:rsid w:val="00B61D0D"/>
    <w:rsid w:val="00B62BDF"/>
    <w:rsid w:val="00B63295"/>
    <w:rsid w:val="00B63D82"/>
    <w:rsid w:val="00B658BC"/>
    <w:rsid w:val="00B65C42"/>
    <w:rsid w:val="00B66F10"/>
    <w:rsid w:val="00B670E4"/>
    <w:rsid w:val="00B67A3C"/>
    <w:rsid w:val="00B67C5E"/>
    <w:rsid w:val="00B70FE2"/>
    <w:rsid w:val="00B71A86"/>
    <w:rsid w:val="00B728EE"/>
    <w:rsid w:val="00B75D90"/>
    <w:rsid w:val="00B768DD"/>
    <w:rsid w:val="00B76DCF"/>
    <w:rsid w:val="00B815EF"/>
    <w:rsid w:val="00B81FE5"/>
    <w:rsid w:val="00B83295"/>
    <w:rsid w:val="00B8344D"/>
    <w:rsid w:val="00B83BFB"/>
    <w:rsid w:val="00B83F02"/>
    <w:rsid w:val="00B83F47"/>
    <w:rsid w:val="00B84454"/>
    <w:rsid w:val="00B845B6"/>
    <w:rsid w:val="00B847D9"/>
    <w:rsid w:val="00B84D1B"/>
    <w:rsid w:val="00B8553C"/>
    <w:rsid w:val="00B90AC8"/>
    <w:rsid w:val="00B91CCC"/>
    <w:rsid w:val="00B92E02"/>
    <w:rsid w:val="00B93DA2"/>
    <w:rsid w:val="00B945F2"/>
    <w:rsid w:val="00B95AE4"/>
    <w:rsid w:val="00B97024"/>
    <w:rsid w:val="00B97977"/>
    <w:rsid w:val="00BA0054"/>
    <w:rsid w:val="00BA0757"/>
    <w:rsid w:val="00BA1B7C"/>
    <w:rsid w:val="00BA1BBE"/>
    <w:rsid w:val="00BA259C"/>
    <w:rsid w:val="00BA2724"/>
    <w:rsid w:val="00BA44AA"/>
    <w:rsid w:val="00BA50D8"/>
    <w:rsid w:val="00BA52B5"/>
    <w:rsid w:val="00BA5E9C"/>
    <w:rsid w:val="00BA5ECB"/>
    <w:rsid w:val="00BA748D"/>
    <w:rsid w:val="00BB0634"/>
    <w:rsid w:val="00BB12A6"/>
    <w:rsid w:val="00BB2162"/>
    <w:rsid w:val="00BB27B4"/>
    <w:rsid w:val="00BB3D1E"/>
    <w:rsid w:val="00BB4033"/>
    <w:rsid w:val="00BB4387"/>
    <w:rsid w:val="00BB4694"/>
    <w:rsid w:val="00BB5F28"/>
    <w:rsid w:val="00BC0F8B"/>
    <w:rsid w:val="00BC2D33"/>
    <w:rsid w:val="00BC37FC"/>
    <w:rsid w:val="00BC55EE"/>
    <w:rsid w:val="00BC592B"/>
    <w:rsid w:val="00BC62D1"/>
    <w:rsid w:val="00BC7CFC"/>
    <w:rsid w:val="00BC7F91"/>
    <w:rsid w:val="00BC7FA1"/>
    <w:rsid w:val="00BC7FAE"/>
    <w:rsid w:val="00BD1211"/>
    <w:rsid w:val="00BD3C7E"/>
    <w:rsid w:val="00BD42A9"/>
    <w:rsid w:val="00BD6184"/>
    <w:rsid w:val="00BD777D"/>
    <w:rsid w:val="00BD79E8"/>
    <w:rsid w:val="00BD79EB"/>
    <w:rsid w:val="00BE07B8"/>
    <w:rsid w:val="00BE0E5B"/>
    <w:rsid w:val="00BE136D"/>
    <w:rsid w:val="00BE1FDD"/>
    <w:rsid w:val="00BE2BA9"/>
    <w:rsid w:val="00BE2DED"/>
    <w:rsid w:val="00BE41E9"/>
    <w:rsid w:val="00BE6B02"/>
    <w:rsid w:val="00BF06D2"/>
    <w:rsid w:val="00BF0CA4"/>
    <w:rsid w:val="00BF1AA0"/>
    <w:rsid w:val="00BF2070"/>
    <w:rsid w:val="00BF2402"/>
    <w:rsid w:val="00BF2F46"/>
    <w:rsid w:val="00BF3725"/>
    <w:rsid w:val="00BF3A3F"/>
    <w:rsid w:val="00BF3CCB"/>
    <w:rsid w:val="00BF6171"/>
    <w:rsid w:val="00C00E44"/>
    <w:rsid w:val="00C00F93"/>
    <w:rsid w:val="00C028F6"/>
    <w:rsid w:val="00C0329F"/>
    <w:rsid w:val="00C03389"/>
    <w:rsid w:val="00C03488"/>
    <w:rsid w:val="00C04C66"/>
    <w:rsid w:val="00C053ED"/>
    <w:rsid w:val="00C05D2B"/>
    <w:rsid w:val="00C065F0"/>
    <w:rsid w:val="00C06C0C"/>
    <w:rsid w:val="00C07748"/>
    <w:rsid w:val="00C117DF"/>
    <w:rsid w:val="00C120B1"/>
    <w:rsid w:val="00C12647"/>
    <w:rsid w:val="00C139A0"/>
    <w:rsid w:val="00C13BC1"/>
    <w:rsid w:val="00C13BF3"/>
    <w:rsid w:val="00C13C7D"/>
    <w:rsid w:val="00C15EA3"/>
    <w:rsid w:val="00C16381"/>
    <w:rsid w:val="00C1690C"/>
    <w:rsid w:val="00C16951"/>
    <w:rsid w:val="00C202C8"/>
    <w:rsid w:val="00C202FD"/>
    <w:rsid w:val="00C206BB"/>
    <w:rsid w:val="00C2072B"/>
    <w:rsid w:val="00C20C1C"/>
    <w:rsid w:val="00C21227"/>
    <w:rsid w:val="00C238EF"/>
    <w:rsid w:val="00C23BAD"/>
    <w:rsid w:val="00C2406E"/>
    <w:rsid w:val="00C245A4"/>
    <w:rsid w:val="00C25418"/>
    <w:rsid w:val="00C2683B"/>
    <w:rsid w:val="00C26F5F"/>
    <w:rsid w:val="00C27E02"/>
    <w:rsid w:val="00C3023C"/>
    <w:rsid w:val="00C304BD"/>
    <w:rsid w:val="00C3134F"/>
    <w:rsid w:val="00C31C54"/>
    <w:rsid w:val="00C32201"/>
    <w:rsid w:val="00C349A6"/>
    <w:rsid w:val="00C34B68"/>
    <w:rsid w:val="00C35020"/>
    <w:rsid w:val="00C355B6"/>
    <w:rsid w:val="00C35A55"/>
    <w:rsid w:val="00C35FA2"/>
    <w:rsid w:val="00C3662D"/>
    <w:rsid w:val="00C36B2A"/>
    <w:rsid w:val="00C36D01"/>
    <w:rsid w:val="00C37443"/>
    <w:rsid w:val="00C4073E"/>
    <w:rsid w:val="00C4130C"/>
    <w:rsid w:val="00C425A2"/>
    <w:rsid w:val="00C43096"/>
    <w:rsid w:val="00C432EE"/>
    <w:rsid w:val="00C4393F"/>
    <w:rsid w:val="00C43F7B"/>
    <w:rsid w:val="00C52534"/>
    <w:rsid w:val="00C527E1"/>
    <w:rsid w:val="00C52C4C"/>
    <w:rsid w:val="00C52FE4"/>
    <w:rsid w:val="00C54161"/>
    <w:rsid w:val="00C5443C"/>
    <w:rsid w:val="00C55C91"/>
    <w:rsid w:val="00C55EDD"/>
    <w:rsid w:val="00C569A9"/>
    <w:rsid w:val="00C605EB"/>
    <w:rsid w:val="00C60A39"/>
    <w:rsid w:val="00C60D5B"/>
    <w:rsid w:val="00C62C92"/>
    <w:rsid w:val="00C63D23"/>
    <w:rsid w:val="00C63E20"/>
    <w:rsid w:val="00C64BEA"/>
    <w:rsid w:val="00C65344"/>
    <w:rsid w:val="00C65449"/>
    <w:rsid w:val="00C65BF3"/>
    <w:rsid w:val="00C66285"/>
    <w:rsid w:val="00C679C4"/>
    <w:rsid w:val="00C701A1"/>
    <w:rsid w:val="00C70412"/>
    <w:rsid w:val="00C71387"/>
    <w:rsid w:val="00C71D98"/>
    <w:rsid w:val="00C74581"/>
    <w:rsid w:val="00C75068"/>
    <w:rsid w:val="00C7707F"/>
    <w:rsid w:val="00C777D2"/>
    <w:rsid w:val="00C81873"/>
    <w:rsid w:val="00C84040"/>
    <w:rsid w:val="00C85A0F"/>
    <w:rsid w:val="00C8790D"/>
    <w:rsid w:val="00C87BA1"/>
    <w:rsid w:val="00C87C9C"/>
    <w:rsid w:val="00C906C2"/>
    <w:rsid w:val="00C91596"/>
    <w:rsid w:val="00C91898"/>
    <w:rsid w:val="00C92882"/>
    <w:rsid w:val="00C92FFE"/>
    <w:rsid w:val="00C93AB1"/>
    <w:rsid w:val="00C93C26"/>
    <w:rsid w:val="00C94885"/>
    <w:rsid w:val="00C95D65"/>
    <w:rsid w:val="00C96825"/>
    <w:rsid w:val="00C96CBD"/>
    <w:rsid w:val="00CA09BB"/>
    <w:rsid w:val="00CA1B57"/>
    <w:rsid w:val="00CA315A"/>
    <w:rsid w:val="00CA3F27"/>
    <w:rsid w:val="00CA425C"/>
    <w:rsid w:val="00CA4878"/>
    <w:rsid w:val="00CA4BA5"/>
    <w:rsid w:val="00CA6AA4"/>
    <w:rsid w:val="00CA7984"/>
    <w:rsid w:val="00CA7BA0"/>
    <w:rsid w:val="00CB0308"/>
    <w:rsid w:val="00CB038C"/>
    <w:rsid w:val="00CB04C8"/>
    <w:rsid w:val="00CB0F46"/>
    <w:rsid w:val="00CB1C29"/>
    <w:rsid w:val="00CB2FFC"/>
    <w:rsid w:val="00CB327A"/>
    <w:rsid w:val="00CB4951"/>
    <w:rsid w:val="00CB63A6"/>
    <w:rsid w:val="00CB6859"/>
    <w:rsid w:val="00CB7E06"/>
    <w:rsid w:val="00CC076A"/>
    <w:rsid w:val="00CC10D3"/>
    <w:rsid w:val="00CC199C"/>
    <w:rsid w:val="00CC1C33"/>
    <w:rsid w:val="00CC1C57"/>
    <w:rsid w:val="00CC2B44"/>
    <w:rsid w:val="00CC2E4C"/>
    <w:rsid w:val="00CC315A"/>
    <w:rsid w:val="00CC4034"/>
    <w:rsid w:val="00CC6D81"/>
    <w:rsid w:val="00CC7623"/>
    <w:rsid w:val="00CC7661"/>
    <w:rsid w:val="00CD0404"/>
    <w:rsid w:val="00CD071E"/>
    <w:rsid w:val="00CD1242"/>
    <w:rsid w:val="00CD24DE"/>
    <w:rsid w:val="00CD3F92"/>
    <w:rsid w:val="00CD5464"/>
    <w:rsid w:val="00CD5651"/>
    <w:rsid w:val="00CD5C39"/>
    <w:rsid w:val="00CD607C"/>
    <w:rsid w:val="00CD6AB9"/>
    <w:rsid w:val="00CD7286"/>
    <w:rsid w:val="00CE00CC"/>
    <w:rsid w:val="00CE039E"/>
    <w:rsid w:val="00CE24ED"/>
    <w:rsid w:val="00CE2BDE"/>
    <w:rsid w:val="00CE4DCB"/>
    <w:rsid w:val="00CE4EEF"/>
    <w:rsid w:val="00CE5692"/>
    <w:rsid w:val="00CE6CB1"/>
    <w:rsid w:val="00CF1EA1"/>
    <w:rsid w:val="00CF2C66"/>
    <w:rsid w:val="00CF4B28"/>
    <w:rsid w:val="00CF4E83"/>
    <w:rsid w:val="00CF567E"/>
    <w:rsid w:val="00CF705E"/>
    <w:rsid w:val="00CF7AB9"/>
    <w:rsid w:val="00CF7E5E"/>
    <w:rsid w:val="00CF7E9F"/>
    <w:rsid w:val="00D00181"/>
    <w:rsid w:val="00D013A5"/>
    <w:rsid w:val="00D027CE"/>
    <w:rsid w:val="00D0443F"/>
    <w:rsid w:val="00D06006"/>
    <w:rsid w:val="00D072ED"/>
    <w:rsid w:val="00D079E0"/>
    <w:rsid w:val="00D108A5"/>
    <w:rsid w:val="00D10F88"/>
    <w:rsid w:val="00D11401"/>
    <w:rsid w:val="00D11D7B"/>
    <w:rsid w:val="00D125C2"/>
    <w:rsid w:val="00D12612"/>
    <w:rsid w:val="00D12925"/>
    <w:rsid w:val="00D140D9"/>
    <w:rsid w:val="00D156E7"/>
    <w:rsid w:val="00D15A3B"/>
    <w:rsid w:val="00D16AE0"/>
    <w:rsid w:val="00D172E8"/>
    <w:rsid w:val="00D1737A"/>
    <w:rsid w:val="00D17687"/>
    <w:rsid w:val="00D20E11"/>
    <w:rsid w:val="00D20E35"/>
    <w:rsid w:val="00D2153F"/>
    <w:rsid w:val="00D21BED"/>
    <w:rsid w:val="00D21E6B"/>
    <w:rsid w:val="00D22B9A"/>
    <w:rsid w:val="00D22E7F"/>
    <w:rsid w:val="00D23398"/>
    <w:rsid w:val="00D2373C"/>
    <w:rsid w:val="00D24D19"/>
    <w:rsid w:val="00D25B3A"/>
    <w:rsid w:val="00D26644"/>
    <w:rsid w:val="00D26694"/>
    <w:rsid w:val="00D2738A"/>
    <w:rsid w:val="00D27815"/>
    <w:rsid w:val="00D27BDC"/>
    <w:rsid w:val="00D30080"/>
    <w:rsid w:val="00D3013C"/>
    <w:rsid w:val="00D32A5A"/>
    <w:rsid w:val="00D32CF8"/>
    <w:rsid w:val="00D33EAB"/>
    <w:rsid w:val="00D34354"/>
    <w:rsid w:val="00D35101"/>
    <w:rsid w:val="00D36039"/>
    <w:rsid w:val="00D36F74"/>
    <w:rsid w:val="00D3720C"/>
    <w:rsid w:val="00D37431"/>
    <w:rsid w:val="00D37B7C"/>
    <w:rsid w:val="00D4177A"/>
    <w:rsid w:val="00D427F6"/>
    <w:rsid w:val="00D42FF7"/>
    <w:rsid w:val="00D4417C"/>
    <w:rsid w:val="00D450C1"/>
    <w:rsid w:val="00D457EE"/>
    <w:rsid w:val="00D45B8E"/>
    <w:rsid w:val="00D45F6C"/>
    <w:rsid w:val="00D465B6"/>
    <w:rsid w:val="00D46807"/>
    <w:rsid w:val="00D46E9B"/>
    <w:rsid w:val="00D47A82"/>
    <w:rsid w:val="00D50CA2"/>
    <w:rsid w:val="00D5154C"/>
    <w:rsid w:val="00D5166B"/>
    <w:rsid w:val="00D52C0A"/>
    <w:rsid w:val="00D5385F"/>
    <w:rsid w:val="00D552CA"/>
    <w:rsid w:val="00D55E29"/>
    <w:rsid w:val="00D571FA"/>
    <w:rsid w:val="00D63D39"/>
    <w:rsid w:val="00D64C63"/>
    <w:rsid w:val="00D64FF3"/>
    <w:rsid w:val="00D67138"/>
    <w:rsid w:val="00D672C1"/>
    <w:rsid w:val="00D6730F"/>
    <w:rsid w:val="00D67886"/>
    <w:rsid w:val="00D700F2"/>
    <w:rsid w:val="00D7055E"/>
    <w:rsid w:val="00D70B3C"/>
    <w:rsid w:val="00D70D0F"/>
    <w:rsid w:val="00D70FAA"/>
    <w:rsid w:val="00D710C1"/>
    <w:rsid w:val="00D7249F"/>
    <w:rsid w:val="00D729AC"/>
    <w:rsid w:val="00D7450E"/>
    <w:rsid w:val="00D750A2"/>
    <w:rsid w:val="00D76620"/>
    <w:rsid w:val="00D7693D"/>
    <w:rsid w:val="00D76B2D"/>
    <w:rsid w:val="00D77185"/>
    <w:rsid w:val="00D77C86"/>
    <w:rsid w:val="00D801A1"/>
    <w:rsid w:val="00D801EA"/>
    <w:rsid w:val="00D8052E"/>
    <w:rsid w:val="00D81A46"/>
    <w:rsid w:val="00D82406"/>
    <w:rsid w:val="00D8390E"/>
    <w:rsid w:val="00D84775"/>
    <w:rsid w:val="00D85EF6"/>
    <w:rsid w:val="00D86D06"/>
    <w:rsid w:val="00D87442"/>
    <w:rsid w:val="00D8757B"/>
    <w:rsid w:val="00D878BC"/>
    <w:rsid w:val="00D901B1"/>
    <w:rsid w:val="00D9034E"/>
    <w:rsid w:val="00D925BC"/>
    <w:rsid w:val="00D92993"/>
    <w:rsid w:val="00D93145"/>
    <w:rsid w:val="00D933C3"/>
    <w:rsid w:val="00D94891"/>
    <w:rsid w:val="00D95F95"/>
    <w:rsid w:val="00D96898"/>
    <w:rsid w:val="00D9749F"/>
    <w:rsid w:val="00D9786E"/>
    <w:rsid w:val="00DA13BF"/>
    <w:rsid w:val="00DA1A7D"/>
    <w:rsid w:val="00DA4F6D"/>
    <w:rsid w:val="00DA508E"/>
    <w:rsid w:val="00DA6172"/>
    <w:rsid w:val="00DA624E"/>
    <w:rsid w:val="00DA78AF"/>
    <w:rsid w:val="00DA7A44"/>
    <w:rsid w:val="00DB0072"/>
    <w:rsid w:val="00DB1682"/>
    <w:rsid w:val="00DB19D5"/>
    <w:rsid w:val="00DB361D"/>
    <w:rsid w:val="00DB386E"/>
    <w:rsid w:val="00DB45A8"/>
    <w:rsid w:val="00DB4E25"/>
    <w:rsid w:val="00DB5C3A"/>
    <w:rsid w:val="00DB5EEE"/>
    <w:rsid w:val="00DB5F86"/>
    <w:rsid w:val="00DB6264"/>
    <w:rsid w:val="00DB6B62"/>
    <w:rsid w:val="00DB7481"/>
    <w:rsid w:val="00DB7907"/>
    <w:rsid w:val="00DC0742"/>
    <w:rsid w:val="00DC2054"/>
    <w:rsid w:val="00DC2342"/>
    <w:rsid w:val="00DC5DBA"/>
    <w:rsid w:val="00DC6889"/>
    <w:rsid w:val="00DC6D37"/>
    <w:rsid w:val="00DD06ED"/>
    <w:rsid w:val="00DD095F"/>
    <w:rsid w:val="00DD1054"/>
    <w:rsid w:val="00DD13E0"/>
    <w:rsid w:val="00DD36E4"/>
    <w:rsid w:val="00DD580A"/>
    <w:rsid w:val="00DD584E"/>
    <w:rsid w:val="00DD5B6B"/>
    <w:rsid w:val="00DD5FE1"/>
    <w:rsid w:val="00DD66F4"/>
    <w:rsid w:val="00DE022F"/>
    <w:rsid w:val="00DE04F3"/>
    <w:rsid w:val="00DE05C0"/>
    <w:rsid w:val="00DE1904"/>
    <w:rsid w:val="00DE1A56"/>
    <w:rsid w:val="00DE2F8D"/>
    <w:rsid w:val="00DE32D2"/>
    <w:rsid w:val="00DE33EF"/>
    <w:rsid w:val="00DE34C3"/>
    <w:rsid w:val="00DE4102"/>
    <w:rsid w:val="00DE4316"/>
    <w:rsid w:val="00DE4AF1"/>
    <w:rsid w:val="00DE5297"/>
    <w:rsid w:val="00DE538C"/>
    <w:rsid w:val="00DE569F"/>
    <w:rsid w:val="00DE75D3"/>
    <w:rsid w:val="00DE7A87"/>
    <w:rsid w:val="00DF0A4D"/>
    <w:rsid w:val="00DF14D3"/>
    <w:rsid w:val="00DF17FE"/>
    <w:rsid w:val="00DF1EBA"/>
    <w:rsid w:val="00DF289F"/>
    <w:rsid w:val="00DF52C0"/>
    <w:rsid w:val="00DF5B94"/>
    <w:rsid w:val="00DF5F6A"/>
    <w:rsid w:val="00DF6337"/>
    <w:rsid w:val="00DF687C"/>
    <w:rsid w:val="00DF6E95"/>
    <w:rsid w:val="00DF716A"/>
    <w:rsid w:val="00DF7233"/>
    <w:rsid w:val="00E0051E"/>
    <w:rsid w:val="00E00DCD"/>
    <w:rsid w:val="00E01298"/>
    <w:rsid w:val="00E012DA"/>
    <w:rsid w:val="00E0179B"/>
    <w:rsid w:val="00E0231E"/>
    <w:rsid w:val="00E044E7"/>
    <w:rsid w:val="00E04B8F"/>
    <w:rsid w:val="00E04CF5"/>
    <w:rsid w:val="00E058D2"/>
    <w:rsid w:val="00E06F2A"/>
    <w:rsid w:val="00E07839"/>
    <w:rsid w:val="00E10B4C"/>
    <w:rsid w:val="00E11C40"/>
    <w:rsid w:val="00E11EC8"/>
    <w:rsid w:val="00E13A02"/>
    <w:rsid w:val="00E13C68"/>
    <w:rsid w:val="00E141F7"/>
    <w:rsid w:val="00E150EB"/>
    <w:rsid w:val="00E153B5"/>
    <w:rsid w:val="00E162DE"/>
    <w:rsid w:val="00E1688B"/>
    <w:rsid w:val="00E16D86"/>
    <w:rsid w:val="00E1766A"/>
    <w:rsid w:val="00E20997"/>
    <w:rsid w:val="00E223B4"/>
    <w:rsid w:val="00E226B8"/>
    <w:rsid w:val="00E22A65"/>
    <w:rsid w:val="00E22BFF"/>
    <w:rsid w:val="00E236EE"/>
    <w:rsid w:val="00E23FFD"/>
    <w:rsid w:val="00E254C6"/>
    <w:rsid w:val="00E25B1F"/>
    <w:rsid w:val="00E25E2C"/>
    <w:rsid w:val="00E262A5"/>
    <w:rsid w:val="00E2684E"/>
    <w:rsid w:val="00E26D0B"/>
    <w:rsid w:val="00E307AE"/>
    <w:rsid w:val="00E31FBF"/>
    <w:rsid w:val="00E32C39"/>
    <w:rsid w:val="00E33CD9"/>
    <w:rsid w:val="00E34EA0"/>
    <w:rsid w:val="00E34FA3"/>
    <w:rsid w:val="00E35FA4"/>
    <w:rsid w:val="00E360E2"/>
    <w:rsid w:val="00E36E4D"/>
    <w:rsid w:val="00E37510"/>
    <w:rsid w:val="00E378EC"/>
    <w:rsid w:val="00E41970"/>
    <w:rsid w:val="00E420F5"/>
    <w:rsid w:val="00E45099"/>
    <w:rsid w:val="00E45137"/>
    <w:rsid w:val="00E479A4"/>
    <w:rsid w:val="00E510AF"/>
    <w:rsid w:val="00E536E7"/>
    <w:rsid w:val="00E54492"/>
    <w:rsid w:val="00E56F3A"/>
    <w:rsid w:val="00E60FA6"/>
    <w:rsid w:val="00E60FE6"/>
    <w:rsid w:val="00E629A6"/>
    <w:rsid w:val="00E63DFA"/>
    <w:rsid w:val="00E63F53"/>
    <w:rsid w:val="00E645B7"/>
    <w:rsid w:val="00E645D0"/>
    <w:rsid w:val="00E6482B"/>
    <w:rsid w:val="00E674AC"/>
    <w:rsid w:val="00E6782E"/>
    <w:rsid w:val="00E67D5E"/>
    <w:rsid w:val="00E70E65"/>
    <w:rsid w:val="00E71F9F"/>
    <w:rsid w:val="00E72EDC"/>
    <w:rsid w:val="00E73238"/>
    <w:rsid w:val="00E7356E"/>
    <w:rsid w:val="00E7371E"/>
    <w:rsid w:val="00E7384B"/>
    <w:rsid w:val="00E75034"/>
    <w:rsid w:val="00E755C4"/>
    <w:rsid w:val="00E755FC"/>
    <w:rsid w:val="00E75D65"/>
    <w:rsid w:val="00E75FAE"/>
    <w:rsid w:val="00E77BDA"/>
    <w:rsid w:val="00E77CE8"/>
    <w:rsid w:val="00E77D89"/>
    <w:rsid w:val="00E77E08"/>
    <w:rsid w:val="00E77E99"/>
    <w:rsid w:val="00E80017"/>
    <w:rsid w:val="00E8007E"/>
    <w:rsid w:val="00E80404"/>
    <w:rsid w:val="00E80A9A"/>
    <w:rsid w:val="00E80D18"/>
    <w:rsid w:val="00E81872"/>
    <w:rsid w:val="00E82453"/>
    <w:rsid w:val="00E826BD"/>
    <w:rsid w:val="00E82BBF"/>
    <w:rsid w:val="00E82E8A"/>
    <w:rsid w:val="00E83451"/>
    <w:rsid w:val="00E84399"/>
    <w:rsid w:val="00E8549D"/>
    <w:rsid w:val="00E86511"/>
    <w:rsid w:val="00E87871"/>
    <w:rsid w:val="00E90692"/>
    <w:rsid w:val="00E90A94"/>
    <w:rsid w:val="00E913F7"/>
    <w:rsid w:val="00E921CE"/>
    <w:rsid w:val="00E92332"/>
    <w:rsid w:val="00E926B5"/>
    <w:rsid w:val="00E94208"/>
    <w:rsid w:val="00E94741"/>
    <w:rsid w:val="00E94775"/>
    <w:rsid w:val="00E94C44"/>
    <w:rsid w:val="00E94C68"/>
    <w:rsid w:val="00EA07EE"/>
    <w:rsid w:val="00EA1EDD"/>
    <w:rsid w:val="00EA207D"/>
    <w:rsid w:val="00EA26FD"/>
    <w:rsid w:val="00EA2E98"/>
    <w:rsid w:val="00EA333F"/>
    <w:rsid w:val="00EA3CF9"/>
    <w:rsid w:val="00EA3FD7"/>
    <w:rsid w:val="00EA43BC"/>
    <w:rsid w:val="00EA4AED"/>
    <w:rsid w:val="00EA576A"/>
    <w:rsid w:val="00EB0E4E"/>
    <w:rsid w:val="00EB1A3A"/>
    <w:rsid w:val="00EB1C47"/>
    <w:rsid w:val="00EB20F2"/>
    <w:rsid w:val="00EB372B"/>
    <w:rsid w:val="00EB5DA7"/>
    <w:rsid w:val="00EB5E52"/>
    <w:rsid w:val="00EB6136"/>
    <w:rsid w:val="00EB63C0"/>
    <w:rsid w:val="00EC00E5"/>
    <w:rsid w:val="00EC0796"/>
    <w:rsid w:val="00EC10B8"/>
    <w:rsid w:val="00EC1A16"/>
    <w:rsid w:val="00EC2167"/>
    <w:rsid w:val="00EC2D22"/>
    <w:rsid w:val="00EC2E33"/>
    <w:rsid w:val="00EC3D24"/>
    <w:rsid w:val="00EC3D4D"/>
    <w:rsid w:val="00EC3DCC"/>
    <w:rsid w:val="00EC3FA4"/>
    <w:rsid w:val="00EC6E37"/>
    <w:rsid w:val="00ED0158"/>
    <w:rsid w:val="00ED04BD"/>
    <w:rsid w:val="00ED11BF"/>
    <w:rsid w:val="00ED1FFD"/>
    <w:rsid w:val="00ED2149"/>
    <w:rsid w:val="00ED4C80"/>
    <w:rsid w:val="00ED55F8"/>
    <w:rsid w:val="00ED6FD8"/>
    <w:rsid w:val="00ED7C6B"/>
    <w:rsid w:val="00EE45DA"/>
    <w:rsid w:val="00EE4AF3"/>
    <w:rsid w:val="00EE4DA2"/>
    <w:rsid w:val="00EE5C3B"/>
    <w:rsid w:val="00EE7C0B"/>
    <w:rsid w:val="00EF13E8"/>
    <w:rsid w:val="00EF1BC2"/>
    <w:rsid w:val="00EF338E"/>
    <w:rsid w:val="00EF4541"/>
    <w:rsid w:val="00EF4A76"/>
    <w:rsid w:val="00EF5024"/>
    <w:rsid w:val="00EF533E"/>
    <w:rsid w:val="00EF6BAA"/>
    <w:rsid w:val="00EF6C80"/>
    <w:rsid w:val="00EF76F0"/>
    <w:rsid w:val="00F009E9"/>
    <w:rsid w:val="00F016FC"/>
    <w:rsid w:val="00F02622"/>
    <w:rsid w:val="00F03768"/>
    <w:rsid w:val="00F046F3"/>
    <w:rsid w:val="00F04762"/>
    <w:rsid w:val="00F05AFA"/>
    <w:rsid w:val="00F069C6"/>
    <w:rsid w:val="00F07AA1"/>
    <w:rsid w:val="00F103FA"/>
    <w:rsid w:val="00F10C09"/>
    <w:rsid w:val="00F10E1A"/>
    <w:rsid w:val="00F1332A"/>
    <w:rsid w:val="00F133CD"/>
    <w:rsid w:val="00F1362D"/>
    <w:rsid w:val="00F14278"/>
    <w:rsid w:val="00F158C9"/>
    <w:rsid w:val="00F15F3A"/>
    <w:rsid w:val="00F16015"/>
    <w:rsid w:val="00F16886"/>
    <w:rsid w:val="00F175BB"/>
    <w:rsid w:val="00F17EAC"/>
    <w:rsid w:val="00F215D3"/>
    <w:rsid w:val="00F2188F"/>
    <w:rsid w:val="00F22ED6"/>
    <w:rsid w:val="00F23A0C"/>
    <w:rsid w:val="00F25E6A"/>
    <w:rsid w:val="00F27023"/>
    <w:rsid w:val="00F27454"/>
    <w:rsid w:val="00F27466"/>
    <w:rsid w:val="00F27657"/>
    <w:rsid w:val="00F277A7"/>
    <w:rsid w:val="00F27FEC"/>
    <w:rsid w:val="00F30701"/>
    <w:rsid w:val="00F30BD4"/>
    <w:rsid w:val="00F30E5E"/>
    <w:rsid w:val="00F32A45"/>
    <w:rsid w:val="00F32BF0"/>
    <w:rsid w:val="00F32CF9"/>
    <w:rsid w:val="00F330C8"/>
    <w:rsid w:val="00F3546E"/>
    <w:rsid w:val="00F368E0"/>
    <w:rsid w:val="00F36933"/>
    <w:rsid w:val="00F36A98"/>
    <w:rsid w:val="00F36C68"/>
    <w:rsid w:val="00F36C9D"/>
    <w:rsid w:val="00F37DDF"/>
    <w:rsid w:val="00F418BB"/>
    <w:rsid w:val="00F42047"/>
    <w:rsid w:val="00F4241C"/>
    <w:rsid w:val="00F42469"/>
    <w:rsid w:val="00F4329F"/>
    <w:rsid w:val="00F45070"/>
    <w:rsid w:val="00F45A69"/>
    <w:rsid w:val="00F4636D"/>
    <w:rsid w:val="00F46EC8"/>
    <w:rsid w:val="00F47636"/>
    <w:rsid w:val="00F47B7E"/>
    <w:rsid w:val="00F502BA"/>
    <w:rsid w:val="00F52119"/>
    <w:rsid w:val="00F523D6"/>
    <w:rsid w:val="00F52701"/>
    <w:rsid w:val="00F530C3"/>
    <w:rsid w:val="00F546B7"/>
    <w:rsid w:val="00F549EE"/>
    <w:rsid w:val="00F5592C"/>
    <w:rsid w:val="00F55DD9"/>
    <w:rsid w:val="00F60C75"/>
    <w:rsid w:val="00F618C5"/>
    <w:rsid w:val="00F61B94"/>
    <w:rsid w:val="00F620A1"/>
    <w:rsid w:val="00F63447"/>
    <w:rsid w:val="00F63A1B"/>
    <w:rsid w:val="00F63C2E"/>
    <w:rsid w:val="00F63F98"/>
    <w:rsid w:val="00F643ED"/>
    <w:rsid w:val="00F64499"/>
    <w:rsid w:val="00F66207"/>
    <w:rsid w:val="00F66AEE"/>
    <w:rsid w:val="00F66EB9"/>
    <w:rsid w:val="00F67191"/>
    <w:rsid w:val="00F67D01"/>
    <w:rsid w:val="00F713E6"/>
    <w:rsid w:val="00F723E1"/>
    <w:rsid w:val="00F72FC8"/>
    <w:rsid w:val="00F732CE"/>
    <w:rsid w:val="00F73502"/>
    <w:rsid w:val="00F73864"/>
    <w:rsid w:val="00F73BD7"/>
    <w:rsid w:val="00F74D0B"/>
    <w:rsid w:val="00F75116"/>
    <w:rsid w:val="00F75952"/>
    <w:rsid w:val="00F77B44"/>
    <w:rsid w:val="00F804E8"/>
    <w:rsid w:val="00F8177A"/>
    <w:rsid w:val="00F8194B"/>
    <w:rsid w:val="00F82665"/>
    <w:rsid w:val="00F82A3C"/>
    <w:rsid w:val="00F84B2B"/>
    <w:rsid w:val="00F85221"/>
    <w:rsid w:val="00F85487"/>
    <w:rsid w:val="00F85F03"/>
    <w:rsid w:val="00F8713F"/>
    <w:rsid w:val="00F87340"/>
    <w:rsid w:val="00F90D24"/>
    <w:rsid w:val="00F90FCB"/>
    <w:rsid w:val="00F91231"/>
    <w:rsid w:val="00F91A3B"/>
    <w:rsid w:val="00F92611"/>
    <w:rsid w:val="00F93654"/>
    <w:rsid w:val="00F9442F"/>
    <w:rsid w:val="00F9468D"/>
    <w:rsid w:val="00F948C8"/>
    <w:rsid w:val="00F9539B"/>
    <w:rsid w:val="00F95C4F"/>
    <w:rsid w:val="00F960DE"/>
    <w:rsid w:val="00F96483"/>
    <w:rsid w:val="00FA0F8E"/>
    <w:rsid w:val="00FA2265"/>
    <w:rsid w:val="00FA3838"/>
    <w:rsid w:val="00FA4C1D"/>
    <w:rsid w:val="00FA503C"/>
    <w:rsid w:val="00FA51D5"/>
    <w:rsid w:val="00FA684A"/>
    <w:rsid w:val="00FA6EDE"/>
    <w:rsid w:val="00FA706B"/>
    <w:rsid w:val="00FA750C"/>
    <w:rsid w:val="00FB0DF3"/>
    <w:rsid w:val="00FB14B7"/>
    <w:rsid w:val="00FB17FB"/>
    <w:rsid w:val="00FB4E4A"/>
    <w:rsid w:val="00FB5466"/>
    <w:rsid w:val="00FB5DDD"/>
    <w:rsid w:val="00FB611F"/>
    <w:rsid w:val="00FB64E8"/>
    <w:rsid w:val="00FB66E9"/>
    <w:rsid w:val="00FB7438"/>
    <w:rsid w:val="00FB7CF1"/>
    <w:rsid w:val="00FC0D75"/>
    <w:rsid w:val="00FC270E"/>
    <w:rsid w:val="00FC27A6"/>
    <w:rsid w:val="00FC331E"/>
    <w:rsid w:val="00FC3AC7"/>
    <w:rsid w:val="00FC40F3"/>
    <w:rsid w:val="00FC43DA"/>
    <w:rsid w:val="00FC493C"/>
    <w:rsid w:val="00FC4CAF"/>
    <w:rsid w:val="00FC4FEC"/>
    <w:rsid w:val="00FC59E6"/>
    <w:rsid w:val="00FC5FE7"/>
    <w:rsid w:val="00FC6540"/>
    <w:rsid w:val="00FC6639"/>
    <w:rsid w:val="00FC70C7"/>
    <w:rsid w:val="00FC7C59"/>
    <w:rsid w:val="00FD0E5A"/>
    <w:rsid w:val="00FD0F25"/>
    <w:rsid w:val="00FD12AF"/>
    <w:rsid w:val="00FD1369"/>
    <w:rsid w:val="00FD1ECA"/>
    <w:rsid w:val="00FD26D1"/>
    <w:rsid w:val="00FD3B37"/>
    <w:rsid w:val="00FD5ADF"/>
    <w:rsid w:val="00FD7E08"/>
    <w:rsid w:val="00FE121F"/>
    <w:rsid w:val="00FE2343"/>
    <w:rsid w:val="00FE274C"/>
    <w:rsid w:val="00FE29FE"/>
    <w:rsid w:val="00FE2B4B"/>
    <w:rsid w:val="00FE3AA2"/>
    <w:rsid w:val="00FE3F7C"/>
    <w:rsid w:val="00FE4473"/>
    <w:rsid w:val="00FE539D"/>
    <w:rsid w:val="00FE53F6"/>
    <w:rsid w:val="00FE66FE"/>
    <w:rsid w:val="00FF0FD4"/>
    <w:rsid w:val="00FF101B"/>
    <w:rsid w:val="00FF11B0"/>
    <w:rsid w:val="00FF1BA0"/>
    <w:rsid w:val="00FF2926"/>
    <w:rsid w:val="00FF2A0A"/>
    <w:rsid w:val="00FF3058"/>
    <w:rsid w:val="00FF3A05"/>
    <w:rsid w:val="00FF3BBF"/>
    <w:rsid w:val="00FF4EF6"/>
    <w:rsid w:val="00FF553F"/>
    <w:rsid w:val="00FF6B14"/>
    <w:rsid w:val="00FF713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F2B7"/>
  <w15:docId w15:val="{EE1EF043-BDF1-4799-B980-9AFE9D6C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CE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0E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30E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877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7036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is">
    <w:name w:val="Zápis"/>
    <w:basedOn w:val="Normln"/>
    <w:rsid w:val="00767236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nadpis">
    <w:name w:val="Rada nadpis"/>
    <w:basedOn w:val="Normln"/>
    <w:rsid w:val="00C245A4"/>
    <w:pPr>
      <w:spacing w:line="264" w:lineRule="auto"/>
      <w:jc w:val="both"/>
    </w:pPr>
    <w:rPr>
      <w:rFonts w:ascii="Arial" w:hAnsi="Arial" w:cs="Arial"/>
      <w:b/>
      <w:sz w:val="22"/>
      <w:szCs w:val="22"/>
    </w:rPr>
  </w:style>
  <w:style w:type="paragraph" w:customStyle="1" w:styleId="Radazpis">
    <w:name w:val="Rada zápis"/>
    <w:basedOn w:val="Normln"/>
    <w:rsid w:val="00C245A4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usnesen">
    <w:name w:val="Rada usnesení"/>
    <w:basedOn w:val="Normln"/>
    <w:rsid w:val="00C245A4"/>
    <w:pPr>
      <w:spacing w:before="120"/>
      <w:ind w:left="1134" w:hanging="1134"/>
      <w:jc w:val="both"/>
    </w:pPr>
    <w:rPr>
      <w:rFonts w:ascii="Arial" w:hAnsi="Arial" w:cs="Arial"/>
      <w:i/>
      <w:sz w:val="22"/>
      <w:szCs w:val="22"/>
    </w:rPr>
  </w:style>
  <w:style w:type="paragraph" w:styleId="Zpat">
    <w:name w:val="footer"/>
    <w:basedOn w:val="Normln"/>
    <w:rsid w:val="004B45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4521"/>
  </w:style>
  <w:style w:type="character" w:styleId="Siln">
    <w:name w:val="Strong"/>
    <w:uiPriority w:val="22"/>
    <w:qFormat/>
    <w:rsid w:val="00CE2BDE"/>
    <w:rPr>
      <w:b/>
      <w:bCs/>
    </w:rPr>
  </w:style>
  <w:style w:type="character" w:customStyle="1" w:styleId="Nadpis4Char">
    <w:name w:val="Nadpis 4 Char"/>
    <w:link w:val="Nadpis4"/>
    <w:uiPriority w:val="9"/>
    <w:rsid w:val="00703628"/>
    <w:rPr>
      <w:b/>
      <w:bCs/>
      <w:sz w:val="24"/>
      <w:szCs w:val="24"/>
    </w:rPr>
  </w:style>
  <w:style w:type="paragraph" w:styleId="slovanseznam">
    <w:name w:val="List Number"/>
    <w:basedOn w:val="Normln"/>
    <w:uiPriority w:val="99"/>
    <w:semiHidden/>
    <w:unhideWhenUsed/>
    <w:rsid w:val="007E369E"/>
    <w:pPr>
      <w:keepNext/>
      <w:keepLines/>
      <w:pBdr>
        <w:bottom w:val="single" w:sz="8" w:space="1" w:color="auto"/>
      </w:pBdr>
      <w:tabs>
        <w:tab w:val="num" w:pos="567"/>
      </w:tabs>
      <w:suppressAutoHyphens/>
      <w:spacing w:before="360" w:after="120"/>
      <w:ind w:left="567" w:hanging="567"/>
      <w:jc w:val="both"/>
    </w:pPr>
    <w:rPr>
      <w:b/>
      <w:b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18773E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1877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9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79C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30E03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rsid w:val="00430E03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Obsah2">
    <w:name w:val="toc 2"/>
    <w:basedOn w:val="Normln"/>
    <w:next w:val="Normln"/>
    <w:autoRedefine/>
    <w:uiPriority w:val="39"/>
    <w:rsid w:val="00EC1A16"/>
    <w:pPr>
      <w:ind w:left="240"/>
    </w:pPr>
  </w:style>
  <w:style w:type="paragraph" w:customStyle="1" w:styleId="Styl1">
    <w:name w:val="Styl1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A062F"/>
    <w:pPr>
      <w:spacing w:after="120"/>
      <w:ind w:left="720"/>
      <w:contextualSpacing/>
      <w:jc w:val="both"/>
    </w:pPr>
    <w:rPr>
      <w:rFonts w:ascii="Arial" w:eastAsia="Calibri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2A062F"/>
    <w:pPr>
      <w:jc w:val="both"/>
    </w:pPr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kraovnseznamu">
    <w:name w:val="List Continue"/>
    <w:basedOn w:val="Normln"/>
    <w:uiPriority w:val="99"/>
    <w:unhideWhenUsed/>
    <w:rsid w:val="005A4F51"/>
    <w:pPr>
      <w:spacing w:after="120"/>
      <w:ind w:left="283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155BA9"/>
  </w:style>
  <w:style w:type="character" w:styleId="Odkaznakoment">
    <w:name w:val="annotation reference"/>
    <w:basedOn w:val="Standardnpsmoodstavce"/>
    <w:uiPriority w:val="99"/>
    <w:semiHidden/>
    <w:unhideWhenUsed/>
    <w:rsid w:val="00B658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58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58B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8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8B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5E46"/>
    <w:rPr>
      <w:color w:val="605E5C"/>
      <w:shd w:val="clear" w:color="auto" w:fill="E1DFDD"/>
    </w:rPr>
  </w:style>
  <w:style w:type="character" w:customStyle="1" w:styleId="e24kjd">
    <w:name w:val="e24kjd"/>
    <w:basedOn w:val="Standardnpsmoodstavce"/>
    <w:rsid w:val="006A3A01"/>
  </w:style>
  <w:style w:type="character" w:customStyle="1" w:styleId="st">
    <w:name w:val="st"/>
    <w:basedOn w:val="Standardnpsmoodstavce"/>
    <w:rsid w:val="00B3223B"/>
  </w:style>
  <w:style w:type="character" w:styleId="Zdraznn">
    <w:name w:val="Emphasis"/>
    <w:basedOn w:val="Standardnpsmoodstavce"/>
    <w:uiPriority w:val="20"/>
    <w:qFormat/>
    <w:rsid w:val="00B3223B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8575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32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3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66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84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6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9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2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93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7321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96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75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0302C-F90C-4B11-9423-83A049FA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2064</Words>
  <Characters>13159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A USNESENÍ Č</vt:lpstr>
      <vt:lpstr>ZÁPIS A USNESENÍ Č</vt:lpstr>
    </vt:vector>
  </TitlesOfParts>
  <Company>Obec Dobřichovice</Company>
  <LinksUpToDate>false</LinksUpToDate>
  <CharactersWithSpaces>15193</CharactersWithSpaces>
  <SharedDoc>false</SharedDoc>
  <HLinks>
    <vt:vector size="78" baseType="variant"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_Toc11859622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_Toc11859621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_Toc11859620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_Toc11859619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_Toc11859618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_Toc11859617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_Toc11859616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_Toc11859615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_Toc11859614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_Toc11859613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_Toc11859612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_Toc11859611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_Toc11859610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A USNESENÍ Č</dc:title>
  <dc:creator>Tajemník</dc:creator>
  <cp:lastModifiedBy>Pavel Mraz</cp:lastModifiedBy>
  <cp:revision>2</cp:revision>
  <cp:lastPrinted>2020-01-14T08:57:00Z</cp:lastPrinted>
  <dcterms:created xsi:type="dcterms:W3CDTF">2020-03-10T14:59:00Z</dcterms:created>
  <dcterms:modified xsi:type="dcterms:W3CDTF">2020-03-10T14:59:00Z</dcterms:modified>
</cp:coreProperties>
</file>