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0BE3" w14:textId="50AE9AF1" w:rsidR="00A3138B" w:rsidRPr="003C1334" w:rsidRDefault="00A3138B" w:rsidP="00A313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Zápis z</w:t>
      </w:r>
      <w:r w:rsidR="000E2197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458EA">
        <w:rPr>
          <w:rFonts w:ascii="Arial" w:hAnsi="Arial" w:cs="Arial"/>
          <w:b/>
          <w:bCs/>
          <w:sz w:val="28"/>
          <w:szCs w:val="28"/>
        </w:rPr>
        <w:t>1</w:t>
      </w:r>
      <w:r w:rsidR="00C91FB2">
        <w:rPr>
          <w:rFonts w:ascii="Arial" w:hAnsi="Arial" w:cs="Arial"/>
          <w:b/>
          <w:bCs/>
          <w:sz w:val="28"/>
          <w:szCs w:val="28"/>
        </w:rPr>
        <w:t>8</w:t>
      </w:r>
      <w:r w:rsidRPr="003C1334">
        <w:rPr>
          <w:rFonts w:ascii="Arial" w:hAnsi="Arial" w:cs="Arial"/>
          <w:b/>
          <w:bCs/>
          <w:sz w:val="28"/>
          <w:szCs w:val="28"/>
        </w:rPr>
        <w:t>. zasedání zastupitelstva města Dobřichovice,</w:t>
      </w:r>
    </w:p>
    <w:p w14:paraId="033EB140" w14:textId="7F7B9136" w:rsidR="00A3138B" w:rsidRPr="003C1334" w:rsidRDefault="00A3138B" w:rsidP="00A313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konaného dne </w:t>
      </w:r>
      <w:r w:rsidR="00C616B8">
        <w:rPr>
          <w:rFonts w:ascii="Arial" w:hAnsi="Arial" w:cs="Arial"/>
          <w:b/>
          <w:bCs/>
          <w:sz w:val="28"/>
          <w:szCs w:val="28"/>
        </w:rPr>
        <w:t>28</w:t>
      </w:r>
      <w:r w:rsidR="00D7792F">
        <w:rPr>
          <w:rFonts w:ascii="Arial" w:hAnsi="Arial" w:cs="Arial"/>
          <w:b/>
          <w:bCs/>
          <w:sz w:val="28"/>
          <w:szCs w:val="28"/>
        </w:rPr>
        <w:t xml:space="preserve">. </w:t>
      </w:r>
      <w:r w:rsidR="00C616B8">
        <w:rPr>
          <w:rFonts w:ascii="Arial" w:hAnsi="Arial" w:cs="Arial"/>
          <w:b/>
          <w:bCs/>
          <w:sz w:val="28"/>
          <w:szCs w:val="28"/>
        </w:rPr>
        <w:t>června</w:t>
      </w:r>
      <w:r w:rsidR="000E2197">
        <w:rPr>
          <w:rFonts w:ascii="Arial" w:hAnsi="Arial" w:cs="Arial"/>
          <w:b/>
          <w:bCs/>
          <w:sz w:val="28"/>
          <w:szCs w:val="28"/>
        </w:rPr>
        <w:t xml:space="preserve"> </w:t>
      </w:r>
      <w:r w:rsidR="00D7792F">
        <w:rPr>
          <w:rFonts w:ascii="Arial" w:hAnsi="Arial" w:cs="Arial"/>
          <w:b/>
          <w:bCs/>
          <w:sz w:val="28"/>
          <w:szCs w:val="28"/>
        </w:rPr>
        <w:t>2022</w:t>
      </w:r>
      <w:r w:rsidRPr="003C1334">
        <w:rPr>
          <w:rFonts w:ascii="Arial" w:hAnsi="Arial" w:cs="Arial"/>
          <w:b/>
          <w:bCs/>
          <w:sz w:val="28"/>
          <w:szCs w:val="28"/>
        </w:rPr>
        <w:t xml:space="preserve"> od 19.00 hod.</w:t>
      </w:r>
    </w:p>
    <w:p w14:paraId="2509AD69" w14:textId="50A032A5" w:rsidR="002336E4" w:rsidRPr="00363F19" w:rsidRDefault="00A3138B" w:rsidP="00363F1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334">
        <w:rPr>
          <w:rFonts w:ascii="Arial" w:hAnsi="Arial" w:cs="Arial"/>
          <w:b/>
          <w:bCs/>
          <w:sz w:val="28"/>
          <w:szCs w:val="28"/>
        </w:rPr>
        <w:t>v sále MUDr. F. Fürsta v ul. 5. května čp. 3</w:t>
      </w:r>
    </w:p>
    <w:p w14:paraId="7F4E5DE5" w14:textId="2D40974F" w:rsidR="00EE4C45" w:rsidRDefault="00EE4C45" w:rsidP="00EE4C45">
      <w:pPr>
        <w:jc w:val="both"/>
        <w:rPr>
          <w:rFonts w:ascii="Arial" w:hAnsi="Arial" w:cs="Arial"/>
        </w:rPr>
      </w:pPr>
      <w:r w:rsidRPr="00624F2C">
        <w:rPr>
          <w:rFonts w:ascii="Arial" w:hAnsi="Arial" w:cs="Arial"/>
        </w:rPr>
        <w:t>V</w:t>
      </w:r>
      <w:r w:rsidR="00FE171A">
        <w:rPr>
          <w:rFonts w:ascii="Arial" w:hAnsi="Arial" w:cs="Arial"/>
        </w:rPr>
        <w:t> </w:t>
      </w:r>
      <w:r w:rsidR="00FE171A" w:rsidRPr="00FE171A">
        <w:rPr>
          <w:rFonts w:ascii="Arial" w:hAnsi="Arial" w:cs="Arial"/>
        </w:rPr>
        <w:t>19:03</w:t>
      </w:r>
      <w:r w:rsidRPr="00C616B8">
        <w:rPr>
          <w:rFonts w:ascii="Arial" w:hAnsi="Arial" w:cs="Arial"/>
          <w:color w:val="FF0000"/>
        </w:rPr>
        <w:t xml:space="preserve"> </w:t>
      </w:r>
      <w:r w:rsidRPr="00624F2C">
        <w:rPr>
          <w:rFonts w:ascii="Arial" w:hAnsi="Arial" w:cs="Arial"/>
        </w:rPr>
        <w:t>zahájil star</w:t>
      </w:r>
      <w:r>
        <w:rPr>
          <w:rFonts w:ascii="Arial" w:hAnsi="Arial" w:cs="Arial"/>
        </w:rPr>
        <w:t xml:space="preserve">osta Ing. Petr Hampl </w:t>
      </w:r>
      <w:r w:rsidR="0055277B">
        <w:rPr>
          <w:rFonts w:ascii="Arial" w:hAnsi="Arial" w:cs="Arial"/>
        </w:rPr>
        <w:t>1</w:t>
      </w:r>
      <w:r w:rsidR="00FE171A">
        <w:rPr>
          <w:rFonts w:ascii="Arial" w:hAnsi="Arial" w:cs="Arial"/>
        </w:rPr>
        <w:t>8</w:t>
      </w:r>
      <w:r w:rsidRPr="00624F2C">
        <w:rPr>
          <w:rFonts w:ascii="Arial" w:hAnsi="Arial" w:cs="Arial"/>
        </w:rPr>
        <w:t xml:space="preserve">. zasedání Zastupitelstva města Dobřichovice a </w:t>
      </w:r>
      <w:r>
        <w:rPr>
          <w:rFonts w:ascii="Arial" w:hAnsi="Arial" w:cs="Arial"/>
        </w:rPr>
        <w:t>u</w:t>
      </w:r>
      <w:r w:rsidRPr="00624F2C">
        <w:rPr>
          <w:rFonts w:ascii="Arial" w:hAnsi="Arial" w:cs="Arial"/>
        </w:rPr>
        <w:t>pozornil, že průběh zasedání je nahráván.</w:t>
      </w:r>
    </w:p>
    <w:p w14:paraId="35A76DD0" w14:textId="251BE20E" w:rsidR="009A0D7D" w:rsidRPr="00EB7402" w:rsidRDefault="009C1AB3" w:rsidP="009A0D7D">
      <w:pPr>
        <w:rPr>
          <w:rFonts w:ascii="Arial" w:hAnsi="Arial" w:cs="Arial"/>
        </w:rPr>
      </w:pPr>
      <w:r w:rsidRPr="009C1AB3">
        <w:rPr>
          <w:rFonts w:ascii="Arial" w:hAnsi="Arial" w:cs="Arial"/>
        </w:rPr>
        <w:t xml:space="preserve">Počet přítomných členů zastupitelstva </w:t>
      </w:r>
      <w:r w:rsidR="00246B25">
        <w:rPr>
          <w:rFonts w:ascii="Arial" w:hAnsi="Arial" w:cs="Arial"/>
        </w:rPr>
        <w:t>města</w:t>
      </w:r>
      <w:r>
        <w:rPr>
          <w:rFonts w:ascii="Arial" w:hAnsi="Arial" w:cs="Arial"/>
        </w:rPr>
        <w:t xml:space="preserve">: </w:t>
      </w:r>
      <w:r w:rsidRPr="00D968D1">
        <w:rPr>
          <w:rFonts w:ascii="Arial" w:hAnsi="Arial" w:cs="Arial"/>
        </w:rPr>
        <w:t>z</w:t>
      </w:r>
      <w:r w:rsidR="002336E4" w:rsidRPr="00D968D1">
        <w:rPr>
          <w:rFonts w:ascii="Arial" w:hAnsi="Arial" w:cs="Arial"/>
        </w:rPr>
        <w:t xml:space="preserve">asedání se </w:t>
      </w:r>
      <w:r w:rsidR="002336E4" w:rsidRPr="00EB7402">
        <w:rPr>
          <w:rFonts w:ascii="Arial" w:hAnsi="Arial" w:cs="Arial"/>
        </w:rPr>
        <w:t>zúčastnilo dle prezenční listiny od počátku</w:t>
      </w:r>
      <w:r w:rsidR="000E2197" w:rsidRPr="00EB7402">
        <w:rPr>
          <w:rFonts w:ascii="Arial" w:hAnsi="Arial" w:cs="Arial"/>
        </w:rPr>
        <w:t xml:space="preserve"> </w:t>
      </w:r>
      <w:r w:rsidR="008F65EE" w:rsidRPr="00EB7402">
        <w:rPr>
          <w:rFonts w:ascii="Arial" w:hAnsi="Arial" w:cs="Arial"/>
        </w:rPr>
        <w:t>8</w:t>
      </w:r>
      <w:r w:rsidR="002336E4" w:rsidRPr="00EB7402">
        <w:rPr>
          <w:rFonts w:ascii="Arial" w:hAnsi="Arial" w:cs="Arial"/>
        </w:rPr>
        <w:t xml:space="preserve"> členů městského zastupitelstva,</w:t>
      </w:r>
      <w:r w:rsidR="00AA62F4" w:rsidRPr="00EB7402">
        <w:rPr>
          <w:rFonts w:ascii="Arial" w:hAnsi="Arial" w:cs="Arial"/>
        </w:rPr>
        <w:t xml:space="preserve"> </w:t>
      </w:r>
      <w:r w:rsidR="007C5FEF" w:rsidRPr="00EB7402">
        <w:rPr>
          <w:rFonts w:ascii="Arial" w:hAnsi="Arial" w:cs="Arial"/>
        </w:rPr>
        <w:t>3</w:t>
      </w:r>
      <w:r w:rsidR="00B5726A" w:rsidRPr="00EB7402">
        <w:rPr>
          <w:rFonts w:ascii="Arial" w:hAnsi="Arial" w:cs="Arial"/>
        </w:rPr>
        <w:t xml:space="preserve"> </w:t>
      </w:r>
      <w:r w:rsidR="00AA62F4" w:rsidRPr="00EB7402">
        <w:rPr>
          <w:rFonts w:ascii="Arial" w:hAnsi="Arial" w:cs="Arial"/>
        </w:rPr>
        <w:t>zastupitel</w:t>
      </w:r>
      <w:r w:rsidR="00D7792F" w:rsidRPr="00EB7402">
        <w:rPr>
          <w:rFonts w:ascii="Arial" w:hAnsi="Arial" w:cs="Arial"/>
        </w:rPr>
        <w:t>é</w:t>
      </w:r>
      <w:r w:rsidR="00AA62F4" w:rsidRPr="00EB7402">
        <w:rPr>
          <w:rFonts w:ascii="Arial" w:hAnsi="Arial" w:cs="Arial"/>
        </w:rPr>
        <w:t xml:space="preserve"> </w:t>
      </w:r>
      <w:r w:rsidR="009A2750" w:rsidRPr="00EB7402">
        <w:rPr>
          <w:rFonts w:ascii="Arial" w:hAnsi="Arial" w:cs="Arial"/>
        </w:rPr>
        <w:t>(</w:t>
      </w:r>
      <w:r w:rsidR="009A2750">
        <w:rPr>
          <w:rFonts w:ascii="Arial" w:hAnsi="Arial" w:cs="Arial"/>
        </w:rPr>
        <w:t>Ing.</w:t>
      </w:r>
      <w:r w:rsidR="007C5FEF">
        <w:rPr>
          <w:rFonts w:ascii="Arial" w:hAnsi="Arial" w:cs="Arial"/>
        </w:rPr>
        <w:t xml:space="preserve"> arch. M. Tunková,</w:t>
      </w:r>
      <w:r w:rsidR="009A2750">
        <w:rPr>
          <w:rFonts w:ascii="Arial" w:hAnsi="Arial" w:cs="Arial"/>
        </w:rPr>
        <w:t xml:space="preserve"> </w:t>
      </w:r>
      <w:r w:rsidR="007C5FEF">
        <w:rPr>
          <w:rFonts w:ascii="Arial" w:hAnsi="Arial" w:cs="Arial"/>
        </w:rPr>
        <w:t xml:space="preserve">Ing. J. Abel, </w:t>
      </w:r>
      <w:r w:rsidR="00EB7402" w:rsidRPr="00EB7402">
        <w:rPr>
          <w:rFonts w:ascii="Arial" w:hAnsi="Arial" w:cs="Arial"/>
        </w:rPr>
        <w:t>Doc. MgA. T</w:t>
      </w:r>
      <w:r w:rsidR="00EB7402">
        <w:rPr>
          <w:rFonts w:ascii="Arial" w:hAnsi="Arial" w:cs="Arial"/>
        </w:rPr>
        <w:t xml:space="preserve">. </w:t>
      </w:r>
      <w:r w:rsidR="00EB7402" w:rsidRPr="00EB7402">
        <w:rPr>
          <w:rFonts w:ascii="Arial" w:hAnsi="Arial" w:cs="Arial"/>
        </w:rPr>
        <w:t>Koutník</w:t>
      </w:r>
      <w:r w:rsidR="009A2750">
        <w:rPr>
          <w:rFonts w:ascii="Arial" w:hAnsi="Arial" w:cs="Arial"/>
        </w:rPr>
        <w:t>)</w:t>
      </w:r>
      <w:r w:rsidR="009A2750" w:rsidRPr="00EB7402">
        <w:rPr>
          <w:rFonts w:ascii="Arial" w:hAnsi="Arial" w:cs="Arial"/>
        </w:rPr>
        <w:t xml:space="preserve"> </w:t>
      </w:r>
      <w:r w:rsidR="00AA62F4" w:rsidRPr="00EB7402">
        <w:rPr>
          <w:rFonts w:ascii="Arial" w:hAnsi="Arial" w:cs="Arial"/>
        </w:rPr>
        <w:t>se omluvil</w:t>
      </w:r>
      <w:r w:rsidR="00D7792F" w:rsidRPr="00EB7402">
        <w:rPr>
          <w:rFonts w:ascii="Arial" w:hAnsi="Arial" w:cs="Arial"/>
        </w:rPr>
        <w:t>i</w:t>
      </w:r>
      <w:r w:rsidR="000E2197" w:rsidRPr="00EB7402">
        <w:rPr>
          <w:rFonts w:ascii="Arial" w:hAnsi="Arial" w:cs="Arial"/>
        </w:rPr>
        <w:t xml:space="preserve">; </w:t>
      </w:r>
      <w:r w:rsidR="00EB7402">
        <w:rPr>
          <w:rFonts w:ascii="Arial" w:hAnsi="Arial" w:cs="Arial"/>
        </w:rPr>
        <w:t>4</w:t>
      </w:r>
      <w:r w:rsidR="003136E5" w:rsidRPr="00EB7402">
        <w:rPr>
          <w:rFonts w:ascii="Arial" w:hAnsi="Arial" w:cs="Arial"/>
        </w:rPr>
        <w:t xml:space="preserve"> </w:t>
      </w:r>
      <w:r w:rsidR="002336E4" w:rsidRPr="00EB7402">
        <w:rPr>
          <w:rFonts w:ascii="Arial" w:hAnsi="Arial" w:cs="Arial"/>
        </w:rPr>
        <w:t>zastupitel</w:t>
      </w:r>
      <w:r w:rsidR="006313BB" w:rsidRPr="00EB7402">
        <w:rPr>
          <w:rFonts w:ascii="Arial" w:hAnsi="Arial" w:cs="Arial"/>
        </w:rPr>
        <w:t>é</w:t>
      </w:r>
      <w:r w:rsidR="002336E4" w:rsidRPr="00EB7402">
        <w:rPr>
          <w:rFonts w:ascii="Arial" w:hAnsi="Arial" w:cs="Arial"/>
        </w:rPr>
        <w:t xml:space="preserve"> se dostavil</w:t>
      </w:r>
      <w:r w:rsidR="006313BB" w:rsidRPr="00EB7402">
        <w:rPr>
          <w:rFonts w:ascii="Arial" w:hAnsi="Arial" w:cs="Arial"/>
        </w:rPr>
        <w:t>i</w:t>
      </w:r>
      <w:r w:rsidR="002336E4" w:rsidRPr="00EB7402">
        <w:rPr>
          <w:rFonts w:ascii="Arial" w:hAnsi="Arial" w:cs="Arial"/>
        </w:rPr>
        <w:t xml:space="preserve"> v průběhu zasedání</w:t>
      </w:r>
      <w:r w:rsidR="009A2750" w:rsidRPr="00EB7402">
        <w:rPr>
          <w:rFonts w:ascii="Arial" w:hAnsi="Arial" w:cs="Arial"/>
        </w:rPr>
        <w:t>.</w:t>
      </w:r>
    </w:p>
    <w:p w14:paraId="10D6F3D9" w14:textId="2DDFDB22" w:rsidR="00EB7402" w:rsidRDefault="009A2750" w:rsidP="00EB7402">
      <w:pPr>
        <w:pStyle w:val="Nadpis5"/>
        <w:rPr>
          <w:rFonts w:cs="Times New Roman"/>
          <w:color w:val="auto"/>
          <w:sz w:val="20"/>
          <w:lang w:eastAsia="cs-CZ"/>
        </w:rPr>
      </w:pPr>
      <w:r>
        <w:rPr>
          <w:rFonts w:ascii="Arial" w:hAnsi="Arial" w:cs="Arial"/>
          <w:color w:val="auto"/>
        </w:rPr>
        <w:t>V jeho průběhu navštív</w:t>
      </w:r>
      <w:r w:rsidR="00F81420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 xml:space="preserve">li zasedání </w:t>
      </w:r>
      <w:r w:rsidRPr="00FE171A">
        <w:rPr>
          <w:rFonts w:ascii="Arial" w:hAnsi="Arial" w:cs="Arial"/>
          <w:color w:val="auto"/>
        </w:rPr>
        <w:t xml:space="preserve">zastupitelstva </w:t>
      </w:r>
      <w:r w:rsidR="00FE171A" w:rsidRPr="00FE171A">
        <w:rPr>
          <w:rFonts w:ascii="Arial" w:hAnsi="Arial" w:cs="Arial"/>
          <w:color w:val="auto"/>
        </w:rPr>
        <w:t>2</w:t>
      </w:r>
      <w:r w:rsidRPr="00FE171A">
        <w:rPr>
          <w:rFonts w:ascii="Arial" w:hAnsi="Arial" w:cs="Arial"/>
          <w:color w:val="auto"/>
        </w:rPr>
        <w:t xml:space="preserve"> občané </w:t>
      </w:r>
      <w:r>
        <w:rPr>
          <w:rFonts w:ascii="Arial" w:hAnsi="Arial" w:cs="Arial"/>
          <w:color w:val="auto"/>
        </w:rPr>
        <w:t>a jako host</w:t>
      </w:r>
      <w:r w:rsidR="00EB7402">
        <w:rPr>
          <w:rFonts w:ascii="Arial" w:hAnsi="Arial" w:cs="Arial"/>
          <w:color w:val="auto"/>
        </w:rPr>
        <w:t>é</w:t>
      </w:r>
      <w:r>
        <w:rPr>
          <w:rFonts w:ascii="Arial" w:hAnsi="Arial" w:cs="Arial"/>
          <w:color w:val="auto"/>
        </w:rPr>
        <w:t xml:space="preserve"> </w:t>
      </w:r>
      <w:r w:rsidR="001D36B9">
        <w:rPr>
          <w:rFonts w:ascii="Arial" w:hAnsi="Arial" w:cs="Arial"/>
          <w:color w:val="auto"/>
        </w:rPr>
        <w:t xml:space="preserve">Mgr. J. Marek, ředitel společnosti POBERO </w:t>
      </w:r>
      <w:proofErr w:type="spellStart"/>
      <w:r w:rsidR="001D2DE2">
        <w:rPr>
          <w:rFonts w:ascii="Arial" w:hAnsi="Arial" w:cs="Arial"/>
          <w:color w:val="auto"/>
        </w:rPr>
        <w:t>Poberounské</w:t>
      </w:r>
      <w:proofErr w:type="spellEnd"/>
      <w:r w:rsidR="001D2DE2">
        <w:rPr>
          <w:rFonts w:ascii="Arial" w:hAnsi="Arial" w:cs="Arial"/>
          <w:color w:val="auto"/>
        </w:rPr>
        <w:t xml:space="preserve"> odpady </w:t>
      </w:r>
      <w:r w:rsidR="001D36B9">
        <w:rPr>
          <w:rFonts w:ascii="Arial" w:hAnsi="Arial" w:cs="Arial"/>
          <w:color w:val="auto"/>
        </w:rPr>
        <w:t>s. r. o.</w:t>
      </w:r>
      <w:r w:rsidR="00EB7402">
        <w:rPr>
          <w:rFonts w:ascii="Arial" w:hAnsi="Arial" w:cs="Arial"/>
          <w:color w:val="auto"/>
        </w:rPr>
        <w:t xml:space="preserve">, </w:t>
      </w:r>
      <w:r w:rsidR="00FE171A">
        <w:rPr>
          <w:rFonts w:ascii="Arial" w:hAnsi="Arial" w:cs="Arial"/>
          <w:color w:val="auto"/>
        </w:rPr>
        <w:t xml:space="preserve">předseda svazku obcí Region </w:t>
      </w:r>
      <w:r w:rsidR="00907C08">
        <w:rPr>
          <w:rFonts w:ascii="Arial" w:hAnsi="Arial" w:cs="Arial"/>
          <w:color w:val="auto"/>
        </w:rPr>
        <w:t>d</w:t>
      </w:r>
      <w:r w:rsidR="00FE171A">
        <w:rPr>
          <w:rFonts w:ascii="Arial" w:hAnsi="Arial" w:cs="Arial"/>
          <w:color w:val="auto"/>
        </w:rPr>
        <w:t xml:space="preserve">olní </w:t>
      </w:r>
      <w:r w:rsidR="00FE171A" w:rsidRPr="00FE171A">
        <w:rPr>
          <w:rFonts w:ascii="Arial" w:hAnsi="Arial" w:cs="Arial"/>
          <w:color w:val="auto"/>
        </w:rPr>
        <w:t>Berounka PhDr. Mgr. P</w:t>
      </w:r>
      <w:r w:rsidR="00EB7402">
        <w:rPr>
          <w:rFonts w:ascii="Arial" w:hAnsi="Arial" w:cs="Arial"/>
          <w:color w:val="auto"/>
        </w:rPr>
        <w:t>.</w:t>
      </w:r>
      <w:r w:rsidR="00FE171A" w:rsidRPr="00FE171A">
        <w:rPr>
          <w:rFonts w:ascii="Arial" w:hAnsi="Arial" w:cs="Arial"/>
          <w:color w:val="auto"/>
        </w:rPr>
        <w:t xml:space="preserve"> </w:t>
      </w:r>
      <w:r w:rsidR="00FE171A" w:rsidRPr="00EB7402">
        <w:rPr>
          <w:rFonts w:ascii="Arial" w:eastAsia="Calibri" w:hAnsi="Arial" w:cs="Arial"/>
          <w:color w:val="00000A"/>
        </w:rPr>
        <w:t>Weber</w:t>
      </w:r>
      <w:r w:rsidR="00EB7402" w:rsidRPr="00EB7402">
        <w:rPr>
          <w:rFonts w:ascii="Arial" w:eastAsia="Calibri" w:hAnsi="Arial" w:cs="Arial"/>
          <w:color w:val="00000A"/>
        </w:rPr>
        <w:t xml:space="preserve"> a </w:t>
      </w:r>
      <w:r w:rsidR="00EB7402">
        <w:rPr>
          <w:rFonts w:ascii="Arial" w:eastAsia="Calibri" w:hAnsi="Arial" w:cs="Arial"/>
          <w:color w:val="00000A"/>
        </w:rPr>
        <w:t>ř</w:t>
      </w:r>
      <w:r w:rsidR="00EB7402" w:rsidRPr="00EB7402">
        <w:rPr>
          <w:rFonts w:ascii="Arial" w:eastAsia="Calibri" w:hAnsi="Arial" w:cs="Arial"/>
          <w:color w:val="00000A"/>
        </w:rPr>
        <w:t>editelka SVČ Dobřichovický domek</w:t>
      </w:r>
      <w:r w:rsidR="00EB7402">
        <w:rPr>
          <w:rFonts w:ascii="Arial" w:eastAsia="Calibri" w:hAnsi="Arial" w:cs="Arial"/>
          <w:color w:val="00000A"/>
        </w:rPr>
        <w:t xml:space="preserve"> Ing. R. Alexy, Ph.D.</w:t>
      </w:r>
    </w:p>
    <w:p w14:paraId="5E6892D9" w14:textId="77777777" w:rsidR="00837A96" w:rsidRPr="00480E8E" w:rsidRDefault="00837A96" w:rsidP="001D36B9">
      <w:pPr>
        <w:pStyle w:val="Zkladntext"/>
        <w:widowControl/>
        <w:spacing w:before="120" w:after="160"/>
        <w:jc w:val="both"/>
        <w:rPr>
          <w:rFonts w:ascii="Arial" w:hAnsi="Arial" w:cs="Arial"/>
          <w:sz w:val="16"/>
          <w:szCs w:val="16"/>
          <w:u w:val="single"/>
        </w:rPr>
      </w:pPr>
    </w:p>
    <w:p w14:paraId="0D3B9F91" w14:textId="77777777" w:rsidR="00563284" w:rsidRPr="00297CAD" w:rsidRDefault="00563284" w:rsidP="00E2139C">
      <w:pPr>
        <w:pStyle w:val="Zkladntext"/>
        <w:widowControl/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68257AEA" w14:textId="77777777" w:rsidR="00E2139C" w:rsidRPr="00F32E61" w:rsidRDefault="00E2139C" w:rsidP="00E2139C">
      <w:pPr>
        <w:pStyle w:val="Zkladntext"/>
        <w:widowControl/>
        <w:numPr>
          <w:ilvl w:val="0"/>
          <w:numId w:val="3"/>
        </w:numPr>
        <w:spacing w:before="120" w:after="160"/>
        <w:jc w:val="both"/>
        <w:rPr>
          <w:rFonts w:ascii="Arial" w:hAnsi="Arial" w:cs="Arial"/>
          <w:b/>
          <w:bCs/>
          <w:sz w:val="22"/>
          <w:szCs w:val="22"/>
        </w:rPr>
      </w:pPr>
      <w:r w:rsidRPr="00F32E61">
        <w:rPr>
          <w:rFonts w:ascii="Arial" w:hAnsi="Arial" w:cs="Arial"/>
          <w:b/>
          <w:bCs/>
          <w:sz w:val="22"/>
          <w:szCs w:val="22"/>
        </w:rPr>
        <w:t>Určení navrhovatelů, určení ověřovatelů zápisu a schválení programu zasedání zastupitelstva města</w:t>
      </w:r>
    </w:p>
    <w:p w14:paraId="3FAD3A52" w14:textId="5B52D287" w:rsidR="00A3138B" w:rsidRPr="00F81420" w:rsidRDefault="00A3138B" w:rsidP="00F763B7">
      <w:pPr>
        <w:rPr>
          <w:rFonts w:ascii="Arial" w:hAnsi="Arial" w:cs="Arial"/>
        </w:rPr>
      </w:pPr>
      <w:r w:rsidRPr="00EE4C45">
        <w:rPr>
          <w:rFonts w:ascii="Arial" w:hAnsi="Arial" w:cs="Arial"/>
        </w:rPr>
        <w:t>Navrhovateli usnesení byli určeni</w:t>
      </w:r>
      <w:r w:rsidR="006E7121">
        <w:rPr>
          <w:rFonts w:ascii="Arial" w:hAnsi="Arial" w:cs="Arial"/>
        </w:rPr>
        <w:t xml:space="preserve"> </w:t>
      </w:r>
      <w:r w:rsidRPr="00F763B7">
        <w:rPr>
          <w:rFonts w:ascii="Arial" w:hAnsi="Arial" w:cs="Arial"/>
        </w:rPr>
        <w:t>Ing. D</w:t>
      </w:r>
      <w:r w:rsidR="00F81420">
        <w:rPr>
          <w:rFonts w:ascii="Arial" w:hAnsi="Arial" w:cs="Arial"/>
        </w:rPr>
        <w:t>.</w:t>
      </w:r>
      <w:r w:rsidRPr="00F763B7">
        <w:rPr>
          <w:rFonts w:ascii="Arial" w:hAnsi="Arial" w:cs="Arial"/>
        </w:rPr>
        <w:t xml:space="preserve"> Havlík, CSc. a </w:t>
      </w:r>
      <w:r w:rsidR="00F81420" w:rsidRPr="00F81420">
        <w:rPr>
          <w:rFonts w:ascii="Arial" w:hAnsi="Arial" w:cs="Arial"/>
        </w:rPr>
        <w:t>PhDr. J</w:t>
      </w:r>
      <w:r w:rsidR="00F81420">
        <w:rPr>
          <w:rFonts w:ascii="Arial" w:hAnsi="Arial" w:cs="Arial"/>
        </w:rPr>
        <w:t xml:space="preserve">. </w:t>
      </w:r>
      <w:r w:rsidR="00F81420" w:rsidRPr="00F81420">
        <w:rPr>
          <w:rFonts w:ascii="Arial" w:hAnsi="Arial" w:cs="Arial"/>
        </w:rPr>
        <w:t>Růžek</w:t>
      </w:r>
      <w:r w:rsidR="00434D4B">
        <w:rPr>
          <w:rFonts w:ascii="Arial" w:hAnsi="Arial" w:cs="Arial"/>
        </w:rPr>
        <w:t>.</w:t>
      </w:r>
    </w:p>
    <w:p w14:paraId="73A33A92" w14:textId="07D7CDC7" w:rsidR="00A3138B" w:rsidRPr="0055277B" w:rsidRDefault="00A3138B" w:rsidP="0055277B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 w:rsidRPr="00EE4C45">
        <w:rPr>
          <w:rFonts w:ascii="Arial" w:hAnsi="Arial" w:cs="Arial"/>
          <w:sz w:val="22"/>
          <w:szCs w:val="22"/>
        </w:rPr>
        <w:t xml:space="preserve">Ověřovateli zápisu byli </w:t>
      </w:r>
      <w:r w:rsidRPr="00E30A14">
        <w:rPr>
          <w:rFonts w:ascii="Arial" w:hAnsi="Arial" w:cs="Arial"/>
          <w:sz w:val="22"/>
          <w:szCs w:val="22"/>
        </w:rPr>
        <w:t xml:space="preserve">určeni </w:t>
      </w:r>
      <w:r w:rsidR="00C616B8">
        <w:rPr>
          <w:rFonts w:ascii="Arial" w:hAnsi="Arial" w:cs="Arial"/>
          <w:sz w:val="22"/>
          <w:szCs w:val="22"/>
        </w:rPr>
        <w:t xml:space="preserve">Mgr. T. Knaibl a Ing. </w:t>
      </w:r>
      <w:r w:rsidR="00EB7402">
        <w:rPr>
          <w:rFonts w:ascii="Arial" w:hAnsi="Arial" w:cs="Arial"/>
          <w:sz w:val="22"/>
          <w:szCs w:val="22"/>
        </w:rPr>
        <w:t>J. Knajfl</w:t>
      </w:r>
      <w:r w:rsidR="00900C97">
        <w:rPr>
          <w:rFonts w:ascii="Arial" w:hAnsi="Arial" w:cs="Arial"/>
          <w:sz w:val="22"/>
          <w:szCs w:val="22"/>
        </w:rPr>
        <w:t>.</w:t>
      </w:r>
    </w:p>
    <w:p w14:paraId="580AEAA0" w14:textId="3C8EACDB" w:rsidR="00826F60" w:rsidRPr="00EE4C45" w:rsidRDefault="00826F60" w:rsidP="00826F60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 w:rsidRPr="00EE4C45">
        <w:rPr>
          <w:rFonts w:ascii="Arial" w:hAnsi="Arial" w:cs="Arial"/>
          <w:sz w:val="22"/>
          <w:szCs w:val="22"/>
        </w:rPr>
        <w:t>Zapisovatel</w:t>
      </w:r>
      <w:r>
        <w:rPr>
          <w:rFonts w:ascii="Arial" w:hAnsi="Arial" w:cs="Arial"/>
          <w:sz w:val="22"/>
          <w:szCs w:val="22"/>
        </w:rPr>
        <w:t>em byl určen Mgr. P</w:t>
      </w:r>
      <w:r w:rsidR="000E30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Mráz.</w:t>
      </w:r>
    </w:p>
    <w:p w14:paraId="35D7D212" w14:textId="77777777" w:rsidR="00A3138B" w:rsidRDefault="00A3138B" w:rsidP="00A3138B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C46C1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Pr="00FC46C1">
        <w:rPr>
          <w:rFonts w:ascii="Arial" w:hAnsi="Arial" w:cs="Arial"/>
          <w:sz w:val="22"/>
          <w:szCs w:val="22"/>
        </w:rPr>
        <w:t xml:space="preserve">Ing. </w:t>
      </w:r>
      <w:r w:rsidR="007205AC">
        <w:rPr>
          <w:rFonts w:ascii="Arial" w:hAnsi="Arial" w:cs="Arial"/>
          <w:sz w:val="22"/>
          <w:szCs w:val="22"/>
        </w:rPr>
        <w:t xml:space="preserve">Petr </w:t>
      </w:r>
      <w:r w:rsidRPr="00FC46C1">
        <w:rPr>
          <w:rFonts w:ascii="Arial" w:hAnsi="Arial" w:cs="Arial"/>
          <w:sz w:val="22"/>
          <w:szCs w:val="22"/>
        </w:rPr>
        <w:t>Hampl navrhl zapisovatel</w:t>
      </w:r>
      <w:r>
        <w:rPr>
          <w:rFonts w:ascii="Arial" w:hAnsi="Arial" w:cs="Arial"/>
          <w:sz w:val="22"/>
          <w:szCs w:val="22"/>
        </w:rPr>
        <w:t>e</w:t>
      </w:r>
      <w:r w:rsidRPr="00FC46C1">
        <w:rPr>
          <w:rFonts w:ascii="Arial" w:hAnsi="Arial" w:cs="Arial"/>
          <w:sz w:val="22"/>
          <w:szCs w:val="22"/>
        </w:rPr>
        <w:t>, navrhovatele usnesení a ověřovatele zápisu, jak je uvedeno výše. Jmenovaní souhlasili.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3E647F" w14:textId="77777777" w:rsidR="006174D1" w:rsidRDefault="00073CBC" w:rsidP="00A3138B">
      <w:pPr>
        <w:pStyle w:val="Zkladntext"/>
        <w:widowControl/>
        <w:spacing w:before="120" w:after="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Program:</w:t>
      </w:r>
    </w:p>
    <w:p w14:paraId="63380DBC" w14:textId="488A3436" w:rsidR="00D7792F" w:rsidRPr="000E30CE" w:rsidRDefault="00D7792F" w:rsidP="00D7792F">
      <w:pPr>
        <w:pStyle w:val="Zkladntext"/>
        <w:numPr>
          <w:ilvl w:val="0"/>
          <w:numId w:val="17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E30CE">
        <w:rPr>
          <w:rFonts w:ascii="Arial" w:hAnsi="Arial" w:cs="Arial"/>
          <w:bCs/>
          <w:sz w:val="22"/>
          <w:szCs w:val="22"/>
        </w:rPr>
        <w:t>Určení navrhovatelů, určení ověřovatelů zápisu a schválení programu zasedání zastupitelstva města</w:t>
      </w:r>
    </w:p>
    <w:p w14:paraId="7873C02F" w14:textId="15C90C96" w:rsidR="00D7792F" w:rsidRPr="000E30CE" w:rsidRDefault="00D7792F" w:rsidP="00D7792F">
      <w:pPr>
        <w:pStyle w:val="Zkladntext"/>
        <w:numPr>
          <w:ilvl w:val="0"/>
          <w:numId w:val="17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E30CE">
        <w:rPr>
          <w:rFonts w:ascii="Arial" w:hAnsi="Arial" w:cs="Arial"/>
          <w:bCs/>
          <w:sz w:val="22"/>
          <w:szCs w:val="22"/>
        </w:rPr>
        <w:t xml:space="preserve">Prostor pro dotazy a náměty občanů </w:t>
      </w:r>
    </w:p>
    <w:p w14:paraId="03E893BA" w14:textId="77777777" w:rsidR="00907C08" w:rsidRPr="00907C08" w:rsidRDefault="00907C08" w:rsidP="00907C08">
      <w:pPr>
        <w:pStyle w:val="Zkladntext"/>
        <w:numPr>
          <w:ilvl w:val="0"/>
          <w:numId w:val="17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907C08">
        <w:rPr>
          <w:rFonts w:ascii="Arial" w:hAnsi="Arial" w:cs="Arial"/>
          <w:bCs/>
          <w:sz w:val="22"/>
          <w:szCs w:val="22"/>
        </w:rPr>
        <w:t>Schválení závěrečného účtu za rok 2021</w:t>
      </w:r>
    </w:p>
    <w:p w14:paraId="0C4DF767" w14:textId="77777777" w:rsidR="00907C08" w:rsidRPr="00907C08" w:rsidRDefault="00907C08" w:rsidP="00907C08">
      <w:pPr>
        <w:pStyle w:val="Zkladntext"/>
        <w:numPr>
          <w:ilvl w:val="0"/>
          <w:numId w:val="17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907C08">
        <w:rPr>
          <w:rFonts w:ascii="Arial" w:hAnsi="Arial" w:cs="Arial"/>
          <w:bCs/>
          <w:sz w:val="22"/>
          <w:szCs w:val="22"/>
        </w:rPr>
        <w:t>Schválení rozpočtového opatření č. 2/2022</w:t>
      </w:r>
    </w:p>
    <w:p w14:paraId="46054C19" w14:textId="77777777" w:rsidR="00907C08" w:rsidRPr="00907C08" w:rsidRDefault="00907C08" w:rsidP="00907C08">
      <w:pPr>
        <w:pStyle w:val="Zkladntext"/>
        <w:numPr>
          <w:ilvl w:val="0"/>
          <w:numId w:val="17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907C08">
        <w:rPr>
          <w:rFonts w:ascii="Arial" w:hAnsi="Arial" w:cs="Arial"/>
          <w:bCs/>
          <w:sz w:val="22"/>
          <w:szCs w:val="22"/>
        </w:rPr>
        <w:t xml:space="preserve">Smlouva se společností </w:t>
      </w:r>
      <w:proofErr w:type="spellStart"/>
      <w:r w:rsidRPr="00907C08">
        <w:rPr>
          <w:rFonts w:ascii="Arial" w:hAnsi="Arial" w:cs="Arial"/>
          <w:bCs/>
          <w:sz w:val="22"/>
          <w:szCs w:val="22"/>
        </w:rPr>
        <w:t>Pobero</w:t>
      </w:r>
      <w:proofErr w:type="spellEnd"/>
      <w:r w:rsidRPr="00907C08">
        <w:rPr>
          <w:rFonts w:ascii="Arial" w:hAnsi="Arial" w:cs="Arial"/>
          <w:bCs/>
          <w:sz w:val="22"/>
          <w:szCs w:val="22"/>
        </w:rPr>
        <w:t xml:space="preserve"> na svoz odpadů</w:t>
      </w:r>
    </w:p>
    <w:p w14:paraId="53D16766" w14:textId="77777777" w:rsidR="00907C08" w:rsidRPr="00907C08" w:rsidRDefault="00907C08" w:rsidP="00907C08">
      <w:pPr>
        <w:pStyle w:val="Zkladntext"/>
        <w:numPr>
          <w:ilvl w:val="0"/>
          <w:numId w:val="17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907C08">
        <w:rPr>
          <w:rFonts w:ascii="Arial" w:hAnsi="Arial" w:cs="Arial"/>
          <w:bCs/>
          <w:sz w:val="22"/>
          <w:szCs w:val="22"/>
        </w:rPr>
        <w:t xml:space="preserve">Schválení ručení města Dobřichovice za úvěry spol. POBERO </w:t>
      </w:r>
      <w:proofErr w:type="spellStart"/>
      <w:r w:rsidRPr="00907C08">
        <w:rPr>
          <w:rFonts w:ascii="Arial" w:hAnsi="Arial" w:cs="Arial"/>
          <w:bCs/>
          <w:sz w:val="22"/>
          <w:szCs w:val="22"/>
        </w:rPr>
        <w:t>Poberounské</w:t>
      </w:r>
      <w:proofErr w:type="spellEnd"/>
      <w:r w:rsidRPr="00907C08">
        <w:rPr>
          <w:rFonts w:ascii="Arial" w:hAnsi="Arial" w:cs="Arial"/>
          <w:bCs/>
          <w:sz w:val="22"/>
          <w:szCs w:val="22"/>
        </w:rPr>
        <w:t xml:space="preserve"> odpady</w:t>
      </w:r>
    </w:p>
    <w:p w14:paraId="622204C9" w14:textId="09A84C83" w:rsidR="00907C08" w:rsidRPr="00907C08" w:rsidRDefault="00907C08" w:rsidP="00907C08">
      <w:pPr>
        <w:pStyle w:val="Zkladntext"/>
        <w:numPr>
          <w:ilvl w:val="0"/>
          <w:numId w:val="17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907C08">
        <w:rPr>
          <w:rFonts w:ascii="Arial" w:hAnsi="Arial" w:cs="Arial"/>
          <w:bCs/>
          <w:sz w:val="22"/>
          <w:szCs w:val="22"/>
        </w:rPr>
        <w:t>Středisko volného času Dobřichovický domek– žádost o změnu zřizovatele</w:t>
      </w:r>
    </w:p>
    <w:p w14:paraId="3FEDC76A" w14:textId="77777777" w:rsidR="004D4926" w:rsidRDefault="004D4926" w:rsidP="00D5075F">
      <w:pPr>
        <w:jc w:val="both"/>
        <w:rPr>
          <w:rFonts w:ascii="Arial" w:hAnsi="Arial" w:cs="Arial"/>
        </w:rPr>
      </w:pPr>
    </w:p>
    <w:p w14:paraId="2007FAB0" w14:textId="3803CAAA" w:rsidR="00272BF6" w:rsidRDefault="0055277B" w:rsidP="00D507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73CBC" w:rsidRPr="00D5075F">
        <w:rPr>
          <w:rFonts w:ascii="Arial" w:hAnsi="Arial" w:cs="Arial"/>
        </w:rPr>
        <w:t>lasování o navrženém programu</w:t>
      </w:r>
      <w:r w:rsidR="00D85F1E">
        <w:rPr>
          <w:rFonts w:ascii="Arial" w:hAnsi="Arial" w:cs="Arial"/>
        </w:rPr>
        <w:t>, navrhovatelích usnesení, ověřovatelích a zapisovateli</w:t>
      </w:r>
      <w:r w:rsidR="00650BDF">
        <w:rPr>
          <w:rFonts w:ascii="Arial" w:hAnsi="Arial" w:cs="Arial"/>
        </w:rPr>
        <w:t>:</w:t>
      </w:r>
    </w:p>
    <w:p w14:paraId="6D28E8DC" w14:textId="3DFBA467" w:rsidR="00DF260F" w:rsidRPr="006313BB" w:rsidRDefault="00DF260F" w:rsidP="00DF260F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pro: </w:t>
      </w:r>
      <w:r w:rsidR="00907C08">
        <w:rPr>
          <w:rFonts w:ascii="Arial" w:hAnsi="Arial" w:cs="Arial"/>
          <w:color w:val="auto"/>
          <w:sz w:val="22"/>
          <w:szCs w:val="22"/>
        </w:rPr>
        <w:t>8</w:t>
      </w:r>
    </w:p>
    <w:p w14:paraId="557A1F3B" w14:textId="726D8F7E" w:rsidR="00DF260F" w:rsidRPr="006313BB" w:rsidRDefault="00DF260F" w:rsidP="00DF260F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proti: </w:t>
      </w:r>
      <w:r w:rsidR="003136E5">
        <w:rPr>
          <w:rFonts w:ascii="Arial" w:hAnsi="Arial" w:cs="Arial"/>
          <w:color w:val="auto"/>
          <w:sz w:val="22"/>
          <w:szCs w:val="22"/>
        </w:rPr>
        <w:t>0</w:t>
      </w:r>
    </w:p>
    <w:p w14:paraId="490CF612" w14:textId="5B0D0FA7" w:rsidR="00DF260F" w:rsidRPr="00B453F9" w:rsidRDefault="00DF260F" w:rsidP="00DF260F">
      <w:pPr>
        <w:pStyle w:val="Zkladntext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zdržel se: </w:t>
      </w:r>
      <w:r w:rsidR="00B30E96">
        <w:rPr>
          <w:rFonts w:ascii="Arial" w:hAnsi="Arial" w:cs="Arial"/>
          <w:color w:val="auto"/>
          <w:sz w:val="22"/>
          <w:szCs w:val="22"/>
        </w:rPr>
        <w:t>0</w:t>
      </w:r>
    </w:p>
    <w:p w14:paraId="1148F000" w14:textId="73CF89A8" w:rsidR="00650BDF" w:rsidRDefault="00650BDF" w:rsidP="00272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Navržený program byl přijat beze změn.</w:t>
      </w:r>
      <w:r w:rsidR="003136E5">
        <w:rPr>
          <w:rFonts w:ascii="Arial" w:hAnsi="Arial" w:cs="Arial"/>
        </w:rPr>
        <w:t xml:space="preserve"> </w:t>
      </w:r>
    </w:p>
    <w:p w14:paraId="7BE0F946" w14:textId="06327D14" w:rsidR="00DA30E8" w:rsidRDefault="00DA30E8" w:rsidP="00272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hlasování o programu se dostavil zastupitel Ing. V. Bezděk.</w:t>
      </w:r>
    </w:p>
    <w:p w14:paraId="6D0B5BA3" w14:textId="77777777" w:rsidR="00E30A14" w:rsidRDefault="00E30A14" w:rsidP="00272BF6">
      <w:pPr>
        <w:jc w:val="both"/>
        <w:rPr>
          <w:rFonts w:ascii="Arial" w:hAnsi="Arial" w:cs="Arial"/>
        </w:rPr>
      </w:pPr>
    </w:p>
    <w:p w14:paraId="39DA074E" w14:textId="77777777" w:rsidR="002A0752" w:rsidRDefault="002A0752" w:rsidP="002A0752">
      <w:pPr>
        <w:pStyle w:val="Zkladntext"/>
        <w:widowControl/>
        <w:numPr>
          <w:ilvl w:val="0"/>
          <w:numId w:val="3"/>
        </w:numPr>
        <w:spacing w:before="120" w:after="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Prostor pro dotazy a náměty občanů</w:t>
      </w:r>
    </w:p>
    <w:p w14:paraId="30985644" w14:textId="3ADFCB33" w:rsidR="00BA7329" w:rsidRDefault="00AD400E" w:rsidP="00E2139C">
      <w:pPr>
        <w:pStyle w:val="Zkladntext"/>
        <w:widowControl/>
        <w:spacing w:before="120" w:after="1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Zastupitel </w:t>
      </w:r>
      <w:r w:rsidRPr="00AD400E">
        <w:rPr>
          <w:rFonts w:ascii="Arial" w:hAnsi="Arial" w:cs="Arial"/>
          <w:bCs/>
          <w:sz w:val="22"/>
          <w:szCs w:val="22"/>
        </w:rPr>
        <w:t>Mgr. T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AD400E">
        <w:rPr>
          <w:rFonts w:ascii="Arial" w:hAnsi="Arial" w:cs="Arial"/>
          <w:bCs/>
          <w:sz w:val="22"/>
          <w:szCs w:val="22"/>
        </w:rPr>
        <w:t>Knaibl</w:t>
      </w:r>
      <w:r>
        <w:rPr>
          <w:rFonts w:ascii="Arial" w:hAnsi="Arial" w:cs="Arial"/>
          <w:bCs/>
          <w:sz w:val="22"/>
          <w:szCs w:val="22"/>
        </w:rPr>
        <w:t xml:space="preserve"> poukázal na problém s nelegálním tábořením a parkováním u řeky,</w:t>
      </w:r>
      <w:r w:rsidRPr="00AD400E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a to zejména v letních měsících. Starosta doporučil v těchto případech bez prodlevy kontaktovat Městskou policii Řevnice.</w:t>
      </w:r>
    </w:p>
    <w:p w14:paraId="368326F7" w14:textId="348D3EFD" w:rsidR="00AD400E" w:rsidRDefault="00AD400E" w:rsidP="00E2139C">
      <w:pPr>
        <w:pStyle w:val="Zkladntext"/>
        <w:widowControl/>
        <w:spacing w:before="120" w:after="1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průběhu tohoto bodu se dostavil místostarosta Ing. M. Pánek.</w:t>
      </w:r>
    </w:p>
    <w:p w14:paraId="29B6494D" w14:textId="77777777" w:rsidR="00AD400E" w:rsidRDefault="00AD400E" w:rsidP="00E2139C">
      <w:pPr>
        <w:pStyle w:val="Zkladntext"/>
        <w:widowControl/>
        <w:spacing w:before="120" w:after="160"/>
        <w:jc w:val="both"/>
        <w:rPr>
          <w:rFonts w:ascii="Arial" w:hAnsi="Arial" w:cs="Arial"/>
          <w:bCs/>
          <w:sz w:val="22"/>
          <w:szCs w:val="22"/>
        </w:rPr>
      </w:pPr>
    </w:p>
    <w:p w14:paraId="3CF3B61F" w14:textId="77777777" w:rsidR="00C73A01" w:rsidRPr="003E5275" w:rsidRDefault="00C73A01" w:rsidP="00C73A01">
      <w:pPr>
        <w:pStyle w:val="Zkladntext"/>
        <w:widowControl/>
        <w:numPr>
          <w:ilvl w:val="0"/>
          <w:numId w:val="3"/>
        </w:numPr>
        <w:spacing w:before="120" w:after="16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06631549"/>
      <w:r w:rsidRPr="003E5275">
        <w:rPr>
          <w:rFonts w:ascii="Arial" w:hAnsi="Arial" w:cs="Arial"/>
          <w:b/>
          <w:bCs/>
          <w:sz w:val="22"/>
          <w:szCs w:val="22"/>
        </w:rPr>
        <w:t>Schválení závěrečného účtu za rok 202</w:t>
      </w:r>
      <w:r>
        <w:rPr>
          <w:rFonts w:ascii="Arial" w:hAnsi="Arial" w:cs="Arial"/>
          <w:b/>
          <w:bCs/>
          <w:sz w:val="22"/>
          <w:szCs w:val="22"/>
        </w:rPr>
        <w:t>1</w:t>
      </w:r>
      <w:bookmarkEnd w:id="0"/>
    </w:p>
    <w:p w14:paraId="6C9EA903" w14:textId="743CC315" w:rsidR="00C73A01" w:rsidRDefault="00C73A01" w:rsidP="00C73A01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E5275">
        <w:rPr>
          <w:rFonts w:ascii="Arial" w:hAnsi="Arial" w:cs="Arial"/>
          <w:bCs/>
          <w:sz w:val="22"/>
          <w:szCs w:val="22"/>
        </w:rPr>
        <w:t>S</w:t>
      </w:r>
      <w:r w:rsidR="000B79F8">
        <w:rPr>
          <w:rFonts w:ascii="Arial" w:hAnsi="Arial" w:cs="Arial"/>
          <w:bCs/>
          <w:sz w:val="22"/>
          <w:szCs w:val="22"/>
        </w:rPr>
        <w:t>tarosta konstatoval, že s</w:t>
      </w:r>
      <w:r w:rsidRPr="003E5275">
        <w:rPr>
          <w:rFonts w:ascii="Arial" w:hAnsi="Arial" w:cs="Arial"/>
          <w:bCs/>
          <w:sz w:val="22"/>
          <w:szCs w:val="22"/>
        </w:rPr>
        <w:t>chválení závěrečného účtu je v podstatě formální schválení tabulky hospodaření za rok 202</w:t>
      </w:r>
      <w:r>
        <w:rPr>
          <w:rFonts w:ascii="Arial" w:hAnsi="Arial" w:cs="Arial"/>
          <w:bCs/>
          <w:sz w:val="22"/>
          <w:szCs w:val="22"/>
        </w:rPr>
        <w:t>1</w:t>
      </w:r>
      <w:r w:rsidRPr="003E5275">
        <w:rPr>
          <w:rFonts w:ascii="Arial" w:hAnsi="Arial" w:cs="Arial"/>
          <w:bCs/>
          <w:sz w:val="22"/>
          <w:szCs w:val="22"/>
        </w:rPr>
        <w:t xml:space="preserve">, které bylo schváleno v </w:t>
      </w:r>
      <w:r>
        <w:rPr>
          <w:rFonts w:ascii="Arial" w:hAnsi="Arial" w:cs="Arial"/>
          <w:bCs/>
          <w:sz w:val="22"/>
          <w:szCs w:val="22"/>
        </w:rPr>
        <w:t>únoru</w:t>
      </w:r>
      <w:r w:rsidRPr="003E5275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2</w:t>
      </w:r>
      <w:r w:rsidRPr="003E5275">
        <w:rPr>
          <w:rFonts w:ascii="Arial" w:hAnsi="Arial" w:cs="Arial"/>
          <w:bCs/>
          <w:sz w:val="22"/>
          <w:szCs w:val="22"/>
        </w:rPr>
        <w:t xml:space="preserve"> rozpočtovým opatřením</w:t>
      </w:r>
      <w:r>
        <w:rPr>
          <w:rFonts w:ascii="Arial" w:hAnsi="Arial" w:cs="Arial"/>
          <w:bCs/>
          <w:sz w:val="22"/>
          <w:szCs w:val="22"/>
        </w:rPr>
        <w:t xml:space="preserve"> č.</w:t>
      </w:r>
      <w:r w:rsidRPr="003E5275">
        <w:rPr>
          <w:rFonts w:ascii="Arial" w:hAnsi="Arial" w:cs="Arial"/>
          <w:bCs/>
          <w:sz w:val="22"/>
          <w:szCs w:val="22"/>
        </w:rPr>
        <w:t xml:space="preserve"> </w:t>
      </w:r>
      <w:r w:rsidRPr="00A8662E">
        <w:rPr>
          <w:rFonts w:ascii="Arial" w:hAnsi="Arial" w:cs="Arial"/>
          <w:bCs/>
          <w:sz w:val="22"/>
          <w:szCs w:val="22"/>
        </w:rPr>
        <w:t>4/2021</w:t>
      </w:r>
      <w:r w:rsidRPr="003E5275">
        <w:rPr>
          <w:rFonts w:ascii="Arial" w:hAnsi="Arial" w:cs="Arial"/>
          <w:bCs/>
          <w:sz w:val="22"/>
          <w:szCs w:val="22"/>
        </w:rPr>
        <w:t>, tedy změnou rozpočtu pro období leden – prosinec 202</w:t>
      </w:r>
      <w:r>
        <w:rPr>
          <w:rFonts w:ascii="Arial" w:hAnsi="Arial" w:cs="Arial"/>
          <w:bCs/>
          <w:sz w:val="22"/>
          <w:szCs w:val="22"/>
        </w:rPr>
        <w:t>1</w:t>
      </w:r>
      <w:r w:rsidRPr="003E5275">
        <w:rPr>
          <w:rFonts w:ascii="Arial" w:hAnsi="Arial" w:cs="Arial"/>
          <w:bCs/>
          <w:sz w:val="22"/>
          <w:szCs w:val="22"/>
        </w:rPr>
        <w:t xml:space="preserve"> dle skutečného stavu hospodaření. Schválení závěrečného účtu je </w:t>
      </w:r>
      <w:r w:rsidR="00867DD8">
        <w:rPr>
          <w:rFonts w:ascii="Arial" w:hAnsi="Arial" w:cs="Arial"/>
          <w:bCs/>
          <w:sz w:val="22"/>
          <w:szCs w:val="22"/>
        </w:rPr>
        <w:t xml:space="preserve">tedy </w:t>
      </w:r>
      <w:r w:rsidRPr="003E5275">
        <w:rPr>
          <w:rFonts w:ascii="Arial" w:hAnsi="Arial" w:cs="Arial"/>
          <w:bCs/>
          <w:sz w:val="22"/>
          <w:szCs w:val="22"/>
        </w:rPr>
        <w:t xml:space="preserve">schválením téhož pouze </w:t>
      </w:r>
      <w:r w:rsidR="00867DD8">
        <w:rPr>
          <w:rFonts w:ascii="Arial" w:hAnsi="Arial" w:cs="Arial"/>
          <w:bCs/>
          <w:sz w:val="22"/>
          <w:szCs w:val="22"/>
        </w:rPr>
        <w:t xml:space="preserve">v </w:t>
      </w:r>
      <w:r w:rsidRPr="003E5275">
        <w:rPr>
          <w:rFonts w:ascii="Arial" w:hAnsi="Arial" w:cs="Arial"/>
          <w:bCs/>
          <w:sz w:val="22"/>
          <w:szCs w:val="22"/>
        </w:rPr>
        <w:t xml:space="preserve">jiné formě tabulky a s jinou formulací usnesení. Schválením závěrečného účtu </w:t>
      </w:r>
      <w:r w:rsidR="00867DD8">
        <w:rPr>
          <w:rFonts w:ascii="Arial" w:hAnsi="Arial" w:cs="Arial"/>
          <w:bCs/>
          <w:sz w:val="22"/>
          <w:szCs w:val="22"/>
        </w:rPr>
        <w:t>bude</w:t>
      </w:r>
      <w:r w:rsidRPr="003E5275">
        <w:rPr>
          <w:rFonts w:ascii="Arial" w:hAnsi="Arial" w:cs="Arial"/>
          <w:bCs/>
          <w:sz w:val="22"/>
          <w:szCs w:val="22"/>
        </w:rPr>
        <w:t xml:space="preserve"> z formálního hlediska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67DD8">
        <w:rPr>
          <w:rFonts w:ascii="Arial" w:hAnsi="Arial" w:cs="Arial"/>
          <w:bCs/>
          <w:sz w:val="22"/>
          <w:szCs w:val="22"/>
        </w:rPr>
        <w:t>splněna</w:t>
      </w:r>
      <w:r w:rsidRPr="003E5275">
        <w:rPr>
          <w:rFonts w:ascii="Arial" w:hAnsi="Arial" w:cs="Arial"/>
          <w:bCs/>
          <w:sz w:val="22"/>
          <w:szCs w:val="22"/>
        </w:rPr>
        <w:t xml:space="preserve"> zákonn</w:t>
      </w:r>
      <w:r w:rsidR="00867DD8">
        <w:rPr>
          <w:rFonts w:ascii="Arial" w:hAnsi="Arial" w:cs="Arial"/>
          <w:bCs/>
          <w:sz w:val="22"/>
          <w:szCs w:val="22"/>
        </w:rPr>
        <w:t>á</w:t>
      </w:r>
      <w:r w:rsidRPr="003E5275">
        <w:rPr>
          <w:rFonts w:ascii="Arial" w:hAnsi="Arial" w:cs="Arial"/>
          <w:bCs/>
          <w:sz w:val="22"/>
          <w:szCs w:val="22"/>
        </w:rPr>
        <w:t xml:space="preserve"> povinnost města. Závěrečný účet </w:t>
      </w:r>
      <w:r>
        <w:rPr>
          <w:rFonts w:ascii="Arial" w:hAnsi="Arial" w:cs="Arial"/>
          <w:bCs/>
          <w:sz w:val="22"/>
          <w:szCs w:val="22"/>
        </w:rPr>
        <w:t>obdrželi zastupitelé</w:t>
      </w:r>
      <w:r w:rsidRPr="003E5275">
        <w:rPr>
          <w:rFonts w:ascii="Arial" w:hAnsi="Arial" w:cs="Arial"/>
          <w:bCs/>
          <w:sz w:val="22"/>
          <w:szCs w:val="22"/>
        </w:rPr>
        <w:t xml:space="preserve"> v elektronické podobě v podkladech.</w:t>
      </w:r>
    </w:p>
    <w:p w14:paraId="63771CB5" w14:textId="50B5CF85" w:rsidR="0070727B" w:rsidRDefault="00867DD8" w:rsidP="00C73A01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v rámci tohoto bodu rovněž informoval zastupitele o dotaci ve výši 20 mil. Kč, kterou město obdrželo na p</w:t>
      </w:r>
      <w:r w:rsidR="00740A9F">
        <w:rPr>
          <w:rFonts w:ascii="Arial" w:hAnsi="Arial" w:cs="Arial"/>
          <w:bCs/>
          <w:sz w:val="22"/>
          <w:szCs w:val="22"/>
        </w:rPr>
        <w:t xml:space="preserve">rojekt přístavby školy a školní jídelny. Zastupitelka Ing. Z. Klimková k této informaci vznesla dotaz, s jakou výší dotace se počítalo; starosta vysvětlil, že s dotacemi se v tomto smyslu počítat nedá – jsou nenárokové. Dále doplnil informace o vícenákladech a činnosti společnosti, která nese v tomto projektu zodpovědnost za </w:t>
      </w:r>
      <w:r w:rsidR="0070727B">
        <w:rPr>
          <w:rFonts w:ascii="Arial" w:hAnsi="Arial" w:cs="Arial"/>
          <w:bCs/>
          <w:sz w:val="22"/>
          <w:szCs w:val="22"/>
        </w:rPr>
        <w:t>finanční řízení projek</w:t>
      </w:r>
      <w:r w:rsidR="00785709">
        <w:rPr>
          <w:rFonts w:ascii="Arial" w:hAnsi="Arial" w:cs="Arial"/>
          <w:bCs/>
          <w:sz w:val="22"/>
          <w:szCs w:val="22"/>
        </w:rPr>
        <w:t>t</w:t>
      </w:r>
      <w:r w:rsidR="0070727B">
        <w:rPr>
          <w:rFonts w:ascii="Arial" w:hAnsi="Arial" w:cs="Arial"/>
          <w:bCs/>
          <w:sz w:val="22"/>
          <w:szCs w:val="22"/>
        </w:rPr>
        <w:t>u.</w:t>
      </w:r>
    </w:p>
    <w:p w14:paraId="631CD1B7" w14:textId="395A231A" w:rsidR="00867DD8" w:rsidRPr="003E5275" w:rsidRDefault="0070727B" w:rsidP="00C73A01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Další dotaz Ing. Z. Klimkové se týkal problematiky zhodnocování financí na účtech města; na to odpověděl Ing. V. Bezděk a vysvětlil důvody, kvůli kterým o tomto tématu </w:t>
      </w:r>
      <w:r w:rsidR="001073F7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ada města diskutuje (vysoká míra inflace)</w:t>
      </w:r>
      <w:r w:rsidR="001073F7">
        <w:rPr>
          <w:rFonts w:ascii="Arial" w:hAnsi="Arial" w:cs="Arial"/>
          <w:bCs/>
          <w:sz w:val="22"/>
          <w:szCs w:val="22"/>
        </w:rPr>
        <w:t xml:space="preserve"> a cesty, kterými by se dalo zamezit ztrátě hodnoty finančních prostředků na účtech města (využití </w:t>
      </w:r>
      <w:r w:rsidR="00AA0A6A">
        <w:rPr>
          <w:rFonts w:ascii="Arial" w:hAnsi="Arial" w:cs="Arial"/>
          <w:bCs/>
          <w:sz w:val="22"/>
          <w:szCs w:val="22"/>
        </w:rPr>
        <w:t>krátkodobých bezpečných finančních produktů, trhu bankovních depozit apod.).</w:t>
      </w:r>
      <w:r w:rsidR="00FD7544">
        <w:rPr>
          <w:rFonts w:ascii="Arial" w:hAnsi="Arial" w:cs="Arial"/>
          <w:bCs/>
          <w:sz w:val="22"/>
          <w:szCs w:val="22"/>
        </w:rPr>
        <w:t xml:space="preserve"> Zmínil nabídku České spořitelny a investiční společnosti </w:t>
      </w:r>
      <w:proofErr w:type="spellStart"/>
      <w:r w:rsidR="00FD7544">
        <w:rPr>
          <w:rFonts w:ascii="Arial" w:hAnsi="Arial" w:cs="Arial"/>
          <w:bCs/>
          <w:sz w:val="22"/>
          <w:szCs w:val="22"/>
        </w:rPr>
        <w:t>EnCor</w:t>
      </w:r>
      <w:proofErr w:type="spellEnd"/>
      <w:r w:rsidR="00FD7544">
        <w:rPr>
          <w:rFonts w:ascii="Arial" w:hAnsi="Arial" w:cs="Arial"/>
          <w:bCs/>
          <w:sz w:val="22"/>
          <w:szCs w:val="22"/>
        </w:rPr>
        <w:t>.</w:t>
      </w:r>
    </w:p>
    <w:p w14:paraId="1DC6D705" w14:textId="5E141827" w:rsidR="00C73A01" w:rsidRPr="00C73A01" w:rsidRDefault="00C73A01" w:rsidP="00C73A01">
      <w:pPr>
        <w:pStyle w:val="Zkladntext"/>
        <w:widowControl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Pr="00C73A01">
        <w:rPr>
          <w:rFonts w:ascii="Arial" w:hAnsi="Arial" w:cs="Arial"/>
          <w:b/>
          <w:bCs/>
          <w:sz w:val="22"/>
          <w:szCs w:val="22"/>
        </w:rPr>
        <w:t>snesení: Z01-18-22</w:t>
      </w:r>
    </w:p>
    <w:p w14:paraId="7033A944" w14:textId="1A1003A1" w:rsidR="00C73A01" w:rsidRPr="00A8662E" w:rsidRDefault="00C73A01" w:rsidP="00C73A01">
      <w:pPr>
        <w:pStyle w:val="Zkladntext"/>
        <w:widowControl/>
        <w:spacing w:before="120" w:after="16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8662E">
        <w:rPr>
          <w:rFonts w:ascii="Arial" w:hAnsi="Arial" w:cs="Arial"/>
          <w:bCs/>
          <w:i/>
          <w:iCs/>
          <w:sz w:val="22"/>
          <w:szCs w:val="22"/>
        </w:rPr>
        <w:t>Zastupitelstvo města Dobřichovice schvaluje závěrečný účet Města za období leden – prosinec 202</w:t>
      </w:r>
      <w:r w:rsidR="00FD7544">
        <w:rPr>
          <w:rFonts w:ascii="Arial" w:hAnsi="Arial" w:cs="Arial"/>
          <w:bCs/>
          <w:i/>
          <w:iCs/>
          <w:sz w:val="22"/>
          <w:szCs w:val="22"/>
        </w:rPr>
        <w:t>1</w:t>
      </w:r>
      <w:r w:rsidRPr="00A8662E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4CC4360A" w14:textId="16769950" w:rsidR="00FD7544" w:rsidRPr="006313BB" w:rsidRDefault="00FD7544" w:rsidP="00FD7544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pro: </w:t>
      </w:r>
      <w:r>
        <w:rPr>
          <w:rFonts w:ascii="Arial" w:hAnsi="Arial" w:cs="Arial"/>
          <w:color w:val="auto"/>
          <w:sz w:val="22"/>
          <w:szCs w:val="22"/>
        </w:rPr>
        <w:t>10</w:t>
      </w:r>
    </w:p>
    <w:p w14:paraId="1E59EEB5" w14:textId="77777777" w:rsidR="00FD7544" w:rsidRPr="006313BB" w:rsidRDefault="00FD7544" w:rsidP="00FD7544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proti: </w:t>
      </w:r>
      <w:r>
        <w:rPr>
          <w:rFonts w:ascii="Arial" w:hAnsi="Arial" w:cs="Arial"/>
          <w:color w:val="auto"/>
          <w:sz w:val="22"/>
          <w:szCs w:val="22"/>
        </w:rPr>
        <w:t>0</w:t>
      </w:r>
    </w:p>
    <w:p w14:paraId="7B275DC2" w14:textId="77777777" w:rsidR="00FD7544" w:rsidRPr="00B453F9" w:rsidRDefault="00FD7544" w:rsidP="00FD7544">
      <w:pPr>
        <w:pStyle w:val="Zkladntext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zdržel se: </w:t>
      </w:r>
      <w:r>
        <w:rPr>
          <w:rFonts w:ascii="Arial" w:hAnsi="Arial" w:cs="Arial"/>
          <w:color w:val="auto"/>
          <w:sz w:val="22"/>
          <w:szCs w:val="22"/>
        </w:rPr>
        <w:t>0</w:t>
      </w:r>
    </w:p>
    <w:p w14:paraId="579F4866" w14:textId="14A95D1B" w:rsidR="00C73A01" w:rsidRDefault="00C73A01" w:rsidP="00563284">
      <w:pPr>
        <w:pStyle w:val="Zkladntext"/>
        <w:widowControl/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2F05D56" w14:textId="77777777" w:rsidR="00C73A01" w:rsidRDefault="00C73A01" w:rsidP="00C73A01">
      <w:pPr>
        <w:pStyle w:val="Zkladntext"/>
        <w:widowControl/>
        <w:numPr>
          <w:ilvl w:val="0"/>
          <w:numId w:val="3"/>
        </w:numPr>
        <w:spacing w:before="120" w:after="160"/>
        <w:jc w:val="both"/>
        <w:rPr>
          <w:rFonts w:ascii="Arial" w:hAnsi="Arial" w:cs="Arial"/>
          <w:b/>
          <w:bCs/>
          <w:sz w:val="22"/>
          <w:szCs w:val="22"/>
        </w:rPr>
      </w:pPr>
      <w:r w:rsidRPr="00DE6F64">
        <w:rPr>
          <w:rFonts w:ascii="Arial" w:hAnsi="Arial" w:cs="Arial"/>
          <w:b/>
          <w:bCs/>
          <w:sz w:val="22"/>
          <w:szCs w:val="22"/>
        </w:rPr>
        <w:t xml:space="preserve">Schválení rozpočtového opatření </w:t>
      </w:r>
      <w:r>
        <w:rPr>
          <w:rFonts w:ascii="Arial" w:hAnsi="Arial" w:cs="Arial"/>
          <w:b/>
          <w:bCs/>
          <w:sz w:val="22"/>
          <w:szCs w:val="22"/>
        </w:rPr>
        <w:t>č. 2/2022</w:t>
      </w:r>
    </w:p>
    <w:p w14:paraId="7A396F99" w14:textId="382DEB46" w:rsidR="00C73A01" w:rsidRDefault="00C73A01" w:rsidP="00C73A01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 w:rsidRPr="005E5A0E">
        <w:rPr>
          <w:rFonts w:ascii="Arial" w:hAnsi="Arial" w:cs="Arial"/>
          <w:color w:val="00000A"/>
          <w:sz w:val="22"/>
          <w:szCs w:val="22"/>
        </w:rPr>
        <w:t xml:space="preserve">Návrh rozpočtového opatření č. </w:t>
      </w:r>
      <w:r>
        <w:rPr>
          <w:rFonts w:ascii="Arial" w:hAnsi="Arial" w:cs="Arial"/>
          <w:color w:val="00000A"/>
          <w:sz w:val="22"/>
          <w:szCs w:val="22"/>
        </w:rPr>
        <w:t>2</w:t>
      </w:r>
      <w:r w:rsidRPr="005E5A0E">
        <w:rPr>
          <w:rFonts w:ascii="Arial" w:hAnsi="Arial" w:cs="Arial"/>
          <w:color w:val="00000A"/>
          <w:sz w:val="22"/>
          <w:szCs w:val="22"/>
        </w:rPr>
        <w:t>/202</w:t>
      </w:r>
      <w:r>
        <w:rPr>
          <w:rFonts w:ascii="Arial" w:hAnsi="Arial" w:cs="Arial"/>
          <w:color w:val="00000A"/>
          <w:sz w:val="22"/>
          <w:szCs w:val="22"/>
        </w:rPr>
        <w:t>2</w:t>
      </w:r>
      <w:r w:rsidRPr="005E5A0E">
        <w:rPr>
          <w:rFonts w:ascii="Arial" w:hAnsi="Arial" w:cs="Arial"/>
          <w:color w:val="00000A"/>
          <w:sz w:val="22"/>
          <w:szCs w:val="22"/>
        </w:rPr>
        <w:t xml:space="preserve"> </w:t>
      </w:r>
      <w:r>
        <w:rPr>
          <w:rFonts w:ascii="Arial" w:hAnsi="Arial" w:cs="Arial"/>
          <w:color w:val="00000A"/>
          <w:sz w:val="22"/>
          <w:szCs w:val="22"/>
        </w:rPr>
        <w:t>obdrželi zastupitelé</w:t>
      </w:r>
      <w:r w:rsidRPr="005E5A0E">
        <w:rPr>
          <w:rFonts w:ascii="Arial" w:hAnsi="Arial" w:cs="Arial"/>
          <w:color w:val="00000A"/>
          <w:sz w:val="22"/>
          <w:szCs w:val="22"/>
        </w:rPr>
        <w:t xml:space="preserve"> v podkladech pro jednání zastupitelstva.</w:t>
      </w:r>
      <w:r>
        <w:rPr>
          <w:rFonts w:ascii="Arial" w:hAnsi="Arial" w:cs="Arial"/>
          <w:color w:val="00000A"/>
          <w:sz w:val="22"/>
          <w:szCs w:val="22"/>
        </w:rPr>
        <w:t xml:space="preserve"> </w:t>
      </w:r>
    </w:p>
    <w:p w14:paraId="087B4C1A" w14:textId="77777777" w:rsidR="00C73A01" w:rsidRDefault="00C73A01" w:rsidP="00C73A01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</w:p>
    <w:p w14:paraId="7D233D4F" w14:textId="69E6F768" w:rsidR="00C73A01" w:rsidRDefault="00785709" w:rsidP="00C73A01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 Starosta </w:t>
      </w:r>
      <w:proofErr w:type="spellStart"/>
      <w:r>
        <w:rPr>
          <w:rFonts w:ascii="Arial" w:hAnsi="Arial" w:cs="Arial"/>
          <w:color w:val="00000A"/>
          <w:sz w:val="22"/>
          <w:szCs w:val="22"/>
        </w:rPr>
        <w:t>kr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z w:val="22"/>
          <w:szCs w:val="22"/>
        </w:rPr>
        <w:t>átce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 okomentoval navržené změny. V </w:t>
      </w:r>
      <w:r w:rsidR="00C73A01">
        <w:rPr>
          <w:rFonts w:ascii="Arial" w:hAnsi="Arial" w:cs="Arial"/>
          <w:color w:val="00000A"/>
          <w:sz w:val="22"/>
          <w:szCs w:val="22"/>
        </w:rPr>
        <w:t>paragrafu 1039 – o</w:t>
      </w:r>
      <w:r w:rsidR="00C73A01" w:rsidRPr="005448FD">
        <w:rPr>
          <w:rFonts w:ascii="Arial" w:hAnsi="Arial" w:cs="Arial"/>
          <w:color w:val="00000A"/>
          <w:sz w:val="22"/>
          <w:szCs w:val="22"/>
        </w:rPr>
        <w:t>st</w:t>
      </w:r>
      <w:r w:rsidR="00C73A01">
        <w:rPr>
          <w:rFonts w:ascii="Arial" w:hAnsi="Arial" w:cs="Arial"/>
          <w:color w:val="00000A"/>
          <w:sz w:val="22"/>
          <w:szCs w:val="22"/>
        </w:rPr>
        <w:t xml:space="preserve">atní </w:t>
      </w:r>
      <w:r w:rsidR="00C73A01" w:rsidRPr="005448FD">
        <w:rPr>
          <w:rFonts w:ascii="Arial" w:hAnsi="Arial" w:cs="Arial"/>
          <w:color w:val="00000A"/>
          <w:sz w:val="22"/>
          <w:szCs w:val="22"/>
        </w:rPr>
        <w:t>záležitosti lesního hosp</w:t>
      </w:r>
      <w:r w:rsidR="00C73A01">
        <w:rPr>
          <w:rFonts w:ascii="Arial" w:hAnsi="Arial" w:cs="Arial"/>
          <w:color w:val="00000A"/>
          <w:sz w:val="22"/>
          <w:szCs w:val="22"/>
        </w:rPr>
        <w:t>odářství dochází k poměrně značnému navýšení</w:t>
      </w:r>
      <w:r>
        <w:rPr>
          <w:rFonts w:ascii="Arial" w:hAnsi="Arial" w:cs="Arial"/>
          <w:color w:val="00000A"/>
          <w:sz w:val="22"/>
          <w:szCs w:val="22"/>
        </w:rPr>
        <w:t xml:space="preserve"> nákladů</w:t>
      </w:r>
      <w:r w:rsidR="00C73A01">
        <w:rPr>
          <w:rFonts w:ascii="Arial" w:hAnsi="Arial" w:cs="Arial"/>
          <w:color w:val="00000A"/>
          <w:sz w:val="22"/>
          <w:szCs w:val="22"/>
        </w:rPr>
        <w:t>, nicméně 200 tis. Kč z celkové částky 450 tis. Kč je určeno na nákup oplocenek, které budou plně hrazeny z dotace. Ta však bude proplacena až v roce 2023. Zbývající navýšení se týká kůrovcové těžby, která je i letos vyšší oproti předpokladu. S ohledem na prodej takto vytěženého dřeva však budou vyšší i příjmy z lesního hospodářství.  U paragrafu 3319 došlo k přeúčtování grantů, udělených městem dle účelu jejich využití na jiné paragrafy, odpovídající tomuto využití (konkrétně 3113 – škola, 3231 – ZUŠ, 3419 – sportovní činnost 3421 - v</w:t>
      </w:r>
      <w:r w:rsidR="00C73A01" w:rsidRPr="008A767C">
        <w:rPr>
          <w:rFonts w:ascii="Arial" w:hAnsi="Arial" w:cs="Arial"/>
          <w:color w:val="00000A"/>
          <w:sz w:val="22"/>
          <w:szCs w:val="22"/>
        </w:rPr>
        <w:t>yuž</w:t>
      </w:r>
      <w:r w:rsidR="00C73A01">
        <w:rPr>
          <w:rFonts w:ascii="Arial" w:hAnsi="Arial" w:cs="Arial"/>
          <w:color w:val="00000A"/>
          <w:sz w:val="22"/>
          <w:szCs w:val="22"/>
        </w:rPr>
        <w:t>ití</w:t>
      </w:r>
      <w:r w:rsidR="00C73A01" w:rsidRPr="008A767C">
        <w:rPr>
          <w:rFonts w:ascii="Arial" w:hAnsi="Arial" w:cs="Arial"/>
          <w:color w:val="00000A"/>
          <w:sz w:val="22"/>
          <w:szCs w:val="22"/>
        </w:rPr>
        <w:t xml:space="preserve"> vol</w:t>
      </w:r>
      <w:r w:rsidR="00C73A01">
        <w:rPr>
          <w:rFonts w:ascii="Arial" w:hAnsi="Arial" w:cs="Arial"/>
          <w:color w:val="00000A"/>
          <w:sz w:val="22"/>
          <w:szCs w:val="22"/>
        </w:rPr>
        <w:t xml:space="preserve">ného </w:t>
      </w:r>
      <w:r w:rsidR="00C73A01" w:rsidRPr="008A767C">
        <w:rPr>
          <w:rFonts w:ascii="Arial" w:hAnsi="Arial" w:cs="Arial"/>
          <w:color w:val="00000A"/>
          <w:sz w:val="22"/>
          <w:szCs w:val="22"/>
        </w:rPr>
        <w:t>času dětí a mládež</w:t>
      </w:r>
      <w:r w:rsidR="00C73A01">
        <w:rPr>
          <w:rFonts w:ascii="Arial" w:hAnsi="Arial" w:cs="Arial"/>
          <w:color w:val="00000A"/>
          <w:sz w:val="22"/>
          <w:szCs w:val="22"/>
        </w:rPr>
        <w:t>e</w:t>
      </w:r>
      <w:r w:rsidR="00F647C0">
        <w:rPr>
          <w:rFonts w:ascii="Arial" w:hAnsi="Arial" w:cs="Arial"/>
          <w:color w:val="00000A"/>
          <w:sz w:val="22"/>
          <w:szCs w:val="22"/>
        </w:rPr>
        <w:t>)</w:t>
      </w:r>
      <w:r w:rsidR="00C73A01">
        <w:rPr>
          <w:rFonts w:ascii="Arial" w:hAnsi="Arial" w:cs="Arial"/>
          <w:color w:val="00000A"/>
          <w:sz w:val="22"/>
          <w:szCs w:val="22"/>
        </w:rPr>
        <w:t xml:space="preserve">. </w:t>
      </w:r>
    </w:p>
    <w:p w14:paraId="4BF404EC" w14:textId="6F7C9689" w:rsidR="00C73A01" w:rsidRDefault="00C73A01" w:rsidP="00C73A01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V návrhu rozpočtového opatření je navýšen paragraf 6221 o částku 500.000,- Kč, jako rezerva na možné další výdaje, související s pomocí uprchlíkům z Ukrajiny. Tyto náklady byly dosud hrazeny z transparentního účtu, zřízeného městem, na nějž dárci posílají své příspěvky a též z pomoci, kterou se podařilo získat od organizace Člověk v tísni.</w:t>
      </w:r>
    </w:p>
    <w:p w14:paraId="6B6DAA13" w14:textId="7BF767DD" w:rsidR="00C73A01" w:rsidRDefault="00F647C0" w:rsidP="00C73A01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Byl</w:t>
      </w:r>
      <w:r w:rsidR="00C73A01">
        <w:rPr>
          <w:rFonts w:ascii="Arial" w:hAnsi="Arial" w:cs="Arial"/>
          <w:color w:val="00000A"/>
          <w:sz w:val="22"/>
          <w:szCs w:val="22"/>
        </w:rPr>
        <w:t xml:space="preserve"> navýšen i paragraf 3613 z důvodu letošních nákladů na opravy a investice do zdravotního </w:t>
      </w:r>
      <w:r w:rsidR="00C73A01">
        <w:rPr>
          <w:rFonts w:ascii="Arial" w:hAnsi="Arial" w:cs="Arial"/>
          <w:color w:val="00000A"/>
          <w:sz w:val="22"/>
          <w:szCs w:val="22"/>
        </w:rPr>
        <w:lastRenderedPageBreak/>
        <w:t>střediska, kde byly rekonstruovány schody a před budovou střediska byl postaven přístřešek na kola a kočárky.</w:t>
      </w:r>
    </w:p>
    <w:p w14:paraId="47CBDC81" w14:textId="77777777" w:rsidR="00A6505B" w:rsidRDefault="00A6505B" w:rsidP="00C73A01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Ing. Z. Klimková pozitivně zhodnotila výstavbu přístřešku pro kočárky před zdravotním střediskem a zároveň vyzdvihla práci SDH Dobřichovice při úklidu polomů po bouřkách.</w:t>
      </w:r>
    </w:p>
    <w:p w14:paraId="5D589420" w14:textId="4D58799A" w:rsidR="00A6505B" w:rsidRDefault="00A6505B" w:rsidP="00C73A01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Starosta dále poděkoval okolním obcím, které zaslaly příspěvek </w:t>
      </w:r>
      <w:r w:rsidR="00571999">
        <w:rPr>
          <w:rFonts w:ascii="Arial" w:hAnsi="Arial" w:cs="Arial"/>
          <w:color w:val="00000A"/>
          <w:sz w:val="22"/>
          <w:szCs w:val="22"/>
        </w:rPr>
        <w:t xml:space="preserve">na transparentní účet zřízeny pro pomoc ukrajinským uprchlíkům. Dále informoval o ukončení provozu centra pro uprchlíky v hale BIOS a </w:t>
      </w:r>
      <w:r w:rsidR="00895FA2">
        <w:rPr>
          <w:rFonts w:ascii="Arial" w:hAnsi="Arial" w:cs="Arial"/>
          <w:color w:val="00000A"/>
          <w:sz w:val="22"/>
          <w:szCs w:val="22"/>
        </w:rPr>
        <w:t xml:space="preserve">o </w:t>
      </w:r>
      <w:r w:rsidR="00571999">
        <w:rPr>
          <w:rFonts w:ascii="Arial" w:hAnsi="Arial" w:cs="Arial"/>
          <w:color w:val="00000A"/>
          <w:sz w:val="22"/>
          <w:szCs w:val="22"/>
        </w:rPr>
        <w:t xml:space="preserve">činnosti koordinátorky pomoci uprchlíkům paní J. Havlíkové. </w:t>
      </w:r>
    </w:p>
    <w:p w14:paraId="69227AA9" w14:textId="77777777" w:rsidR="00C73A01" w:rsidRDefault="00C73A01" w:rsidP="00C73A01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</w:p>
    <w:p w14:paraId="6AC884A0" w14:textId="03500199" w:rsidR="00C73A01" w:rsidRPr="006325C7" w:rsidRDefault="006325C7" w:rsidP="006325C7">
      <w:pPr>
        <w:pStyle w:val="Zkladntext"/>
        <w:widowControl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C73A01" w:rsidRPr="006325C7">
        <w:rPr>
          <w:rFonts w:ascii="Arial" w:hAnsi="Arial" w:cs="Arial"/>
          <w:b/>
          <w:bCs/>
          <w:sz w:val="22"/>
          <w:szCs w:val="22"/>
        </w:rPr>
        <w:t>snesení Z02-18-22:</w:t>
      </w:r>
    </w:p>
    <w:p w14:paraId="2994E929" w14:textId="77777777" w:rsidR="00C73A01" w:rsidRPr="00571999" w:rsidRDefault="00C73A01" w:rsidP="00571999">
      <w:pPr>
        <w:pStyle w:val="Zkladntext"/>
        <w:widowControl/>
        <w:spacing w:before="120" w:after="16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571999">
        <w:rPr>
          <w:rFonts w:ascii="Arial" w:hAnsi="Arial" w:cs="Arial"/>
          <w:bCs/>
          <w:i/>
          <w:iCs/>
          <w:sz w:val="22"/>
          <w:szCs w:val="22"/>
        </w:rPr>
        <w:t>Zastupitelstvo města Dobřichovice schvaluje rozpočtové opatření č. 2 – změnu rozpočtu pro rok 2022 v předložené struktuře. Rozpočet města upravený na základě tohoto rozpočtového opatření je přílohou č. 1 usnesení.</w:t>
      </w:r>
    </w:p>
    <w:p w14:paraId="1D92FACD" w14:textId="77777777" w:rsidR="00571999" w:rsidRPr="006313BB" w:rsidRDefault="00571999" w:rsidP="00571999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pro: </w:t>
      </w:r>
      <w:r>
        <w:rPr>
          <w:rFonts w:ascii="Arial" w:hAnsi="Arial" w:cs="Arial"/>
          <w:color w:val="auto"/>
          <w:sz w:val="22"/>
          <w:szCs w:val="22"/>
        </w:rPr>
        <w:t>10</w:t>
      </w:r>
    </w:p>
    <w:p w14:paraId="2AAC4511" w14:textId="77777777" w:rsidR="00571999" w:rsidRPr="006313BB" w:rsidRDefault="00571999" w:rsidP="00571999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proti: </w:t>
      </w:r>
      <w:r>
        <w:rPr>
          <w:rFonts w:ascii="Arial" w:hAnsi="Arial" w:cs="Arial"/>
          <w:color w:val="auto"/>
          <w:sz w:val="22"/>
          <w:szCs w:val="22"/>
        </w:rPr>
        <w:t>0</w:t>
      </w:r>
    </w:p>
    <w:p w14:paraId="2DE278AA" w14:textId="77777777" w:rsidR="00571999" w:rsidRPr="00B453F9" w:rsidRDefault="00571999" w:rsidP="00571999">
      <w:pPr>
        <w:pStyle w:val="Zkladntext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zdržel se: </w:t>
      </w:r>
      <w:r>
        <w:rPr>
          <w:rFonts w:ascii="Arial" w:hAnsi="Arial" w:cs="Arial"/>
          <w:color w:val="auto"/>
          <w:sz w:val="22"/>
          <w:szCs w:val="22"/>
        </w:rPr>
        <w:t>0</w:t>
      </w:r>
    </w:p>
    <w:p w14:paraId="40658570" w14:textId="00D9642F" w:rsidR="00C73A01" w:rsidRDefault="00C73A01" w:rsidP="00563284">
      <w:pPr>
        <w:pStyle w:val="Zkladntext"/>
        <w:widowControl/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3B24C28" w14:textId="77777777" w:rsidR="006325C7" w:rsidRDefault="006325C7" w:rsidP="006325C7">
      <w:pPr>
        <w:pStyle w:val="Zkladntext"/>
        <w:widowControl/>
        <w:numPr>
          <w:ilvl w:val="0"/>
          <w:numId w:val="3"/>
        </w:numPr>
        <w:spacing w:before="120" w:after="160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06631583"/>
      <w:r>
        <w:rPr>
          <w:rFonts w:ascii="Arial" w:hAnsi="Arial" w:cs="Arial"/>
          <w:b/>
          <w:bCs/>
          <w:sz w:val="22"/>
          <w:szCs w:val="22"/>
        </w:rPr>
        <w:t xml:space="preserve">Smlouva se společností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Pobero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na svoz odpadů</w:t>
      </w:r>
      <w:bookmarkEnd w:id="1"/>
    </w:p>
    <w:p w14:paraId="07B9F15D" w14:textId="77777777" w:rsidR="00D378C5" w:rsidRDefault="00BE33A9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Zastupitelé obdrželi v</w:t>
      </w:r>
      <w:r w:rsidR="006325C7">
        <w:rPr>
          <w:rFonts w:ascii="Arial" w:hAnsi="Arial" w:cs="Arial"/>
          <w:color w:val="00000A"/>
          <w:sz w:val="22"/>
          <w:szCs w:val="22"/>
        </w:rPr>
        <w:t> podkladech návrh smlouvy se společností</w:t>
      </w:r>
      <w:r w:rsidR="006325C7" w:rsidRPr="0078171B">
        <w:rPr>
          <w:rFonts w:ascii="Arial" w:hAnsi="Arial" w:cs="Arial"/>
          <w:color w:val="00000A"/>
          <w:sz w:val="22"/>
          <w:szCs w:val="22"/>
        </w:rPr>
        <w:t xml:space="preserve"> POBERO </w:t>
      </w:r>
      <w:proofErr w:type="spellStart"/>
      <w:r w:rsidR="006325C7" w:rsidRPr="0078171B">
        <w:rPr>
          <w:rFonts w:ascii="Arial" w:hAnsi="Arial" w:cs="Arial"/>
          <w:color w:val="00000A"/>
          <w:sz w:val="22"/>
          <w:szCs w:val="22"/>
        </w:rPr>
        <w:t>Poberounské</w:t>
      </w:r>
      <w:proofErr w:type="spellEnd"/>
      <w:r w:rsidR="006325C7" w:rsidRPr="0078171B">
        <w:rPr>
          <w:rFonts w:ascii="Arial" w:hAnsi="Arial" w:cs="Arial"/>
          <w:color w:val="00000A"/>
          <w:sz w:val="22"/>
          <w:szCs w:val="22"/>
        </w:rPr>
        <w:t xml:space="preserve"> odpady</w:t>
      </w:r>
      <w:r w:rsidR="006325C7">
        <w:rPr>
          <w:rFonts w:ascii="Arial" w:hAnsi="Arial" w:cs="Arial"/>
          <w:color w:val="00000A"/>
          <w:sz w:val="22"/>
          <w:szCs w:val="22"/>
        </w:rPr>
        <w:t xml:space="preserve"> na sběr, přepravu a nakládání s komunálními odpady. Na základě této smlouvy by od 1.</w:t>
      </w:r>
      <w:r>
        <w:rPr>
          <w:rFonts w:ascii="Arial" w:hAnsi="Arial" w:cs="Arial"/>
          <w:color w:val="00000A"/>
          <w:sz w:val="22"/>
          <w:szCs w:val="22"/>
        </w:rPr>
        <w:t xml:space="preserve"> </w:t>
      </w:r>
      <w:r w:rsidR="006325C7">
        <w:rPr>
          <w:rFonts w:ascii="Arial" w:hAnsi="Arial" w:cs="Arial"/>
          <w:color w:val="00000A"/>
          <w:sz w:val="22"/>
          <w:szCs w:val="22"/>
        </w:rPr>
        <w:t>7. měl začít probíhat svoz odpadů prakticky v celém regionu Dolní Berounky a několika dalších obcích mimo tento region. Na zasedání zastupitelstva</w:t>
      </w:r>
      <w:r>
        <w:rPr>
          <w:rFonts w:ascii="Arial" w:hAnsi="Arial" w:cs="Arial"/>
          <w:color w:val="00000A"/>
          <w:sz w:val="22"/>
          <w:szCs w:val="22"/>
        </w:rPr>
        <w:t xml:space="preserve"> byli</w:t>
      </w:r>
      <w:r w:rsidR="006325C7">
        <w:rPr>
          <w:rFonts w:ascii="Arial" w:hAnsi="Arial" w:cs="Arial"/>
          <w:color w:val="00000A"/>
          <w:sz w:val="22"/>
          <w:szCs w:val="22"/>
        </w:rPr>
        <w:t xml:space="preserve"> pozván</w:t>
      </w:r>
      <w:r>
        <w:rPr>
          <w:rFonts w:ascii="Arial" w:hAnsi="Arial" w:cs="Arial"/>
          <w:color w:val="00000A"/>
          <w:sz w:val="22"/>
          <w:szCs w:val="22"/>
        </w:rPr>
        <w:t>i</w:t>
      </w:r>
      <w:r w:rsidR="006325C7">
        <w:rPr>
          <w:rFonts w:ascii="Arial" w:hAnsi="Arial" w:cs="Arial"/>
          <w:color w:val="00000A"/>
          <w:sz w:val="22"/>
          <w:szCs w:val="22"/>
        </w:rPr>
        <w:t xml:space="preserve"> ředitel spol. POBERO Jan Marek</w:t>
      </w:r>
      <w:r>
        <w:rPr>
          <w:rFonts w:ascii="Arial" w:hAnsi="Arial" w:cs="Arial"/>
          <w:color w:val="00000A"/>
          <w:sz w:val="22"/>
          <w:szCs w:val="22"/>
        </w:rPr>
        <w:t xml:space="preserve"> a </w:t>
      </w:r>
      <w:r>
        <w:rPr>
          <w:rFonts w:ascii="Arial" w:hAnsi="Arial" w:cs="Arial"/>
          <w:color w:val="auto"/>
          <w:sz w:val="22"/>
          <w:szCs w:val="22"/>
        </w:rPr>
        <w:t xml:space="preserve">předseda svazku obcí Region dolní </w:t>
      </w:r>
      <w:r w:rsidRPr="00FE171A">
        <w:rPr>
          <w:rFonts w:ascii="Arial" w:hAnsi="Arial" w:cs="Arial"/>
          <w:color w:val="auto"/>
          <w:sz w:val="22"/>
          <w:szCs w:val="22"/>
        </w:rPr>
        <w:t>Berounka PhDr. Mgr. Petr Weber</w:t>
      </w:r>
      <w:r>
        <w:rPr>
          <w:rFonts w:ascii="Arial" w:hAnsi="Arial" w:cs="Arial"/>
          <w:color w:val="00000A"/>
          <w:sz w:val="22"/>
          <w:szCs w:val="22"/>
        </w:rPr>
        <w:t>.</w:t>
      </w:r>
    </w:p>
    <w:p w14:paraId="6529DDCD" w14:textId="77777777" w:rsidR="00D378C5" w:rsidRDefault="00D378C5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Starosta informoval o nákupu nové techniky a o stavu personálního zajištění i o změně svozových dnů.</w:t>
      </w:r>
    </w:p>
    <w:p w14:paraId="6A664AE6" w14:textId="77777777" w:rsidR="00CB6602" w:rsidRDefault="00CB6602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Dle aktuálních informací lze vyčíslit náklady na svoz odpadů na částku 3,77 mil. bez DPH; starosta doplnil, že je třeba vnímat pravděpodobný nárůst cen u soukromých svozových společností zejména v okamžicích konce fixačního období.</w:t>
      </w:r>
    </w:p>
    <w:p w14:paraId="188AD2F0" w14:textId="4AC4BF31" w:rsidR="00F41FCE" w:rsidRDefault="00CB6602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Mgr. J. Marek </w:t>
      </w:r>
      <w:r w:rsidR="00EC1E49">
        <w:rPr>
          <w:rFonts w:ascii="Arial" w:hAnsi="Arial" w:cs="Arial"/>
          <w:color w:val="00000A"/>
          <w:sz w:val="22"/>
          <w:szCs w:val="22"/>
        </w:rPr>
        <w:t xml:space="preserve">rovněž konstatoval, že po technické i personální stránce je společnost POBERO připravena; </w:t>
      </w:r>
      <w:r w:rsidR="00F41FCE">
        <w:rPr>
          <w:rFonts w:ascii="Arial" w:hAnsi="Arial" w:cs="Arial"/>
          <w:color w:val="00000A"/>
          <w:sz w:val="22"/>
          <w:szCs w:val="22"/>
        </w:rPr>
        <w:t>dále vysvětlil problematiku zisku, který by měla společnost POBERO generovat a vytvářet z něj rezervní fond; zároveň připomněl, že ekonomická výhodnost je pou</w:t>
      </w:r>
      <w:r w:rsidR="00F75F87">
        <w:rPr>
          <w:rFonts w:ascii="Arial" w:hAnsi="Arial" w:cs="Arial"/>
          <w:color w:val="00000A"/>
          <w:sz w:val="22"/>
          <w:szCs w:val="22"/>
        </w:rPr>
        <w:t>z</w:t>
      </w:r>
      <w:r w:rsidR="00F41FCE">
        <w:rPr>
          <w:rFonts w:ascii="Arial" w:hAnsi="Arial" w:cs="Arial"/>
          <w:color w:val="00000A"/>
          <w:sz w:val="22"/>
          <w:szCs w:val="22"/>
        </w:rPr>
        <w:t>e jedním z</w:t>
      </w:r>
      <w:r w:rsidR="00F75F87">
        <w:rPr>
          <w:rFonts w:ascii="Arial" w:hAnsi="Arial" w:cs="Arial"/>
          <w:color w:val="00000A"/>
          <w:sz w:val="22"/>
          <w:szCs w:val="22"/>
        </w:rPr>
        <w:t> </w:t>
      </w:r>
      <w:r w:rsidR="00F41FCE">
        <w:rPr>
          <w:rFonts w:ascii="Arial" w:hAnsi="Arial" w:cs="Arial"/>
          <w:color w:val="00000A"/>
          <w:sz w:val="22"/>
          <w:szCs w:val="22"/>
        </w:rPr>
        <w:t>důvod</w:t>
      </w:r>
      <w:r w:rsidR="00F75F87">
        <w:rPr>
          <w:rFonts w:ascii="Arial" w:hAnsi="Arial" w:cs="Arial"/>
          <w:color w:val="00000A"/>
          <w:sz w:val="22"/>
          <w:szCs w:val="22"/>
        </w:rPr>
        <w:t>ů, které vedly k vytvoření svazku obcí a založení svozové společnosti – velmi důležitá je i možnost získat pro jednotlivé obce přehled o množství vygenerovaného odpadu</w:t>
      </w:r>
      <w:r w:rsidR="001E37C5">
        <w:rPr>
          <w:rFonts w:ascii="Arial" w:hAnsi="Arial" w:cs="Arial"/>
          <w:color w:val="00000A"/>
          <w:sz w:val="22"/>
          <w:szCs w:val="22"/>
        </w:rPr>
        <w:t xml:space="preserve"> a platbách za něj.</w:t>
      </w:r>
    </w:p>
    <w:p w14:paraId="78E784E7" w14:textId="5533E3BA" w:rsidR="001E37C5" w:rsidRDefault="001E37C5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Ing. D. Havlík na základě uvedených faktů vyjevil přání zavedení modelu pravidelného vyhodnocování efektivnosti chodu společnosti.</w:t>
      </w:r>
    </w:p>
    <w:p w14:paraId="5891C04D" w14:textId="77777777" w:rsidR="008F45B6" w:rsidRDefault="00F1770B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Ing. V. Bezděk vyjádřil nespokojenost s komunikací a poskytováním informací </w:t>
      </w:r>
      <w:r w:rsidR="008F45B6">
        <w:rPr>
          <w:rFonts w:ascii="Arial" w:hAnsi="Arial" w:cs="Arial"/>
          <w:color w:val="00000A"/>
          <w:sz w:val="22"/>
          <w:szCs w:val="22"/>
        </w:rPr>
        <w:t>zástupcům města a jejich včasnost</w:t>
      </w:r>
      <w:r>
        <w:rPr>
          <w:rFonts w:ascii="Arial" w:hAnsi="Arial" w:cs="Arial"/>
          <w:color w:val="00000A"/>
          <w:sz w:val="22"/>
          <w:szCs w:val="22"/>
        </w:rPr>
        <w:t xml:space="preserve">, ať už se to týká </w:t>
      </w:r>
      <w:r w:rsidR="008F45B6">
        <w:rPr>
          <w:rFonts w:ascii="Arial" w:hAnsi="Arial" w:cs="Arial"/>
          <w:color w:val="00000A"/>
          <w:sz w:val="22"/>
          <w:szCs w:val="22"/>
        </w:rPr>
        <w:t xml:space="preserve">ceny za svoz uvedené ve smlouvě, nebo požadavku </w:t>
      </w:r>
      <w:r>
        <w:rPr>
          <w:rFonts w:ascii="Arial" w:hAnsi="Arial" w:cs="Arial"/>
          <w:color w:val="00000A"/>
          <w:sz w:val="22"/>
          <w:szCs w:val="22"/>
        </w:rPr>
        <w:t>svozové společnosti</w:t>
      </w:r>
      <w:r w:rsidR="008F45B6">
        <w:rPr>
          <w:rFonts w:ascii="Arial" w:hAnsi="Arial" w:cs="Arial"/>
          <w:color w:val="00000A"/>
          <w:sz w:val="22"/>
          <w:szCs w:val="22"/>
        </w:rPr>
        <w:t xml:space="preserve"> na to, aby tři největší zástupci svazku obcí (Černošice, Dobřichovice, Řevnice) ručili za úvěry společnosti POBERO, a to i v kontextu toho, že město Dobřichovice nemá zástupce ve vedení společnosti.</w:t>
      </w:r>
    </w:p>
    <w:p w14:paraId="75F716A7" w14:textId="77777777" w:rsidR="00AF69A7" w:rsidRDefault="002C24FE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Rovněž vyjádřil výhrady k tabulkám, které v podkladech znázorňovaly svozy jednotlivých komodit.</w:t>
      </w:r>
    </w:p>
    <w:p w14:paraId="42B44B15" w14:textId="5CAE45AB" w:rsidR="001E37C5" w:rsidRDefault="00AF69A7" w:rsidP="006325C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Mgr. J. Marek zareagoval, že příčinou pozdní informace o požadavku společnosti POBERO týkající se ručení 3 </w:t>
      </w:r>
      <w:r w:rsidR="00D5047E">
        <w:rPr>
          <w:rFonts w:ascii="Arial" w:hAnsi="Arial" w:cs="Arial"/>
          <w:color w:val="00000A"/>
          <w:sz w:val="22"/>
          <w:szCs w:val="22"/>
        </w:rPr>
        <w:t xml:space="preserve">největších měst svazku </w:t>
      </w:r>
      <w:r>
        <w:rPr>
          <w:rFonts w:ascii="Arial" w:hAnsi="Arial" w:cs="Arial"/>
          <w:color w:val="00000A"/>
          <w:sz w:val="22"/>
          <w:szCs w:val="22"/>
        </w:rPr>
        <w:t xml:space="preserve">byla zejména </w:t>
      </w:r>
      <w:r w:rsidR="00D5047E">
        <w:rPr>
          <w:rFonts w:ascii="Arial" w:hAnsi="Arial" w:cs="Arial"/>
          <w:color w:val="00000A"/>
          <w:sz w:val="22"/>
          <w:szCs w:val="22"/>
        </w:rPr>
        <w:t>komplikovaná a dlouhá jednání s bankami. Zároveň konstatoval, že bude-li mít město Dobřichovice potřebu angažovat se ve vedení svazku, neměl by být problém tam zástupce města zvolit.</w:t>
      </w:r>
      <w:r w:rsidR="00F1770B">
        <w:rPr>
          <w:rFonts w:ascii="Arial" w:hAnsi="Arial" w:cs="Arial"/>
          <w:color w:val="00000A"/>
          <w:sz w:val="22"/>
          <w:szCs w:val="22"/>
        </w:rPr>
        <w:t xml:space="preserve"> </w:t>
      </w:r>
      <w:r w:rsidR="00A95A10" w:rsidRPr="00FE171A">
        <w:rPr>
          <w:rFonts w:ascii="Arial" w:hAnsi="Arial" w:cs="Arial"/>
          <w:color w:val="auto"/>
          <w:sz w:val="22"/>
          <w:szCs w:val="22"/>
        </w:rPr>
        <w:t>PhDr. Mgr. P</w:t>
      </w:r>
      <w:r w:rsidR="00A95A10">
        <w:rPr>
          <w:rFonts w:ascii="Arial" w:hAnsi="Arial" w:cs="Arial"/>
          <w:color w:val="auto"/>
          <w:sz w:val="22"/>
          <w:szCs w:val="22"/>
        </w:rPr>
        <w:t>.</w:t>
      </w:r>
      <w:r w:rsidR="00A95A10" w:rsidRPr="00FE171A">
        <w:rPr>
          <w:rFonts w:ascii="Arial" w:hAnsi="Arial" w:cs="Arial"/>
          <w:color w:val="auto"/>
          <w:sz w:val="22"/>
          <w:szCs w:val="22"/>
        </w:rPr>
        <w:t xml:space="preserve"> Weber</w:t>
      </w:r>
      <w:r w:rsidR="00A95A10">
        <w:rPr>
          <w:rFonts w:ascii="Arial" w:hAnsi="Arial" w:cs="Arial"/>
          <w:color w:val="auto"/>
          <w:sz w:val="22"/>
          <w:szCs w:val="22"/>
        </w:rPr>
        <w:t xml:space="preserve"> pak doplnil, že k převolení předsednictva může dojít na nejbližší členské </w:t>
      </w:r>
      <w:r w:rsidR="00380B83">
        <w:rPr>
          <w:rFonts w:ascii="Arial" w:hAnsi="Arial" w:cs="Arial"/>
          <w:color w:val="auto"/>
          <w:sz w:val="22"/>
          <w:szCs w:val="22"/>
        </w:rPr>
        <w:t xml:space="preserve">schůzi </w:t>
      </w:r>
      <w:r w:rsidR="00A95A10">
        <w:rPr>
          <w:rFonts w:ascii="Arial" w:hAnsi="Arial" w:cs="Arial"/>
          <w:color w:val="auto"/>
          <w:sz w:val="22"/>
          <w:szCs w:val="22"/>
        </w:rPr>
        <w:t xml:space="preserve">svazku obcí. </w:t>
      </w:r>
    </w:p>
    <w:p w14:paraId="1A193681" w14:textId="77777777" w:rsidR="00BE56FE" w:rsidRDefault="00A95A10" w:rsidP="006325C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Zastupitelka Ing. Z. Klimková</w:t>
      </w:r>
      <w:r w:rsidR="002C2D08">
        <w:rPr>
          <w:rFonts w:ascii="Arial" w:hAnsi="Arial" w:cs="Arial"/>
          <w:color w:val="auto"/>
          <w:sz w:val="22"/>
          <w:szCs w:val="22"/>
        </w:rPr>
        <w:t xml:space="preserve"> navázala na podnět Ing. D. Havlíka týkající se vykazování činnosti svozové společnosti a </w:t>
      </w:r>
      <w:r w:rsidR="00BE56FE">
        <w:rPr>
          <w:rFonts w:ascii="Arial" w:hAnsi="Arial" w:cs="Arial"/>
          <w:color w:val="auto"/>
          <w:sz w:val="22"/>
          <w:szCs w:val="22"/>
        </w:rPr>
        <w:t xml:space="preserve">kontrolních mechanismů; zároveň </w:t>
      </w:r>
      <w:r w:rsidR="002C2D08">
        <w:rPr>
          <w:rFonts w:ascii="Arial" w:hAnsi="Arial" w:cs="Arial"/>
          <w:color w:val="auto"/>
          <w:sz w:val="22"/>
          <w:szCs w:val="22"/>
        </w:rPr>
        <w:t>vznesla do</w:t>
      </w:r>
      <w:r w:rsidR="00BE56FE">
        <w:rPr>
          <w:rFonts w:ascii="Arial" w:hAnsi="Arial" w:cs="Arial"/>
          <w:color w:val="auto"/>
          <w:sz w:val="22"/>
          <w:szCs w:val="22"/>
        </w:rPr>
        <w:t>taz</w:t>
      </w:r>
      <w:r w:rsidR="002C2D08">
        <w:rPr>
          <w:rFonts w:ascii="Arial" w:hAnsi="Arial" w:cs="Arial"/>
          <w:color w:val="auto"/>
          <w:sz w:val="22"/>
          <w:szCs w:val="22"/>
        </w:rPr>
        <w:t xml:space="preserve"> na ekologickou stránku věci</w:t>
      </w:r>
      <w:r w:rsidR="00BE56FE">
        <w:rPr>
          <w:rFonts w:ascii="Arial" w:hAnsi="Arial" w:cs="Arial"/>
          <w:color w:val="auto"/>
          <w:sz w:val="22"/>
          <w:szCs w:val="22"/>
        </w:rPr>
        <w:t>.</w:t>
      </w:r>
    </w:p>
    <w:p w14:paraId="5B42AD3E" w14:textId="2ED4DE44" w:rsidR="00A95A10" w:rsidRDefault="00BE56FE" w:rsidP="006325C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Mgr. J. Marek vysvětlil, že kontrolní mechanismy jsou věcí vedení společnosti a budou odpovídat standardům společnosti s ručením omezeným. Dále konstatoval, že frekvence </w:t>
      </w:r>
      <w:r>
        <w:rPr>
          <w:rFonts w:ascii="Arial" w:hAnsi="Arial" w:cs="Arial"/>
          <w:color w:val="auto"/>
          <w:sz w:val="22"/>
          <w:szCs w:val="22"/>
        </w:rPr>
        <w:lastRenderedPageBreak/>
        <w:t>svozu odpadů je plně v rukách jednotlivých obcí, a to včetně NO a VO.</w:t>
      </w:r>
      <w:r w:rsidR="002C2D08">
        <w:rPr>
          <w:rFonts w:ascii="Arial" w:hAnsi="Arial" w:cs="Arial"/>
          <w:color w:val="auto"/>
          <w:sz w:val="22"/>
          <w:szCs w:val="22"/>
        </w:rPr>
        <w:t xml:space="preserve"> </w:t>
      </w:r>
      <w:r w:rsidR="00F9484F">
        <w:rPr>
          <w:rFonts w:ascii="Arial" w:hAnsi="Arial" w:cs="Arial"/>
          <w:color w:val="auto"/>
          <w:sz w:val="22"/>
          <w:szCs w:val="22"/>
        </w:rPr>
        <w:t xml:space="preserve">Starosta Ing. Petr Hampl doplnil, že frekvence svozů by měla navázat na tu předchozí a po čase bude vyhodnocena efektivita a příp. dojde k optimalizaci frekvence svozů, nastavení </w:t>
      </w:r>
      <w:proofErr w:type="spellStart"/>
      <w:r w:rsidR="00F9484F">
        <w:rPr>
          <w:rFonts w:ascii="Arial" w:hAnsi="Arial" w:cs="Arial"/>
          <w:color w:val="auto"/>
          <w:sz w:val="22"/>
          <w:szCs w:val="22"/>
        </w:rPr>
        <w:t>door</w:t>
      </w:r>
      <w:proofErr w:type="spellEnd"/>
      <w:r w:rsidR="00F9484F">
        <w:rPr>
          <w:rFonts w:ascii="Arial" w:hAnsi="Arial" w:cs="Arial"/>
          <w:color w:val="auto"/>
          <w:sz w:val="22"/>
          <w:szCs w:val="22"/>
        </w:rPr>
        <w:t xml:space="preserve"> to </w:t>
      </w:r>
      <w:proofErr w:type="spellStart"/>
      <w:r w:rsidR="00F9484F">
        <w:rPr>
          <w:rFonts w:ascii="Arial" w:hAnsi="Arial" w:cs="Arial"/>
          <w:color w:val="auto"/>
          <w:sz w:val="22"/>
          <w:szCs w:val="22"/>
        </w:rPr>
        <w:t>door</w:t>
      </w:r>
      <w:proofErr w:type="spellEnd"/>
      <w:r w:rsidR="00F9484F">
        <w:rPr>
          <w:rFonts w:ascii="Arial" w:hAnsi="Arial" w:cs="Arial"/>
          <w:color w:val="auto"/>
          <w:sz w:val="22"/>
          <w:szCs w:val="22"/>
        </w:rPr>
        <w:t xml:space="preserve"> systému apod.  </w:t>
      </w:r>
    </w:p>
    <w:p w14:paraId="375FA740" w14:textId="1B4A824B" w:rsidR="00F9484F" w:rsidRDefault="00F9484F" w:rsidP="006325C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Mgr. J. Marek se ještě zmínil o koncovkách </w:t>
      </w:r>
      <w:r w:rsidR="00B6501D">
        <w:rPr>
          <w:rFonts w:ascii="Arial" w:hAnsi="Arial" w:cs="Arial"/>
          <w:color w:val="auto"/>
          <w:sz w:val="22"/>
          <w:szCs w:val="22"/>
        </w:rPr>
        <w:t>– POBERO vlastní nemá, zatím tedy probíhá skládkování; POBERO však jedná např. s Pražskými službami o možnosti využití pražské spalovny, která probíhá intenzifikací; dále seznámil Mgr. J. Marek zastupitele s ostatními koncovkami u jednotlivých komodit.</w:t>
      </w:r>
    </w:p>
    <w:p w14:paraId="1BDB22E9" w14:textId="7AF9434C" w:rsidR="002C2D08" w:rsidRDefault="00B6501D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 w:rsidRPr="00FE171A">
        <w:rPr>
          <w:rFonts w:ascii="Arial" w:hAnsi="Arial" w:cs="Arial"/>
          <w:color w:val="auto"/>
          <w:sz w:val="22"/>
          <w:szCs w:val="22"/>
        </w:rPr>
        <w:t>PhDr. Mgr. P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FE171A">
        <w:rPr>
          <w:rFonts w:ascii="Arial" w:hAnsi="Arial" w:cs="Arial"/>
          <w:color w:val="auto"/>
          <w:sz w:val="22"/>
          <w:szCs w:val="22"/>
        </w:rPr>
        <w:t xml:space="preserve"> Weber</w:t>
      </w:r>
      <w:r>
        <w:rPr>
          <w:rFonts w:ascii="Arial" w:hAnsi="Arial" w:cs="Arial"/>
          <w:color w:val="auto"/>
          <w:sz w:val="22"/>
          <w:szCs w:val="22"/>
        </w:rPr>
        <w:t xml:space="preserve"> dodal, že</w:t>
      </w:r>
      <w:r w:rsidR="00F10901">
        <w:rPr>
          <w:rFonts w:ascii="Arial" w:hAnsi="Arial" w:cs="Arial"/>
          <w:color w:val="auto"/>
          <w:sz w:val="22"/>
          <w:szCs w:val="22"/>
        </w:rPr>
        <w:t xml:space="preserve"> volání po </w:t>
      </w:r>
      <w:r>
        <w:rPr>
          <w:rFonts w:ascii="Arial" w:hAnsi="Arial" w:cs="Arial"/>
          <w:color w:val="auto"/>
          <w:sz w:val="22"/>
          <w:szCs w:val="22"/>
        </w:rPr>
        <w:t>transparentnost</w:t>
      </w:r>
      <w:r w:rsidR="00F10901">
        <w:rPr>
          <w:rFonts w:ascii="Arial" w:hAnsi="Arial" w:cs="Arial"/>
          <w:color w:val="auto"/>
          <w:sz w:val="22"/>
          <w:szCs w:val="22"/>
        </w:rPr>
        <w:t>i je jedním z důvodů vzniku společnosti; obce svazku tedy budou v pravidelných intervalech informovány o chodu společnosti.</w:t>
      </w:r>
      <w:r w:rsidR="00847CBE">
        <w:rPr>
          <w:rFonts w:ascii="Arial" w:hAnsi="Arial" w:cs="Arial"/>
          <w:color w:val="auto"/>
          <w:sz w:val="22"/>
          <w:szCs w:val="22"/>
        </w:rPr>
        <w:t xml:space="preserve"> Dále informoval o memorandu, které společnost POBERO podepsala se sousedním svazkem obc</w:t>
      </w:r>
      <w:r w:rsidR="00873885">
        <w:rPr>
          <w:rFonts w:ascii="Arial" w:hAnsi="Arial" w:cs="Arial"/>
          <w:color w:val="auto"/>
          <w:sz w:val="22"/>
          <w:szCs w:val="22"/>
        </w:rPr>
        <w:t>í</w:t>
      </w:r>
      <w:r w:rsidR="00873885" w:rsidRPr="00873885">
        <w:rPr>
          <w:rFonts w:ascii="Arial" w:hAnsi="Arial" w:cs="Arial"/>
          <w:color w:val="auto"/>
          <w:sz w:val="22"/>
          <w:szCs w:val="22"/>
        </w:rPr>
        <w:t xml:space="preserve"> Technické služby Brdy a Hřebeny</w:t>
      </w:r>
      <w:r w:rsidR="00873885">
        <w:rPr>
          <w:rFonts w:ascii="Arial" w:hAnsi="Arial" w:cs="Arial"/>
          <w:color w:val="auto"/>
          <w:sz w:val="22"/>
          <w:szCs w:val="22"/>
        </w:rPr>
        <w:t>, jehož jedním z dlouhodobých cílů je vznik vlastních koncových zařízení (např. třídící linka na plast)</w:t>
      </w:r>
      <w:r w:rsidR="003721B3">
        <w:rPr>
          <w:rFonts w:ascii="Arial" w:hAnsi="Arial" w:cs="Arial"/>
          <w:color w:val="auto"/>
          <w:sz w:val="22"/>
          <w:szCs w:val="22"/>
        </w:rPr>
        <w:t>, páteřní sítě sběrných dvorů apod.</w:t>
      </w:r>
    </w:p>
    <w:p w14:paraId="1D864C07" w14:textId="4C4B7692" w:rsidR="00F1770B" w:rsidRPr="00F1770B" w:rsidRDefault="00F1770B" w:rsidP="00F1770B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 w:rsidRPr="00F1770B">
        <w:rPr>
          <w:rFonts w:ascii="Arial" w:hAnsi="Arial" w:cs="Arial"/>
          <w:color w:val="00000A"/>
          <w:sz w:val="22"/>
          <w:szCs w:val="22"/>
        </w:rPr>
        <w:t>V průběhu tohoto bodu se dostavil</w:t>
      </w:r>
      <w:r w:rsidR="00F9484F">
        <w:rPr>
          <w:rFonts w:ascii="Arial" w:hAnsi="Arial" w:cs="Arial"/>
          <w:color w:val="00000A"/>
          <w:sz w:val="22"/>
          <w:szCs w:val="22"/>
        </w:rPr>
        <w:t>i</w:t>
      </w:r>
      <w:r w:rsidRPr="00F1770B">
        <w:rPr>
          <w:rFonts w:ascii="Arial" w:hAnsi="Arial" w:cs="Arial"/>
          <w:color w:val="00000A"/>
          <w:sz w:val="22"/>
          <w:szCs w:val="22"/>
        </w:rPr>
        <w:t xml:space="preserve"> zastupitel</w:t>
      </w:r>
      <w:r w:rsidR="00F9484F">
        <w:rPr>
          <w:rFonts w:ascii="Arial" w:hAnsi="Arial" w:cs="Arial"/>
          <w:color w:val="00000A"/>
          <w:sz w:val="22"/>
          <w:szCs w:val="22"/>
        </w:rPr>
        <w:t>é</w:t>
      </w:r>
      <w:r w:rsidRPr="00F1770B">
        <w:rPr>
          <w:rFonts w:ascii="Arial" w:hAnsi="Arial" w:cs="Arial"/>
          <w:color w:val="00000A"/>
          <w:sz w:val="22"/>
          <w:szCs w:val="22"/>
        </w:rPr>
        <w:t xml:space="preserve"> MgA. Jan Neubert</w:t>
      </w:r>
      <w:r w:rsidR="00F9484F">
        <w:rPr>
          <w:rFonts w:ascii="Arial" w:hAnsi="Arial" w:cs="Arial"/>
          <w:color w:val="00000A"/>
          <w:sz w:val="22"/>
          <w:szCs w:val="22"/>
        </w:rPr>
        <w:t xml:space="preserve"> a Ing. J. Ježek.</w:t>
      </w:r>
    </w:p>
    <w:p w14:paraId="0A2072FD" w14:textId="4BB5CD1E" w:rsidR="006325C7" w:rsidRPr="0078171B" w:rsidRDefault="00EC1E49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 </w:t>
      </w:r>
      <w:r w:rsidR="00BE33A9">
        <w:rPr>
          <w:rFonts w:ascii="Arial" w:hAnsi="Arial" w:cs="Arial"/>
          <w:color w:val="00000A"/>
          <w:sz w:val="22"/>
          <w:szCs w:val="22"/>
        </w:rPr>
        <w:t xml:space="preserve"> </w:t>
      </w:r>
    </w:p>
    <w:p w14:paraId="19E80494" w14:textId="71C10A76" w:rsidR="006325C7" w:rsidRPr="006E0BBD" w:rsidRDefault="006325C7" w:rsidP="006325C7">
      <w:pPr>
        <w:pStyle w:val="Zkladntext"/>
        <w:widowControl/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Pr="006325C7">
        <w:rPr>
          <w:rFonts w:ascii="Arial" w:hAnsi="Arial" w:cs="Arial"/>
          <w:b/>
          <w:bCs/>
          <w:sz w:val="22"/>
          <w:szCs w:val="22"/>
        </w:rPr>
        <w:t>snesení Z03-18-22:</w:t>
      </w:r>
    </w:p>
    <w:p w14:paraId="7504677C" w14:textId="1ACB3B07" w:rsidR="006325C7" w:rsidRDefault="006325C7" w:rsidP="006325C7">
      <w:pPr>
        <w:pStyle w:val="Zkladntext"/>
        <w:widowControl/>
        <w:spacing w:before="120" w:after="160"/>
        <w:jc w:val="both"/>
        <w:rPr>
          <w:rFonts w:ascii="Arial" w:hAnsi="Arial" w:cs="Arial"/>
          <w:i/>
          <w:iCs/>
          <w:sz w:val="22"/>
          <w:szCs w:val="22"/>
        </w:rPr>
      </w:pPr>
      <w:r w:rsidRPr="00186989">
        <w:rPr>
          <w:rFonts w:ascii="Arial" w:hAnsi="Arial" w:cs="Arial"/>
          <w:i/>
          <w:iCs/>
          <w:sz w:val="22"/>
          <w:szCs w:val="22"/>
        </w:rPr>
        <w:t>Zastupitelstvo města Dobřichovice schvaluje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8171B">
        <w:rPr>
          <w:rFonts w:ascii="Arial" w:hAnsi="Arial" w:cs="Arial"/>
          <w:i/>
          <w:iCs/>
          <w:sz w:val="22"/>
          <w:szCs w:val="22"/>
        </w:rPr>
        <w:t xml:space="preserve">smlouvu se společností POBERO </w:t>
      </w:r>
      <w:proofErr w:type="spellStart"/>
      <w:r w:rsidRPr="0078171B">
        <w:rPr>
          <w:rFonts w:ascii="Arial" w:hAnsi="Arial" w:cs="Arial"/>
          <w:i/>
          <w:iCs/>
          <w:sz w:val="22"/>
          <w:szCs w:val="22"/>
        </w:rPr>
        <w:t>Poberounské</w:t>
      </w:r>
      <w:proofErr w:type="spellEnd"/>
      <w:r w:rsidRPr="0078171B">
        <w:rPr>
          <w:rFonts w:ascii="Arial" w:hAnsi="Arial" w:cs="Arial"/>
          <w:i/>
          <w:iCs/>
          <w:sz w:val="22"/>
          <w:szCs w:val="22"/>
        </w:rPr>
        <w:t xml:space="preserve"> odpady na sběr, přepravu a nakládání s komunálními odpady</w:t>
      </w:r>
      <w:r>
        <w:rPr>
          <w:rFonts w:ascii="Arial" w:hAnsi="Arial" w:cs="Arial"/>
          <w:i/>
          <w:iCs/>
          <w:sz w:val="22"/>
          <w:szCs w:val="22"/>
        </w:rPr>
        <w:t xml:space="preserve"> a pověřuje starostu jejím podpise</w:t>
      </w:r>
      <w:r w:rsidR="009D7357">
        <w:rPr>
          <w:rFonts w:ascii="Arial" w:hAnsi="Arial" w:cs="Arial"/>
          <w:i/>
          <w:iCs/>
          <w:sz w:val="22"/>
          <w:szCs w:val="22"/>
        </w:rPr>
        <w:t>m</w:t>
      </w:r>
      <w:r>
        <w:rPr>
          <w:rFonts w:ascii="Arial" w:hAnsi="Arial" w:cs="Arial"/>
          <w:i/>
          <w:iCs/>
          <w:sz w:val="22"/>
          <w:szCs w:val="22"/>
        </w:rPr>
        <w:t>. Smlouva je přílohou č. 2 tohoto usnesení.</w:t>
      </w:r>
    </w:p>
    <w:p w14:paraId="5E1EBF02" w14:textId="77777777" w:rsidR="003721B3" w:rsidRDefault="003721B3" w:rsidP="003721B3">
      <w:pPr>
        <w:pStyle w:val="Zkladntext"/>
        <w:widowControl/>
        <w:spacing w:before="120" w:after="1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Zastupitelstvo ukládá radě minimálně 1x ročně vyhodnocovat ekonomickou výhodnost této smlouvy a hospodaření společnosti POBERO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Poberounské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odpady s.r.o. </w:t>
      </w:r>
    </w:p>
    <w:p w14:paraId="5C928D50" w14:textId="77777777" w:rsidR="003721B3" w:rsidRDefault="003721B3" w:rsidP="003721B3">
      <w:pPr>
        <w:pStyle w:val="Zkladntext"/>
        <w:widowControl/>
        <w:spacing w:before="120" w:after="1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Zastupitelstvo ukládá zveřejnit na webu města strukturu Dobrovolného svazku obcí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Poberounské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odpady a společnosti POBERO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Poberounské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odpady s.r.o. včetně zakladatelských dokumentů a personálního obsazení.</w:t>
      </w:r>
    </w:p>
    <w:p w14:paraId="0CDAD97C" w14:textId="3F842A30" w:rsidR="003721B3" w:rsidRPr="006313BB" w:rsidRDefault="003721B3" w:rsidP="003721B3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pro: </w:t>
      </w:r>
      <w:r>
        <w:rPr>
          <w:rFonts w:ascii="Arial" w:hAnsi="Arial" w:cs="Arial"/>
          <w:color w:val="auto"/>
          <w:sz w:val="22"/>
          <w:szCs w:val="22"/>
        </w:rPr>
        <w:t>11</w:t>
      </w:r>
    </w:p>
    <w:p w14:paraId="42D6277D" w14:textId="77777777" w:rsidR="003721B3" w:rsidRPr="006313BB" w:rsidRDefault="003721B3" w:rsidP="003721B3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proti: </w:t>
      </w:r>
      <w:r>
        <w:rPr>
          <w:rFonts w:ascii="Arial" w:hAnsi="Arial" w:cs="Arial"/>
          <w:color w:val="auto"/>
          <w:sz w:val="22"/>
          <w:szCs w:val="22"/>
        </w:rPr>
        <w:t>0</w:t>
      </w:r>
    </w:p>
    <w:p w14:paraId="2CB5BE27" w14:textId="2F78749E" w:rsidR="003721B3" w:rsidRPr="00B453F9" w:rsidRDefault="003721B3" w:rsidP="003721B3">
      <w:pPr>
        <w:pStyle w:val="Zkladntext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zdržel se: </w:t>
      </w:r>
      <w:r>
        <w:rPr>
          <w:rFonts w:ascii="Arial" w:hAnsi="Arial" w:cs="Arial"/>
          <w:color w:val="auto"/>
          <w:sz w:val="22"/>
          <w:szCs w:val="22"/>
        </w:rPr>
        <w:t>1</w:t>
      </w:r>
    </w:p>
    <w:p w14:paraId="2EE509B6" w14:textId="77777777" w:rsidR="006325C7" w:rsidRDefault="006325C7" w:rsidP="00563284">
      <w:pPr>
        <w:pStyle w:val="Zkladntext"/>
        <w:widowControl/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B141476" w14:textId="77777777" w:rsidR="006325C7" w:rsidRPr="0078171B" w:rsidRDefault="006325C7" w:rsidP="006325C7">
      <w:pPr>
        <w:pStyle w:val="Zkladntext"/>
        <w:widowControl/>
        <w:numPr>
          <w:ilvl w:val="0"/>
          <w:numId w:val="3"/>
        </w:numPr>
        <w:spacing w:before="120" w:after="160"/>
        <w:jc w:val="both"/>
        <w:rPr>
          <w:rFonts w:ascii="Arial" w:hAnsi="Arial" w:cs="Arial"/>
          <w:b/>
          <w:bCs/>
          <w:sz w:val="22"/>
          <w:szCs w:val="22"/>
        </w:rPr>
      </w:pPr>
      <w:r w:rsidRPr="0078171B">
        <w:rPr>
          <w:rFonts w:ascii="Arial" w:hAnsi="Arial" w:cs="Arial"/>
          <w:b/>
          <w:bCs/>
          <w:sz w:val="22"/>
          <w:szCs w:val="22"/>
        </w:rPr>
        <w:t xml:space="preserve">Schválení ručení města Dobřichovice za úvěry spol. POBERO </w:t>
      </w:r>
      <w:proofErr w:type="spellStart"/>
      <w:r w:rsidRPr="0078171B">
        <w:rPr>
          <w:rFonts w:ascii="Arial" w:hAnsi="Arial" w:cs="Arial"/>
          <w:b/>
          <w:bCs/>
          <w:sz w:val="22"/>
          <w:szCs w:val="22"/>
        </w:rPr>
        <w:t>Poberounské</w:t>
      </w:r>
      <w:proofErr w:type="spellEnd"/>
      <w:r w:rsidRPr="0078171B">
        <w:rPr>
          <w:rFonts w:ascii="Arial" w:hAnsi="Arial" w:cs="Arial"/>
          <w:b/>
          <w:bCs/>
          <w:sz w:val="22"/>
          <w:szCs w:val="22"/>
        </w:rPr>
        <w:t xml:space="preserve"> odpady</w:t>
      </w:r>
    </w:p>
    <w:p w14:paraId="55582F70" w14:textId="56876B03" w:rsidR="006325C7" w:rsidRDefault="006325C7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 w:rsidRPr="002C17E2">
        <w:rPr>
          <w:rFonts w:ascii="Arial" w:hAnsi="Arial" w:cs="Arial"/>
          <w:color w:val="00000A"/>
          <w:sz w:val="22"/>
          <w:szCs w:val="22"/>
        </w:rPr>
        <w:t>V souvislosti s</w:t>
      </w:r>
      <w:r>
        <w:rPr>
          <w:rFonts w:ascii="Arial" w:hAnsi="Arial" w:cs="Arial"/>
          <w:color w:val="00000A"/>
          <w:sz w:val="22"/>
          <w:szCs w:val="22"/>
        </w:rPr>
        <w:t xml:space="preserve">e zahájením svozové činnosti společnosti POBERO došlo k nákupu nové techniky (svozových vozů), na něž je společností POBERO čerpán úvěr. </w:t>
      </w:r>
      <w:r w:rsidR="006234D9">
        <w:rPr>
          <w:rFonts w:ascii="Arial" w:hAnsi="Arial" w:cs="Arial"/>
          <w:color w:val="00000A"/>
          <w:sz w:val="22"/>
          <w:szCs w:val="22"/>
        </w:rPr>
        <w:t xml:space="preserve">Radní byli seznámeni s </w:t>
      </w:r>
      <w:r>
        <w:rPr>
          <w:rFonts w:ascii="Arial" w:hAnsi="Arial" w:cs="Arial"/>
          <w:color w:val="00000A"/>
          <w:sz w:val="22"/>
          <w:szCs w:val="22"/>
        </w:rPr>
        <w:t>parametr</w:t>
      </w:r>
      <w:r w:rsidR="006234D9">
        <w:rPr>
          <w:rFonts w:ascii="Arial" w:hAnsi="Arial" w:cs="Arial"/>
          <w:color w:val="00000A"/>
          <w:sz w:val="22"/>
          <w:szCs w:val="22"/>
        </w:rPr>
        <w:t>y</w:t>
      </w:r>
      <w:r>
        <w:rPr>
          <w:rFonts w:ascii="Arial" w:hAnsi="Arial" w:cs="Arial"/>
          <w:color w:val="00000A"/>
          <w:sz w:val="22"/>
          <w:szCs w:val="22"/>
        </w:rPr>
        <w:t xml:space="preserve"> úvěru. Na základě dohody mezi členskými obcemi by za tento úvěr měla ručit tři největší města </w:t>
      </w:r>
      <w:r w:rsidRPr="00264579">
        <w:rPr>
          <w:rFonts w:ascii="Arial" w:hAnsi="Arial" w:cs="Arial"/>
          <w:color w:val="00000A"/>
          <w:sz w:val="22"/>
          <w:szCs w:val="22"/>
        </w:rPr>
        <w:t xml:space="preserve">Svazku obcí </w:t>
      </w:r>
      <w:proofErr w:type="spellStart"/>
      <w:r w:rsidRPr="00264579">
        <w:rPr>
          <w:rFonts w:ascii="Arial" w:hAnsi="Arial" w:cs="Arial"/>
          <w:color w:val="00000A"/>
          <w:sz w:val="22"/>
          <w:szCs w:val="22"/>
        </w:rPr>
        <w:t>Poberounské</w:t>
      </w:r>
      <w:proofErr w:type="spellEnd"/>
      <w:r w:rsidRPr="00264579">
        <w:rPr>
          <w:rFonts w:ascii="Arial" w:hAnsi="Arial" w:cs="Arial"/>
          <w:color w:val="00000A"/>
          <w:sz w:val="22"/>
          <w:szCs w:val="22"/>
        </w:rPr>
        <w:t xml:space="preserve"> odpady</w:t>
      </w:r>
      <w:r>
        <w:rPr>
          <w:rFonts w:ascii="Arial" w:hAnsi="Arial" w:cs="Arial"/>
          <w:color w:val="00000A"/>
          <w:sz w:val="22"/>
          <w:szCs w:val="22"/>
        </w:rPr>
        <w:t xml:space="preserve">, tedy Černošice, Dobřichovice a Řevnice (každé 1/3). </w:t>
      </w:r>
    </w:p>
    <w:p w14:paraId="24212A35" w14:textId="240BA72C" w:rsidR="000B6762" w:rsidRDefault="000B6762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Starosta informoval, že celková cena za vozy činí 25 mil. Kč; jedná se o automobily s vážním systémem pro jednotlivé vysypávané nádoby</w:t>
      </w:r>
      <w:r w:rsidR="00F76E9D">
        <w:rPr>
          <w:rFonts w:ascii="Arial" w:hAnsi="Arial" w:cs="Arial"/>
          <w:color w:val="00000A"/>
          <w:sz w:val="22"/>
          <w:szCs w:val="22"/>
        </w:rPr>
        <w:t>.</w:t>
      </w:r>
    </w:p>
    <w:p w14:paraId="58763B0B" w14:textId="6DBCA7B7" w:rsidR="00F76E9D" w:rsidRDefault="00F76E9D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Původně měly obce svazku ručit bankám všechny společně a nerozdílně, banky však nakonec odsouhlasily, že budou ručit pouze 3 největší obce – Černošice, Řevnice a Dobřichovice, každá 8,5 mil. Tento postup se dle starosty sice může jevit jako nespravedlivý, ale administrativně je výrazně jednodušší.</w:t>
      </w:r>
    </w:p>
    <w:p w14:paraId="02D787E4" w14:textId="77777777" w:rsidR="00BD4C62" w:rsidRDefault="0063271A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Mgr. J. Marek popsal jednání s bankami a poukázal na jejich složitost a délku; pro zdárný rozjezd společnosti POBERO pak dle jeho slov nebylo možné zajistit, aby </w:t>
      </w:r>
      <w:r w:rsidR="0039678F">
        <w:rPr>
          <w:rFonts w:ascii="Arial" w:hAnsi="Arial" w:cs="Arial"/>
          <w:color w:val="00000A"/>
          <w:sz w:val="22"/>
          <w:szCs w:val="22"/>
        </w:rPr>
        <w:t>všechny obce předložily bankám us</w:t>
      </w:r>
      <w:r w:rsidR="00B74058">
        <w:rPr>
          <w:rFonts w:ascii="Arial" w:hAnsi="Arial" w:cs="Arial"/>
          <w:color w:val="00000A"/>
          <w:sz w:val="22"/>
          <w:szCs w:val="22"/>
        </w:rPr>
        <w:t>n</w:t>
      </w:r>
      <w:r w:rsidR="0039678F">
        <w:rPr>
          <w:rFonts w:ascii="Arial" w:hAnsi="Arial" w:cs="Arial"/>
          <w:color w:val="00000A"/>
          <w:sz w:val="22"/>
          <w:szCs w:val="22"/>
        </w:rPr>
        <w:t>esení z jednání zastupitelstev</w:t>
      </w:r>
      <w:r w:rsidR="00B74058">
        <w:rPr>
          <w:rFonts w:ascii="Arial" w:hAnsi="Arial" w:cs="Arial"/>
          <w:color w:val="00000A"/>
          <w:sz w:val="22"/>
          <w:szCs w:val="22"/>
        </w:rPr>
        <w:t xml:space="preserve"> všech obcí – časová náročnost tohoto požadavku by dle Mgr. J. Marka bezprostředně ohrozila ostrý start rozjezdu společnosti POBERO k 1. červenci. Ručení tří obcí bylo tedy dle něj jedinou možnou variantou. Dále se pokusil vysvětlit, z jakého důvodu považuje vedení společnosti POBERO pravděpodobnost krachu společnosti (a tedy povinnost pro tři </w:t>
      </w:r>
      <w:r w:rsidR="00BD4C62">
        <w:rPr>
          <w:rFonts w:ascii="Arial" w:hAnsi="Arial" w:cs="Arial"/>
          <w:color w:val="00000A"/>
          <w:sz w:val="22"/>
          <w:szCs w:val="22"/>
        </w:rPr>
        <w:t xml:space="preserve">zmíněné obce </w:t>
      </w:r>
      <w:r w:rsidR="00B74058">
        <w:rPr>
          <w:rFonts w:ascii="Arial" w:hAnsi="Arial" w:cs="Arial"/>
          <w:color w:val="00000A"/>
          <w:sz w:val="22"/>
          <w:szCs w:val="22"/>
        </w:rPr>
        <w:t>dostát</w:t>
      </w:r>
      <w:r w:rsidR="00BD4C62">
        <w:rPr>
          <w:rFonts w:ascii="Arial" w:hAnsi="Arial" w:cs="Arial"/>
          <w:color w:val="00000A"/>
          <w:sz w:val="22"/>
          <w:szCs w:val="22"/>
        </w:rPr>
        <w:t xml:space="preserve"> svým závazkům daným </w:t>
      </w:r>
      <w:r w:rsidR="00BD4C62">
        <w:rPr>
          <w:rFonts w:ascii="Arial" w:hAnsi="Arial" w:cs="Arial"/>
          <w:color w:val="00000A"/>
          <w:sz w:val="22"/>
          <w:szCs w:val="22"/>
        </w:rPr>
        <w:lastRenderedPageBreak/>
        <w:t>ručením) za minimální. Starosta k tomu doplnil, že v případě v tuto chvíli nepředvídatelných potíží a blížících se fatálních ekonomických problémů je možné vozy, za něž bude ručeno, prodat.</w:t>
      </w:r>
    </w:p>
    <w:p w14:paraId="6EFE2C8A" w14:textId="3D77B35A" w:rsidR="00B74058" w:rsidRDefault="00BD4C62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Ing. arch. Filip Kándl konstatoval, že by určitě preferoval, aby všechny obce ručily poměrným dílem; vznesl dotaz, co se stane, když zastupitelstvo obce </w:t>
      </w:r>
      <w:r w:rsidR="006F3E3F">
        <w:rPr>
          <w:rFonts w:ascii="Arial" w:hAnsi="Arial" w:cs="Arial"/>
          <w:color w:val="00000A"/>
          <w:sz w:val="22"/>
          <w:szCs w:val="22"/>
        </w:rPr>
        <w:t xml:space="preserve">návrh neschválí, příp. </w:t>
      </w:r>
      <w:r w:rsidR="004E6E07">
        <w:rPr>
          <w:rFonts w:ascii="Arial" w:hAnsi="Arial" w:cs="Arial"/>
          <w:color w:val="00000A"/>
          <w:sz w:val="22"/>
          <w:szCs w:val="22"/>
        </w:rPr>
        <w:t>schválí pouze poměrné ručené obce.</w:t>
      </w:r>
    </w:p>
    <w:p w14:paraId="724F80FA" w14:textId="24B398C0" w:rsidR="0000133C" w:rsidRDefault="004E6E07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Mgr. Marek zopakoval, že před rozjezdem společnosti byla tato varianta ne</w:t>
      </w:r>
      <w:r w:rsidR="0000133C">
        <w:rPr>
          <w:rFonts w:ascii="Arial" w:hAnsi="Arial" w:cs="Arial"/>
          <w:color w:val="00000A"/>
          <w:sz w:val="22"/>
          <w:szCs w:val="22"/>
        </w:rPr>
        <w:t>jschůdnější</w:t>
      </w:r>
      <w:r>
        <w:rPr>
          <w:rFonts w:ascii="Arial" w:hAnsi="Arial" w:cs="Arial"/>
          <w:color w:val="00000A"/>
          <w:sz w:val="22"/>
          <w:szCs w:val="22"/>
        </w:rPr>
        <w:t xml:space="preserve"> a dodal, že po volbách a v okamžiku, kdy bude mít společnost POBERO fázi rozjezdu za sebou, již bude prostor </w:t>
      </w:r>
      <w:r w:rsidR="0000133C">
        <w:rPr>
          <w:rFonts w:ascii="Arial" w:hAnsi="Arial" w:cs="Arial"/>
          <w:color w:val="00000A"/>
          <w:sz w:val="22"/>
          <w:szCs w:val="22"/>
        </w:rPr>
        <w:t>vyjednat s bankami ručení všech obcí společně a nerozdílně.</w:t>
      </w:r>
    </w:p>
    <w:p w14:paraId="4721D416" w14:textId="18F7B93F" w:rsidR="0000133C" w:rsidRDefault="0000133C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Ing. P. Kaplan navrhl podmínit souhlas s ručením vstupem zástupce města Dobřichovice do výkonného vedení společnosti a dodal, že neodsouhlasení navrženého usnesení dle jeho názoru neohrozí rozjezd společnosti.</w:t>
      </w:r>
    </w:p>
    <w:p w14:paraId="01CC55DB" w14:textId="787DF47C" w:rsidR="006C380F" w:rsidRDefault="006C380F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 w:rsidRPr="00FE171A">
        <w:rPr>
          <w:rFonts w:ascii="Arial" w:hAnsi="Arial" w:cs="Arial"/>
          <w:color w:val="auto"/>
          <w:sz w:val="22"/>
          <w:szCs w:val="22"/>
        </w:rPr>
        <w:t>PhDr. Mgr. Petr Weber</w:t>
      </w:r>
      <w:r>
        <w:rPr>
          <w:rFonts w:ascii="Arial" w:hAnsi="Arial" w:cs="Arial"/>
          <w:color w:val="auto"/>
          <w:sz w:val="22"/>
          <w:szCs w:val="22"/>
        </w:rPr>
        <w:t xml:space="preserve"> doporučil interní rozhodnutí města, jakou chce zastávat ve svazku obcí roli a následně vznést požadavek na umístění zástupce obce do vedení svazku. </w:t>
      </w:r>
    </w:p>
    <w:p w14:paraId="51055FE2" w14:textId="728A61E7" w:rsidR="0000133C" w:rsidRDefault="00905F11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 w:rsidRPr="00905F11">
        <w:rPr>
          <w:rFonts w:ascii="Arial" w:hAnsi="Arial" w:cs="Arial"/>
          <w:color w:val="auto"/>
          <w:sz w:val="22"/>
          <w:szCs w:val="22"/>
        </w:rPr>
        <w:t>PhDr. Jiří Růžek</w:t>
      </w:r>
      <w:r>
        <w:rPr>
          <w:rFonts w:ascii="Arial" w:hAnsi="Arial" w:cs="Arial"/>
          <w:color w:val="00000A"/>
          <w:sz w:val="22"/>
          <w:szCs w:val="22"/>
        </w:rPr>
        <w:t xml:space="preserve"> vyjádřil nespokojenost s přístupem společnosti k městu Dobřichovice a způsobem, jakým společnost POBERO přistupuje k</w:t>
      </w:r>
      <w:r w:rsidR="009E3ED1">
        <w:rPr>
          <w:rFonts w:ascii="Arial" w:hAnsi="Arial" w:cs="Arial"/>
          <w:color w:val="00000A"/>
          <w:sz w:val="22"/>
          <w:szCs w:val="22"/>
        </w:rPr>
        <w:t> informování o zásadních věcech týkajících se chodu společnosti a požadavcích na obce. P</w:t>
      </w:r>
      <w:r>
        <w:rPr>
          <w:rFonts w:ascii="Arial" w:hAnsi="Arial" w:cs="Arial"/>
          <w:color w:val="00000A"/>
          <w:sz w:val="22"/>
          <w:szCs w:val="22"/>
        </w:rPr>
        <w:t>řipomněl, že rada města doporučila starostovi o problematice ručení jednat, ale o výsledku nemá žádné informace.</w:t>
      </w:r>
      <w:r w:rsidR="0000133C" w:rsidRPr="00905F11">
        <w:rPr>
          <w:rFonts w:ascii="Arial" w:hAnsi="Arial" w:cs="Arial"/>
          <w:color w:val="00000A"/>
          <w:sz w:val="22"/>
          <w:szCs w:val="22"/>
        </w:rPr>
        <w:t xml:space="preserve"> </w:t>
      </w:r>
    </w:p>
    <w:p w14:paraId="714D4AE9" w14:textId="77777777" w:rsidR="0024653C" w:rsidRDefault="009E3ED1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Ing. J. Ježek rovněž vyjádřil nespokojenost se včasností a způsobem, jakým byli zastupitelé města o požadavku na ručení informováni.</w:t>
      </w:r>
      <w:r w:rsidR="0024653C">
        <w:rPr>
          <w:rFonts w:ascii="Arial" w:hAnsi="Arial" w:cs="Arial"/>
          <w:color w:val="00000A"/>
          <w:sz w:val="22"/>
          <w:szCs w:val="22"/>
        </w:rPr>
        <w:t xml:space="preserve"> Mgr. J. Marek reagoval, že ani on informace o požadavcích bank na způsob ručení dříve neměl.</w:t>
      </w:r>
    </w:p>
    <w:p w14:paraId="3E54ECD6" w14:textId="5C0093A5" w:rsidR="0024653C" w:rsidRDefault="0024653C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Ing. arch. Filip Kándl připomněl, že neexistuje záruka, že bude zástupce Dobřichovic do vedení svazku obcí zvolen.</w:t>
      </w:r>
    </w:p>
    <w:p w14:paraId="1D2D0845" w14:textId="42596C03" w:rsidR="0024653C" w:rsidRDefault="0024653C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Ing. Daniel Havlík konstatoval, že sdílí názory předřečníků a navrhl </w:t>
      </w:r>
      <w:r w:rsidR="00052A59">
        <w:rPr>
          <w:rFonts w:ascii="Arial" w:hAnsi="Arial" w:cs="Arial"/>
          <w:color w:val="00000A"/>
          <w:sz w:val="22"/>
          <w:szCs w:val="22"/>
        </w:rPr>
        <w:t>aktualizované znění usnesení, reflektující buď požadavek na zvolení zástupce města do vedení svazku obcí, nebo na pouze proporcionální ručení.</w:t>
      </w:r>
    </w:p>
    <w:p w14:paraId="791229DD" w14:textId="77777777" w:rsidR="00887A15" w:rsidRDefault="00052A59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Mgr. J. Marek upozornil, že varianta proporcionálního ručení je pro banky nešťastná.</w:t>
      </w:r>
      <w:r w:rsidR="00887A15">
        <w:rPr>
          <w:rFonts w:ascii="Arial" w:hAnsi="Arial" w:cs="Arial"/>
          <w:color w:val="00000A"/>
          <w:sz w:val="22"/>
          <w:szCs w:val="22"/>
        </w:rPr>
        <w:t xml:space="preserve"> </w:t>
      </w:r>
    </w:p>
    <w:p w14:paraId="62603B6A" w14:textId="77777777" w:rsidR="00FB468E" w:rsidRDefault="00887A15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Starosta následně objasnil důvod, z jakého důvodu doposud nebyl členem vedení svazku obcí a dodal, že v případě </w:t>
      </w:r>
      <w:r w:rsidR="00FB468E">
        <w:rPr>
          <w:rFonts w:ascii="Arial" w:hAnsi="Arial" w:cs="Arial"/>
          <w:color w:val="00000A"/>
          <w:sz w:val="22"/>
          <w:szCs w:val="22"/>
        </w:rPr>
        <w:t>tohoto požadavku je třeba, aby zástupce města Dobřichovice byl členem výkonného vedení svazku.</w:t>
      </w:r>
    </w:p>
    <w:p w14:paraId="7B918029" w14:textId="6C03C5A6" w:rsidR="00052A59" w:rsidRDefault="00FB468E" w:rsidP="006325C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FE171A">
        <w:rPr>
          <w:rFonts w:ascii="Arial" w:hAnsi="Arial" w:cs="Arial"/>
          <w:color w:val="auto"/>
          <w:sz w:val="22"/>
          <w:szCs w:val="22"/>
        </w:rPr>
        <w:t>PhDr. Mgr. P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  <w:r w:rsidRPr="00FE171A">
        <w:rPr>
          <w:rFonts w:ascii="Arial" w:hAnsi="Arial" w:cs="Arial"/>
          <w:color w:val="auto"/>
          <w:sz w:val="22"/>
          <w:szCs w:val="22"/>
        </w:rPr>
        <w:t>Weber</w:t>
      </w:r>
      <w:r>
        <w:rPr>
          <w:rFonts w:ascii="Arial" w:hAnsi="Arial" w:cs="Arial"/>
          <w:color w:val="auto"/>
          <w:sz w:val="22"/>
          <w:szCs w:val="22"/>
        </w:rPr>
        <w:t xml:space="preserve"> nastínil možnosti co nejbližšího možného </w:t>
      </w:r>
      <w:r w:rsidR="008C3453">
        <w:rPr>
          <w:rFonts w:ascii="Arial" w:hAnsi="Arial" w:cs="Arial"/>
          <w:color w:val="auto"/>
          <w:sz w:val="22"/>
          <w:szCs w:val="22"/>
        </w:rPr>
        <w:t>dovolení zástupce města do vedení svazku obcí – mohlo by k němu dojít do 7. 7. 2022.</w:t>
      </w:r>
    </w:p>
    <w:p w14:paraId="50AB2E98" w14:textId="77777777" w:rsidR="008C3453" w:rsidRDefault="008C3453" w:rsidP="006325C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Ing. Z. Klimková upozornila na znění smlouvy o ručení; Ing. J. Ježek a Ing. V. Bezděk však konstatovali, že se jedná o standardní znění smlouvy o ručení.</w:t>
      </w:r>
    </w:p>
    <w:p w14:paraId="67C26E22" w14:textId="0E0EE1FC" w:rsidR="008C3453" w:rsidRDefault="002D1A6E" w:rsidP="006325C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Ing. V. Bezděk dále souhlasil s tím, že městu Dobřichovice chyběly od vedení spolku zásadní informace, např. o probíhajících jednáních s možnými důsledk</w:t>
      </w:r>
      <w:r w:rsidR="00A00B99">
        <w:rPr>
          <w:rFonts w:ascii="Arial" w:hAnsi="Arial" w:cs="Arial"/>
          <w:color w:val="auto"/>
          <w:sz w:val="22"/>
          <w:szCs w:val="22"/>
        </w:rPr>
        <w:t>y, a vznesl požadavek, aby do doby, než se zástupce města stane členem vedení společnosti, měl tento možnost zúčastnit se alespoň jeho jednání.</w:t>
      </w:r>
    </w:p>
    <w:p w14:paraId="46F4288D" w14:textId="444B15E3" w:rsidR="00C02A8B" w:rsidRDefault="00742232" w:rsidP="006325C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Rovněž Ing. J. Knajfl se připojil k názoru, že nejčistší řešení by bylo proporční ručení všech členů svazku obcí</w:t>
      </w:r>
      <w:r w:rsidR="00C02A8B">
        <w:rPr>
          <w:rFonts w:ascii="Arial" w:hAnsi="Arial" w:cs="Arial"/>
          <w:color w:val="auto"/>
          <w:sz w:val="22"/>
          <w:szCs w:val="22"/>
        </w:rPr>
        <w:t>; pozastavil se nad tím, že proporčnost se neprojevuje ani do poměru výše ručení největších obcí; na závěr konstatoval, že pro něj je jediné schůdné řešení dovolení zástupce města do vedení svazku.</w:t>
      </w:r>
    </w:p>
    <w:p w14:paraId="34286301" w14:textId="00187508" w:rsidR="004E6E07" w:rsidRDefault="00C02A8B" w:rsidP="006325C7">
      <w:pPr>
        <w:pStyle w:val="Zkladntext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Zastupitelé ještě diskutovali o možnostech změny způsobu ručení na proporční pro všechny obce v</w:t>
      </w:r>
      <w:r w:rsidR="003A0AAC">
        <w:rPr>
          <w:rFonts w:ascii="Arial" w:hAnsi="Arial" w:cs="Arial"/>
          <w:color w:val="auto"/>
          <w:sz w:val="22"/>
          <w:szCs w:val="22"/>
        </w:rPr>
        <w:t> </w:t>
      </w:r>
      <w:r>
        <w:rPr>
          <w:rFonts w:ascii="Arial" w:hAnsi="Arial" w:cs="Arial"/>
          <w:color w:val="auto"/>
          <w:sz w:val="22"/>
          <w:szCs w:val="22"/>
        </w:rPr>
        <w:t>budoucnu</w:t>
      </w:r>
      <w:r w:rsidR="003A0AAC">
        <w:rPr>
          <w:rFonts w:ascii="Arial" w:hAnsi="Arial" w:cs="Arial"/>
          <w:color w:val="auto"/>
          <w:sz w:val="22"/>
          <w:szCs w:val="22"/>
        </w:rPr>
        <w:t xml:space="preserve">; následně vznesli na zástupce společnosti POBERO dotaz týkající se způsobu ručení, vlastnictví vozů (POBERO nebo banka) a zajišťovací smlouvy. </w:t>
      </w:r>
    </w:p>
    <w:p w14:paraId="6BFD491B" w14:textId="77777777" w:rsidR="006234D9" w:rsidRDefault="006234D9" w:rsidP="00C02A8B">
      <w:pPr>
        <w:pStyle w:val="Zkladntext"/>
        <w:widowControl/>
        <w:spacing w:before="120"/>
        <w:jc w:val="both"/>
        <w:rPr>
          <w:rFonts w:ascii="Arial" w:hAnsi="Arial" w:cs="Arial"/>
          <w:color w:val="00000A"/>
          <w:sz w:val="22"/>
          <w:szCs w:val="22"/>
        </w:rPr>
      </w:pPr>
    </w:p>
    <w:p w14:paraId="3320CA22" w14:textId="349571C7" w:rsidR="006325C7" w:rsidRPr="006325C7" w:rsidRDefault="00A87778" w:rsidP="006325C7">
      <w:pPr>
        <w:pStyle w:val="Zkladntext"/>
        <w:widowControl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6325C7" w:rsidRPr="006325C7">
        <w:rPr>
          <w:rFonts w:ascii="Arial" w:hAnsi="Arial" w:cs="Arial"/>
          <w:b/>
          <w:bCs/>
          <w:sz w:val="22"/>
          <w:szCs w:val="22"/>
        </w:rPr>
        <w:t>snesení Z04-18-22:</w:t>
      </w:r>
    </w:p>
    <w:p w14:paraId="4BA2E00C" w14:textId="77777777" w:rsidR="00F22BE5" w:rsidRPr="00F22BE5" w:rsidRDefault="00F22BE5" w:rsidP="00F22BE5">
      <w:pPr>
        <w:pStyle w:val="Zkladntext"/>
        <w:widowControl/>
        <w:spacing w:before="120" w:after="160"/>
        <w:jc w:val="both"/>
        <w:rPr>
          <w:rFonts w:ascii="Arial" w:hAnsi="Arial" w:cs="Arial"/>
          <w:i/>
          <w:iCs/>
          <w:sz w:val="22"/>
          <w:szCs w:val="22"/>
        </w:rPr>
      </w:pPr>
      <w:r w:rsidRPr="00F22BE5">
        <w:rPr>
          <w:rFonts w:ascii="Arial" w:hAnsi="Arial" w:cs="Arial"/>
          <w:i/>
          <w:iCs/>
          <w:sz w:val="22"/>
          <w:szCs w:val="22"/>
        </w:rPr>
        <w:t xml:space="preserve">Zastupitelstvo vyslovuje nespokojenost se skutečností, že pokud neschválí předložené ručení města za úvěr společnosti POBERO </w:t>
      </w:r>
      <w:proofErr w:type="spellStart"/>
      <w:r w:rsidRPr="00F22BE5">
        <w:rPr>
          <w:rFonts w:ascii="Arial" w:hAnsi="Arial" w:cs="Arial"/>
          <w:i/>
          <w:iCs/>
          <w:sz w:val="22"/>
          <w:szCs w:val="22"/>
        </w:rPr>
        <w:t>Poberounské</w:t>
      </w:r>
      <w:proofErr w:type="spellEnd"/>
      <w:r w:rsidRPr="00F22BE5">
        <w:rPr>
          <w:rFonts w:ascii="Arial" w:hAnsi="Arial" w:cs="Arial"/>
          <w:i/>
          <w:iCs/>
          <w:sz w:val="22"/>
          <w:szCs w:val="22"/>
        </w:rPr>
        <w:t xml:space="preserve"> odpady s.r.o. na tomto svém zasedání, ohrozí tím zahájení činnosti společnosti. </w:t>
      </w:r>
    </w:p>
    <w:p w14:paraId="427A1915" w14:textId="77777777" w:rsidR="00F22BE5" w:rsidRPr="00F22BE5" w:rsidRDefault="00F22BE5" w:rsidP="00F22BE5">
      <w:pPr>
        <w:pStyle w:val="Zkladntext"/>
        <w:widowControl/>
        <w:spacing w:before="120" w:after="160"/>
        <w:jc w:val="both"/>
        <w:rPr>
          <w:rFonts w:ascii="Arial" w:hAnsi="Arial" w:cs="Arial"/>
          <w:i/>
          <w:iCs/>
          <w:sz w:val="22"/>
          <w:szCs w:val="22"/>
        </w:rPr>
      </w:pPr>
      <w:r w:rsidRPr="00F22BE5">
        <w:rPr>
          <w:rFonts w:ascii="Arial" w:hAnsi="Arial" w:cs="Arial"/>
          <w:i/>
          <w:iCs/>
          <w:sz w:val="22"/>
          <w:szCs w:val="22"/>
        </w:rPr>
        <w:t xml:space="preserve">Zastupitelstvo souhlasí s tím, že město Dobřichovice bude jedním z ručitelů za úvěr společnosti POBERO </w:t>
      </w:r>
      <w:proofErr w:type="spellStart"/>
      <w:r w:rsidRPr="00F22BE5">
        <w:rPr>
          <w:rFonts w:ascii="Arial" w:hAnsi="Arial" w:cs="Arial"/>
          <w:i/>
          <w:iCs/>
          <w:sz w:val="22"/>
          <w:szCs w:val="22"/>
        </w:rPr>
        <w:t>Poberounské</w:t>
      </w:r>
      <w:proofErr w:type="spellEnd"/>
      <w:r w:rsidRPr="00F22BE5">
        <w:rPr>
          <w:rFonts w:ascii="Arial" w:hAnsi="Arial" w:cs="Arial"/>
          <w:i/>
          <w:iCs/>
          <w:sz w:val="22"/>
          <w:szCs w:val="22"/>
        </w:rPr>
        <w:t xml:space="preserve"> odpady s.r.o., určený na financování nákupu svozové techniky pro tuto společnost, a to do výše 1/3 tohoto úvěru, za podmínky a tedy poté, až bude </w:t>
      </w:r>
      <w:r w:rsidRPr="00F22BE5">
        <w:rPr>
          <w:rFonts w:ascii="Arial" w:hAnsi="Arial" w:cs="Arial"/>
          <w:i/>
          <w:iCs/>
          <w:sz w:val="22"/>
          <w:szCs w:val="22"/>
        </w:rPr>
        <w:lastRenderedPageBreak/>
        <w:t xml:space="preserve">mít město Dobřichovice svého zástupce (starostu) v předsednictvu Dobrovolného svazku obcí </w:t>
      </w:r>
      <w:proofErr w:type="spellStart"/>
      <w:r w:rsidRPr="00F22BE5">
        <w:rPr>
          <w:rFonts w:ascii="Arial" w:hAnsi="Arial" w:cs="Arial"/>
          <w:i/>
          <w:iCs/>
          <w:sz w:val="22"/>
          <w:szCs w:val="22"/>
        </w:rPr>
        <w:t>Poberounské</w:t>
      </w:r>
      <w:proofErr w:type="spellEnd"/>
      <w:r w:rsidRPr="00F22BE5">
        <w:rPr>
          <w:rFonts w:ascii="Arial" w:hAnsi="Arial" w:cs="Arial"/>
          <w:i/>
          <w:iCs/>
          <w:sz w:val="22"/>
          <w:szCs w:val="22"/>
        </w:rPr>
        <w:t xml:space="preserve"> odpady nebo mezi jednateli společnosti POBERO </w:t>
      </w:r>
      <w:proofErr w:type="spellStart"/>
      <w:r w:rsidRPr="00F22BE5">
        <w:rPr>
          <w:rFonts w:ascii="Arial" w:hAnsi="Arial" w:cs="Arial"/>
          <w:i/>
          <w:iCs/>
          <w:sz w:val="22"/>
          <w:szCs w:val="22"/>
        </w:rPr>
        <w:t>Poberounské</w:t>
      </w:r>
      <w:proofErr w:type="spellEnd"/>
      <w:r w:rsidRPr="00F22BE5">
        <w:rPr>
          <w:rFonts w:ascii="Arial" w:hAnsi="Arial" w:cs="Arial"/>
          <w:i/>
          <w:iCs/>
          <w:sz w:val="22"/>
          <w:szCs w:val="22"/>
        </w:rPr>
        <w:t xml:space="preserve"> odpady s.r.o. </w:t>
      </w:r>
    </w:p>
    <w:p w14:paraId="109DB683" w14:textId="4DB67B89" w:rsidR="003A0AAC" w:rsidRPr="006313BB" w:rsidRDefault="003A0AAC" w:rsidP="003A0AAC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pro: </w:t>
      </w:r>
      <w:r>
        <w:rPr>
          <w:rFonts w:ascii="Arial" w:hAnsi="Arial" w:cs="Arial"/>
          <w:color w:val="auto"/>
          <w:sz w:val="22"/>
          <w:szCs w:val="22"/>
        </w:rPr>
        <w:t>8</w:t>
      </w:r>
    </w:p>
    <w:p w14:paraId="0D6F6715" w14:textId="77777777" w:rsidR="003A0AAC" w:rsidRPr="006313BB" w:rsidRDefault="003A0AAC" w:rsidP="003A0AAC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proti: </w:t>
      </w:r>
      <w:r>
        <w:rPr>
          <w:rFonts w:ascii="Arial" w:hAnsi="Arial" w:cs="Arial"/>
          <w:color w:val="auto"/>
          <w:sz w:val="22"/>
          <w:szCs w:val="22"/>
        </w:rPr>
        <w:t>0</w:t>
      </w:r>
    </w:p>
    <w:p w14:paraId="412B521C" w14:textId="149111D9" w:rsidR="006325C7" w:rsidRDefault="003A0AAC" w:rsidP="003F1425">
      <w:pPr>
        <w:pStyle w:val="Zkladntext"/>
        <w:jc w:val="both"/>
        <w:rPr>
          <w:rFonts w:ascii="Arial" w:hAnsi="Arial" w:cs="Arial"/>
          <w:iCs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zdržel se: </w:t>
      </w:r>
      <w:r w:rsidR="003F1425">
        <w:rPr>
          <w:rFonts w:ascii="Arial" w:hAnsi="Arial" w:cs="Arial"/>
          <w:color w:val="auto"/>
          <w:sz w:val="22"/>
          <w:szCs w:val="22"/>
        </w:rPr>
        <w:t>4</w:t>
      </w:r>
    </w:p>
    <w:p w14:paraId="6352AEE6" w14:textId="77777777" w:rsidR="00A87778" w:rsidRDefault="00A87778" w:rsidP="003F1425">
      <w:pPr>
        <w:pStyle w:val="Zkladntext"/>
        <w:widowControl/>
        <w:spacing w:before="120"/>
        <w:jc w:val="both"/>
        <w:rPr>
          <w:rFonts w:ascii="Arial" w:hAnsi="Arial" w:cs="Arial"/>
          <w:color w:val="00000A"/>
          <w:sz w:val="22"/>
          <w:szCs w:val="22"/>
        </w:rPr>
      </w:pPr>
    </w:p>
    <w:p w14:paraId="760CA357" w14:textId="59BBFB9B" w:rsidR="00A87778" w:rsidRPr="00D10B00" w:rsidRDefault="00A87778" w:rsidP="00A87778">
      <w:pPr>
        <w:spacing w:after="120" w:line="264" w:lineRule="auto"/>
        <w:jc w:val="both"/>
        <w:rPr>
          <w:rFonts w:ascii="Arial" w:hAnsi="Arial" w:cs="Arial"/>
          <w:b/>
        </w:rPr>
      </w:pPr>
      <w:r w:rsidRPr="00D10B00">
        <w:rPr>
          <w:rFonts w:ascii="Arial" w:hAnsi="Arial" w:cs="Arial"/>
          <w:b/>
        </w:rPr>
        <w:t>7.</w:t>
      </w:r>
      <w:r w:rsidRPr="00D10B00">
        <w:rPr>
          <w:rFonts w:ascii="Arial" w:hAnsi="Arial" w:cs="Arial"/>
          <w:b/>
        </w:rPr>
        <w:tab/>
      </w:r>
      <w:bookmarkStart w:id="2" w:name="_Hlk106787643"/>
      <w:r w:rsidRPr="00A36FF1">
        <w:rPr>
          <w:rFonts w:ascii="Arial" w:hAnsi="Arial" w:cs="Arial"/>
          <w:b/>
        </w:rPr>
        <w:t>Středisko volného času Dobřichovický domek</w:t>
      </w:r>
      <w:bookmarkEnd w:id="2"/>
      <w:r w:rsidR="00A21C01">
        <w:rPr>
          <w:rFonts w:ascii="Arial" w:hAnsi="Arial" w:cs="Arial"/>
          <w:b/>
        </w:rPr>
        <w:t xml:space="preserve"> </w:t>
      </w:r>
      <w:r w:rsidRPr="00D10B00">
        <w:rPr>
          <w:rFonts w:ascii="Arial" w:hAnsi="Arial" w:cs="Arial"/>
          <w:b/>
        </w:rPr>
        <w:t>– žádost o změnu zřizovatele</w:t>
      </w:r>
    </w:p>
    <w:p w14:paraId="5DE32F20" w14:textId="574166CC" w:rsidR="00A87778" w:rsidRDefault="00A87778" w:rsidP="00A87778">
      <w:pPr>
        <w:spacing w:after="120" w:line="264" w:lineRule="auto"/>
        <w:jc w:val="both"/>
        <w:rPr>
          <w:rFonts w:ascii="Arial" w:hAnsi="Arial" w:cs="Arial"/>
          <w:bCs/>
        </w:rPr>
      </w:pPr>
      <w:r w:rsidRPr="006C11DA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 xml:space="preserve"> město</w:t>
      </w:r>
      <w:r w:rsidRPr="006C11DA">
        <w:rPr>
          <w:rFonts w:ascii="Arial" w:hAnsi="Arial" w:cs="Arial"/>
          <w:bCs/>
        </w:rPr>
        <w:t xml:space="preserve"> se obrátila</w:t>
      </w:r>
      <w:r>
        <w:rPr>
          <w:rFonts w:ascii="Arial" w:hAnsi="Arial" w:cs="Arial"/>
          <w:bCs/>
        </w:rPr>
        <w:t xml:space="preserve"> ředitelka </w:t>
      </w:r>
      <w:r w:rsidRPr="0095728B">
        <w:rPr>
          <w:rFonts w:ascii="Arial" w:hAnsi="Arial" w:cs="Arial"/>
          <w:bCs/>
        </w:rPr>
        <w:t>Středisk</w:t>
      </w:r>
      <w:r>
        <w:rPr>
          <w:rFonts w:ascii="Arial" w:hAnsi="Arial" w:cs="Arial"/>
          <w:bCs/>
        </w:rPr>
        <w:t>a</w:t>
      </w:r>
      <w:r w:rsidRPr="0095728B">
        <w:rPr>
          <w:rFonts w:ascii="Arial" w:hAnsi="Arial" w:cs="Arial"/>
          <w:bCs/>
        </w:rPr>
        <w:t xml:space="preserve"> volného času Dobřichovický domek Ing. Radka Alexy Ph.D.</w:t>
      </w:r>
      <w:r>
        <w:rPr>
          <w:rFonts w:ascii="Arial" w:hAnsi="Arial" w:cs="Arial"/>
          <w:bCs/>
        </w:rPr>
        <w:t xml:space="preserve"> se žádostí o změnu zřizovatele Střediska volného času Dobřichovický domek z ní jako</w:t>
      </w:r>
      <w:r w:rsidRPr="006C11DA">
        <w:rPr>
          <w:rFonts w:ascii="Arial" w:hAnsi="Arial" w:cs="Arial"/>
          <w:bCs/>
        </w:rPr>
        <w:t xml:space="preserve"> fyzické osoby na právnickou osobu </w:t>
      </w:r>
      <w:r>
        <w:rPr>
          <w:rFonts w:ascii="Arial" w:hAnsi="Arial" w:cs="Arial"/>
          <w:bCs/>
        </w:rPr>
        <w:t>- M</w:t>
      </w:r>
      <w:r w:rsidRPr="006C11DA">
        <w:rPr>
          <w:rFonts w:ascii="Arial" w:hAnsi="Arial" w:cs="Arial"/>
          <w:bCs/>
        </w:rPr>
        <w:t>ěsto Dobřichovice s platností od 1.</w:t>
      </w:r>
      <w:r>
        <w:rPr>
          <w:rFonts w:ascii="Arial" w:hAnsi="Arial" w:cs="Arial"/>
          <w:bCs/>
        </w:rPr>
        <w:t xml:space="preserve"> </w:t>
      </w:r>
      <w:r w:rsidRPr="006C11DA"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 xml:space="preserve"> </w:t>
      </w:r>
      <w:r w:rsidRPr="006C11DA">
        <w:rPr>
          <w:rFonts w:ascii="Arial" w:hAnsi="Arial" w:cs="Arial"/>
          <w:bCs/>
        </w:rPr>
        <w:t>2023.</w:t>
      </w:r>
      <w:r>
        <w:rPr>
          <w:rFonts w:ascii="Arial" w:hAnsi="Arial" w:cs="Arial"/>
          <w:bCs/>
        </w:rPr>
        <w:t xml:space="preserve"> Žádost Dr. Radky Alexy byla projednána na zasedání rady města dne 21. 6. </w:t>
      </w:r>
      <w:r w:rsidR="007C4790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>lavním důvodem navrhované změny je, že o</w:t>
      </w:r>
      <w:r w:rsidRPr="00557A02">
        <w:rPr>
          <w:rFonts w:ascii="Arial" w:hAnsi="Arial" w:cs="Arial"/>
          <w:bCs/>
        </w:rPr>
        <w:t>d ledna 2023 vejde v platnost nová vyhláška o zájmovém vzdělávání, která by středisku umožnila</w:t>
      </w:r>
      <w:r>
        <w:rPr>
          <w:rFonts w:ascii="Arial" w:hAnsi="Arial" w:cs="Arial"/>
          <w:bCs/>
        </w:rPr>
        <w:t>, v případě schválení změny,</w:t>
      </w:r>
      <w:r w:rsidRPr="00557A02">
        <w:rPr>
          <w:rFonts w:ascii="Arial" w:hAnsi="Arial" w:cs="Arial"/>
          <w:bCs/>
        </w:rPr>
        <w:t xml:space="preserve"> získávat příspěvky od státu v částce cca 6</w:t>
      </w:r>
      <w:r>
        <w:rPr>
          <w:rFonts w:ascii="Arial" w:hAnsi="Arial" w:cs="Arial"/>
          <w:bCs/>
        </w:rPr>
        <w:t xml:space="preserve"> </w:t>
      </w:r>
      <w:r w:rsidRPr="00557A0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557A02">
        <w:rPr>
          <w:rFonts w:ascii="Arial" w:hAnsi="Arial" w:cs="Arial"/>
          <w:bCs/>
        </w:rPr>
        <w:t>7 mil. Kč na mzdy zaměstnanců (momentálně dostáv</w:t>
      </w:r>
      <w:r>
        <w:rPr>
          <w:rFonts w:ascii="Arial" w:hAnsi="Arial" w:cs="Arial"/>
          <w:bCs/>
        </w:rPr>
        <w:t>ají</w:t>
      </w:r>
      <w:r w:rsidRPr="00557A02">
        <w:rPr>
          <w:rFonts w:ascii="Arial" w:hAnsi="Arial" w:cs="Arial"/>
          <w:bCs/>
        </w:rPr>
        <w:t xml:space="preserve"> 1,1 mil. Kč v podobě dotací).</w:t>
      </w:r>
      <w:r w:rsidRPr="001D228F">
        <w:rPr>
          <w:rFonts w:ascii="Arial" w:hAnsi="Arial" w:cs="Arial"/>
          <w:bCs/>
        </w:rPr>
        <w:t xml:space="preserve"> </w:t>
      </w:r>
    </w:p>
    <w:p w14:paraId="6F93B577" w14:textId="7B14404A" w:rsidR="00A87778" w:rsidRDefault="00A87778" w:rsidP="00A87778">
      <w:pPr>
        <w:spacing w:after="12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Rada města žádost doporučila zastupitelstvu ke schválení z následujících důvodů: </w:t>
      </w:r>
      <w:r w:rsidRPr="00A36FF1">
        <w:rPr>
          <w:rFonts w:ascii="Arial" w:hAnsi="Arial" w:cs="Arial"/>
          <w:bCs/>
        </w:rPr>
        <w:t>Středisko volného času Dobřichovický domek</w:t>
      </w:r>
      <w:r>
        <w:rPr>
          <w:rFonts w:ascii="Arial" w:hAnsi="Arial" w:cs="Arial"/>
          <w:bCs/>
        </w:rPr>
        <w:t xml:space="preserve"> je zařízením, které se těší velké oblibě občanů Dobřichovic i okolních obcí. P</w:t>
      </w:r>
      <w:r w:rsidRPr="00E90DCF">
        <w:rPr>
          <w:rFonts w:ascii="Arial" w:hAnsi="Arial" w:cs="Arial"/>
          <w:bCs/>
        </w:rPr>
        <w:t xml:space="preserve">oskytuje volnočasové aktivity pro </w:t>
      </w:r>
      <w:r>
        <w:rPr>
          <w:rFonts w:ascii="Arial" w:hAnsi="Arial" w:cs="Arial"/>
          <w:bCs/>
        </w:rPr>
        <w:t>více než 1000</w:t>
      </w:r>
      <w:r w:rsidRPr="00E90DCF">
        <w:rPr>
          <w:rFonts w:ascii="Arial" w:hAnsi="Arial" w:cs="Arial"/>
          <w:bCs/>
        </w:rPr>
        <w:t xml:space="preserve"> účastníků týdn</w:t>
      </w:r>
      <w:r>
        <w:rPr>
          <w:rFonts w:ascii="Arial" w:hAnsi="Arial" w:cs="Arial"/>
          <w:bCs/>
        </w:rPr>
        <w:t xml:space="preserve">ě, a to jak pro </w:t>
      </w:r>
      <w:r w:rsidRPr="00E90DCF">
        <w:rPr>
          <w:rFonts w:ascii="Arial" w:hAnsi="Arial" w:cs="Arial"/>
          <w:bCs/>
        </w:rPr>
        <w:t>děti</w:t>
      </w:r>
      <w:r>
        <w:rPr>
          <w:rFonts w:ascii="Arial" w:hAnsi="Arial" w:cs="Arial"/>
          <w:bCs/>
        </w:rPr>
        <w:t xml:space="preserve">, tak i pro </w:t>
      </w:r>
      <w:r w:rsidRPr="00E90DCF">
        <w:rPr>
          <w:rFonts w:ascii="Arial" w:hAnsi="Arial" w:cs="Arial"/>
          <w:bCs/>
        </w:rPr>
        <w:t>dospěl</w:t>
      </w:r>
      <w:r>
        <w:rPr>
          <w:rFonts w:ascii="Arial" w:hAnsi="Arial" w:cs="Arial"/>
          <w:bCs/>
        </w:rPr>
        <w:t>é</w:t>
      </w:r>
      <w:r w:rsidRPr="00E90DCF">
        <w:rPr>
          <w:rFonts w:ascii="Arial" w:hAnsi="Arial" w:cs="Arial"/>
          <w:bCs/>
        </w:rPr>
        <w:t xml:space="preserve"> a senio</w:t>
      </w:r>
      <w:r>
        <w:rPr>
          <w:rFonts w:ascii="Arial" w:hAnsi="Arial" w:cs="Arial"/>
          <w:bCs/>
        </w:rPr>
        <w:t>ry</w:t>
      </w:r>
      <w:r w:rsidRPr="00E90DC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Jedná se přitom o zavedené zařízení s kvalitním vedením, jehož aktivity probíhají převážně v Dobřichovicích (z</w:t>
      </w:r>
      <w:r w:rsidRPr="00BB245E">
        <w:rPr>
          <w:rFonts w:ascii="Arial" w:hAnsi="Arial" w:cs="Arial"/>
          <w:bCs/>
        </w:rPr>
        <w:t xml:space="preserve"> 80</w:t>
      </w:r>
      <w:r w:rsidR="00F25162">
        <w:rPr>
          <w:rFonts w:ascii="Arial" w:hAnsi="Arial" w:cs="Arial"/>
          <w:bCs/>
        </w:rPr>
        <w:t xml:space="preserve"> </w:t>
      </w:r>
      <w:r w:rsidRPr="00BB245E">
        <w:rPr>
          <w:rFonts w:ascii="Arial" w:hAnsi="Arial" w:cs="Arial"/>
          <w:bCs/>
        </w:rPr>
        <w:t>%</w:t>
      </w:r>
      <w:r>
        <w:rPr>
          <w:rFonts w:ascii="Arial" w:hAnsi="Arial" w:cs="Arial"/>
          <w:bCs/>
        </w:rPr>
        <w:t>,</w:t>
      </w:r>
      <w:r w:rsidRPr="00BB245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="00F25162">
        <w:rPr>
          <w:rFonts w:ascii="Arial" w:hAnsi="Arial" w:cs="Arial"/>
          <w:bCs/>
        </w:rPr>
        <w:t> </w:t>
      </w:r>
      <w:r w:rsidRPr="00BB245E">
        <w:rPr>
          <w:rFonts w:ascii="Arial" w:hAnsi="Arial" w:cs="Arial"/>
          <w:bCs/>
        </w:rPr>
        <w:t>20</w:t>
      </w:r>
      <w:r w:rsidR="00F25162">
        <w:rPr>
          <w:rFonts w:ascii="Arial" w:hAnsi="Arial" w:cs="Arial"/>
          <w:bCs/>
        </w:rPr>
        <w:t xml:space="preserve"> </w:t>
      </w:r>
      <w:r w:rsidRPr="00BB245E">
        <w:rPr>
          <w:rFonts w:ascii="Arial" w:hAnsi="Arial" w:cs="Arial"/>
          <w:bCs/>
        </w:rPr>
        <w:t xml:space="preserve">% </w:t>
      </w:r>
      <w:r>
        <w:rPr>
          <w:rFonts w:ascii="Arial" w:hAnsi="Arial" w:cs="Arial"/>
          <w:bCs/>
        </w:rPr>
        <w:t xml:space="preserve">pak </w:t>
      </w:r>
      <w:r w:rsidRPr="00BB245E">
        <w:rPr>
          <w:rFonts w:ascii="Arial" w:hAnsi="Arial" w:cs="Arial"/>
          <w:bCs/>
        </w:rPr>
        <w:t>na okolních školách</w:t>
      </w:r>
      <w:r>
        <w:rPr>
          <w:rFonts w:ascii="Arial" w:hAnsi="Arial" w:cs="Arial"/>
          <w:bCs/>
        </w:rPr>
        <w:t xml:space="preserve">). </w:t>
      </w:r>
      <w:r w:rsidRPr="00BB245E">
        <w:rPr>
          <w:rFonts w:ascii="Arial" w:hAnsi="Arial" w:cs="Arial"/>
          <w:bCs/>
        </w:rPr>
        <w:t>SVČ Dobřichovický domek funguje úspěšně již 8 let</w:t>
      </w:r>
      <w:r>
        <w:rPr>
          <w:rFonts w:ascii="Arial" w:hAnsi="Arial" w:cs="Arial"/>
          <w:bCs/>
        </w:rPr>
        <w:t xml:space="preserve">. </w:t>
      </w:r>
    </w:p>
    <w:p w14:paraId="6E021A39" w14:textId="2913C5C6" w:rsidR="007C4790" w:rsidRDefault="00F25162" w:rsidP="00A87778">
      <w:pPr>
        <w:spacing w:after="12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Následně představila </w:t>
      </w:r>
      <w:r w:rsidRPr="0095728B">
        <w:rPr>
          <w:rFonts w:ascii="Arial" w:hAnsi="Arial" w:cs="Arial"/>
          <w:bCs/>
        </w:rPr>
        <w:t>Ing. Radka Alexy Ph.D.</w:t>
      </w:r>
      <w:r>
        <w:rPr>
          <w:rFonts w:ascii="Arial" w:hAnsi="Arial" w:cs="Arial"/>
          <w:bCs/>
        </w:rPr>
        <w:t xml:space="preserve"> dění ve středisku, historii i aktuální počty účastníků jednotlivých aktivit. V současnosti pobírá Dobřichovický domek dotaci od státu ve výši cca 1 mil. ročně</w:t>
      </w:r>
      <w:r w:rsidR="007D2364">
        <w:rPr>
          <w:rFonts w:ascii="Arial" w:hAnsi="Arial" w:cs="Arial"/>
          <w:bCs/>
        </w:rPr>
        <w:t>.</w:t>
      </w:r>
      <w:r w:rsidR="00D4256A">
        <w:rPr>
          <w:rFonts w:ascii="Arial" w:hAnsi="Arial" w:cs="Arial"/>
          <w:bCs/>
        </w:rPr>
        <w:t xml:space="preserve"> </w:t>
      </w:r>
    </w:p>
    <w:p w14:paraId="78D52521" w14:textId="2CF5B8DE" w:rsidR="008871DF" w:rsidRDefault="00D4256A" w:rsidP="00A87778">
      <w:pPr>
        <w:spacing w:after="12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 město Dobřichovice by to dle slov </w:t>
      </w:r>
      <w:r w:rsidRPr="0095728B">
        <w:rPr>
          <w:rFonts w:ascii="Arial" w:hAnsi="Arial" w:cs="Arial"/>
          <w:bCs/>
        </w:rPr>
        <w:t>Ing. R</w:t>
      </w:r>
      <w:r>
        <w:rPr>
          <w:rFonts w:ascii="Arial" w:hAnsi="Arial" w:cs="Arial"/>
          <w:bCs/>
        </w:rPr>
        <w:t>.</w:t>
      </w:r>
      <w:r w:rsidRPr="0095728B">
        <w:rPr>
          <w:rFonts w:ascii="Arial" w:hAnsi="Arial" w:cs="Arial"/>
          <w:bCs/>
        </w:rPr>
        <w:t xml:space="preserve"> Alexy Ph.D.</w:t>
      </w:r>
      <w:r>
        <w:rPr>
          <w:rFonts w:ascii="Arial" w:hAnsi="Arial" w:cs="Arial"/>
          <w:bCs/>
        </w:rPr>
        <w:t xml:space="preserve"> znamenalo zejména schvalování rozpočtu, hospodářského výsledku, přesun financí do peněžních fondů, tedy stejné úkony, jako u ostatních příspěvkových organizací. Změna by umožnila vytvořit širší </w:t>
      </w:r>
      <w:r w:rsidR="007E713A">
        <w:rPr>
          <w:rFonts w:ascii="Arial" w:hAnsi="Arial" w:cs="Arial"/>
          <w:bCs/>
        </w:rPr>
        <w:t>personální zázemí (zastupitelnost ředitelky, přijetí účetní apod.), snížení poplatků za kroužky</w:t>
      </w:r>
      <w:r w:rsidR="00396A19">
        <w:rPr>
          <w:rFonts w:ascii="Arial" w:hAnsi="Arial" w:cs="Arial"/>
          <w:bCs/>
        </w:rPr>
        <w:t xml:space="preserve"> o cca 30 – 50 % </w:t>
      </w:r>
      <w:r w:rsidR="008871DF">
        <w:rPr>
          <w:rFonts w:ascii="Arial" w:hAnsi="Arial" w:cs="Arial"/>
          <w:bCs/>
        </w:rPr>
        <w:t xml:space="preserve"> apod.</w:t>
      </w:r>
    </w:p>
    <w:p w14:paraId="769700E3" w14:textId="24545989" w:rsidR="00D4256A" w:rsidRDefault="008871DF" w:rsidP="00A87778">
      <w:pPr>
        <w:spacing w:after="12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Ing. Z. Klimková vznesla dotaz týkající se zajištění prostor; dle slov Ing. R. Alexy Ph.D. funguje aktuálně Dobřichovický domek v prostorách soukromého pronaj</w:t>
      </w:r>
      <w:r w:rsidR="008F23ED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 xml:space="preserve">matele </w:t>
      </w:r>
      <w:r w:rsidR="008F23ED">
        <w:rPr>
          <w:rFonts w:ascii="Arial" w:hAnsi="Arial" w:cs="Arial"/>
          <w:bCs/>
        </w:rPr>
        <w:t>a aktuálně neexistují žádné indicie o tom, že by měla být nájemní smlouva vypovězena</w:t>
      </w:r>
      <w:r w:rsidR="004338F7">
        <w:rPr>
          <w:rFonts w:ascii="Arial" w:hAnsi="Arial" w:cs="Arial"/>
          <w:bCs/>
        </w:rPr>
        <w:t>,</w:t>
      </w:r>
      <w:r w:rsidR="008F23ED">
        <w:rPr>
          <w:rFonts w:ascii="Arial" w:hAnsi="Arial" w:cs="Arial"/>
          <w:bCs/>
        </w:rPr>
        <w:t xml:space="preserve"> </w:t>
      </w:r>
      <w:r w:rsidR="004338F7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le již teď si některé další prostory pronajímá; vzhledem k tomu, že většina aktivit probíhá v odpoledních hodinách, lze</w:t>
      </w:r>
      <w:r w:rsidR="00AF09A3">
        <w:rPr>
          <w:rFonts w:ascii="Arial" w:hAnsi="Arial" w:cs="Arial"/>
          <w:bCs/>
        </w:rPr>
        <w:t xml:space="preserve"> si pronajímat prostory např. od ZŠ.</w:t>
      </w:r>
      <w:r>
        <w:rPr>
          <w:rFonts w:ascii="Arial" w:hAnsi="Arial" w:cs="Arial"/>
          <w:bCs/>
        </w:rPr>
        <w:t xml:space="preserve">   </w:t>
      </w:r>
      <w:r w:rsidR="007E713A">
        <w:rPr>
          <w:rFonts w:ascii="Arial" w:hAnsi="Arial" w:cs="Arial"/>
          <w:bCs/>
        </w:rPr>
        <w:t xml:space="preserve"> </w:t>
      </w:r>
    </w:p>
    <w:p w14:paraId="714F546A" w14:textId="61294A42" w:rsidR="00AF09A3" w:rsidRDefault="00AF09A3" w:rsidP="00A87778">
      <w:pPr>
        <w:spacing w:after="12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Ing. Z. Klimková následně vyjádřila myšlence podporu, stejně tak Ing. D</w:t>
      </w:r>
      <w:r w:rsidR="008F23ED">
        <w:rPr>
          <w:rFonts w:ascii="Arial" w:hAnsi="Arial" w:cs="Arial"/>
          <w:bCs/>
        </w:rPr>
        <w:t>aniel Havlík, CSc.</w:t>
      </w:r>
    </w:p>
    <w:p w14:paraId="203DB164" w14:textId="49A037C4" w:rsidR="008F23ED" w:rsidRDefault="00882D9F" w:rsidP="00A87778">
      <w:pPr>
        <w:spacing w:after="12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Následná diskuze se týkala</w:t>
      </w:r>
      <w:r w:rsidR="00A21C01">
        <w:rPr>
          <w:rFonts w:ascii="Arial" w:hAnsi="Arial" w:cs="Arial"/>
          <w:bCs/>
        </w:rPr>
        <w:t xml:space="preserve"> rozpočtu a</w:t>
      </w:r>
      <w:r>
        <w:rPr>
          <w:rFonts w:ascii="Arial" w:hAnsi="Arial" w:cs="Arial"/>
          <w:bCs/>
        </w:rPr>
        <w:t xml:space="preserve"> způsobu financování střediska; k tomu se vyjádřila jako host rovněž Mgr. L. </w:t>
      </w:r>
      <w:proofErr w:type="spellStart"/>
      <w:r>
        <w:rPr>
          <w:rFonts w:ascii="Arial" w:hAnsi="Arial" w:cs="Arial"/>
          <w:bCs/>
        </w:rPr>
        <w:t>Pavilková</w:t>
      </w:r>
      <w:proofErr w:type="spellEnd"/>
      <w:r>
        <w:rPr>
          <w:rFonts w:ascii="Arial" w:hAnsi="Arial" w:cs="Arial"/>
          <w:bCs/>
        </w:rPr>
        <w:t xml:space="preserve"> </w:t>
      </w:r>
      <w:r w:rsidR="008D0F4C">
        <w:rPr>
          <w:rFonts w:ascii="Arial" w:hAnsi="Arial" w:cs="Arial"/>
          <w:bCs/>
        </w:rPr>
        <w:t>Doležalová a upozornila na skutečnost, že pro ostatní organizace zaměřené na zájmovou činnost se značně snižuje konkurenceschopnost</w:t>
      </w:r>
      <w:r w:rsidR="004338F7">
        <w:rPr>
          <w:rFonts w:ascii="Arial" w:hAnsi="Arial" w:cs="Arial"/>
          <w:bCs/>
        </w:rPr>
        <w:t>,</w:t>
      </w:r>
      <w:r w:rsidR="008D0F4C">
        <w:rPr>
          <w:rFonts w:ascii="Arial" w:hAnsi="Arial" w:cs="Arial"/>
          <w:bCs/>
        </w:rPr>
        <w:t xml:space="preserve"> a </w:t>
      </w:r>
      <w:r w:rsidR="00A21C01">
        <w:rPr>
          <w:rFonts w:ascii="Arial" w:hAnsi="Arial" w:cs="Arial"/>
          <w:bCs/>
        </w:rPr>
        <w:t>i vzhledem k nim není úplně fér, když organizace zř</w:t>
      </w:r>
      <w:r w:rsidR="00837EAE">
        <w:rPr>
          <w:rFonts w:ascii="Arial" w:hAnsi="Arial" w:cs="Arial"/>
          <w:bCs/>
        </w:rPr>
        <w:t>i</w:t>
      </w:r>
      <w:r w:rsidR="00A21C01">
        <w:rPr>
          <w:rFonts w:ascii="Arial" w:hAnsi="Arial" w:cs="Arial"/>
          <w:bCs/>
        </w:rPr>
        <w:t>zované městem pobírají granty z městského rozpočtu.</w:t>
      </w:r>
    </w:p>
    <w:p w14:paraId="5D2BB00F" w14:textId="52FB96B0" w:rsidR="00A21C01" w:rsidRDefault="00A21C01" w:rsidP="00A87778">
      <w:pPr>
        <w:spacing w:after="12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Zastupitel Ing. V. Bezděk ocenil dosavadní činnost střediska a konstatoval, že </w:t>
      </w:r>
      <w:r w:rsidR="001A4AA1">
        <w:rPr>
          <w:rFonts w:ascii="Arial" w:hAnsi="Arial" w:cs="Arial"/>
          <w:bCs/>
        </w:rPr>
        <w:t xml:space="preserve">institucionální </w:t>
      </w:r>
      <w:r>
        <w:rPr>
          <w:rFonts w:ascii="Arial" w:hAnsi="Arial" w:cs="Arial"/>
          <w:bCs/>
        </w:rPr>
        <w:t xml:space="preserve">změna povede </w:t>
      </w:r>
      <w:r w:rsidR="001A4AA1">
        <w:rPr>
          <w:rFonts w:ascii="Arial" w:hAnsi="Arial" w:cs="Arial"/>
          <w:bCs/>
        </w:rPr>
        <w:t xml:space="preserve">k rozložení zodpovědnosti za provoz střediska na více osob </w:t>
      </w:r>
      <w:r w:rsidR="00837EAE">
        <w:rPr>
          <w:rFonts w:ascii="Arial" w:hAnsi="Arial" w:cs="Arial"/>
          <w:bCs/>
        </w:rPr>
        <w:t xml:space="preserve">a tím i k větší </w:t>
      </w:r>
      <w:r>
        <w:rPr>
          <w:rFonts w:ascii="Arial" w:hAnsi="Arial" w:cs="Arial"/>
          <w:bCs/>
        </w:rPr>
        <w:t xml:space="preserve">stabilitě střediska, které v současnosti </w:t>
      </w:r>
      <w:r w:rsidR="001A4AA1">
        <w:rPr>
          <w:rFonts w:ascii="Arial" w:hAnsi="Arial" w:cs="Arial"/>
          <w:bCs/>
        </w:rPr>
        <w:t>stojí a padá s jeho ředitelkou</w:t>
      </w:r>
      <w:r w:rsidR="00837EAE">
        <w:rPr>
          <w:rFonts w:ascii="Arial" w:hAnsi="Arial" w:cs="Arial"/>
          <w:bCs/>
        </w:rPr>
        <w:t>.</w:t>
      </w:r>
    </w:p>
    <w:p w14:paraId="78F31525" w14:textId="77777777" w:rsidR="0028609D" w:rsidRDefault="00837EAE" w:rsidP="00A87778">
      <w:pPr>
        <w:spacing w:after="12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Ing. arch. Filip Kándl ohledně přidělování grantů doplnil, že i ZŠ a ZUŠ Dobřichovice jako organizace zřizované městem </w:t>
      </w:r>
      <w:r w:rsidR="0028609D">
        <w:rPr>
          <w:rFonts w:ascii="Arial" w:hAnsi="Arial" w:cs="Arial"/>
          <w:bCs/>
        </w:rPr>
        <w:t>na specifické akce granty dostávají.</w:t>
      </w:r>
    </w:p>
    <w:p w14:paraId="55D917EE" w14:textId="77777777" w:rsidR="00996FEB" w:rsidRDefault="0028609D" w:rsidP="00A87778">
      <w:pPr>
        <w:spacing w:after="12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Místostarosta Ing. M. Pánek upozornil, že tímto krokem město Dobřichovice přebírá značný závazek a rizika, spojená např. </w:t>
      </w:r>
      <w:r w:rsidR="00172F24">
        <w:rPr>
          <w:rFonts w:ascii="Arial" w:hAnsi="Arial" w:cs="Arial"/>
          <w:bCs/>
        </w:rPr>
        <w:t>s personálem či prostorami pro středisko. Ing. R. Alexy Ph.D. reagovala, že ohledně personálu je zřizovatel zodpovědný pouze za osobu ředitele střediska.</w:t>
      </w:r>
    </w:p>
    <w:p w14:paraId="5C65C316" w14:textId="77777777" w:rsidR="00D25E47" w:rsidRDefault="00996FEB" w:rsidP="00A87778">
      <w:pPr>
        <w:spacing w:after="12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Starosta vznesl dotaz, jak je to s povinnostmi zřizovatele </w:t>
      </w:r>
      <w:r w:rsidR="00D25E47">
        <w:rPr>
          <w:rFonts w:ascii="Arial" w:hAnsi="Arial" w:cs="Arial"/>
          <w:bCs/>
        </w:rPr>
        <w:t xml:space="preserve">ohledně </w:t>
      </w:r>
      <w:r>
        <w:rPr>
          <w:rFonts w:ascii="Arial" w:hAnsi="Arial" w:cs="Arial"/>
          <w:bCs/>
        </w:rPr>
        <w:t>případn</w:t>
      </w:r>
      <w:r w:rsidR="00D25E47">
        <w:rPr>
          <w:rFonts w:ascii="Arial" w:hAnsi="Arial" w:cs="Arial"/>
          <w:bCs/>
        </w:rPr>
        <w:t>ého ukončení činnosti střediska – dle slov Ing. R. Alexy má středisko povinnost dokončit školní rok a pak může být zřizovatelem zrušeno.</w:t>
      </w:r>
    </w:p>
    <w:p w14:paraId="09C8E437" w14:textId="677F0AE1" w:rsidR="00837EAE" w:rsidRDefault="00D25E47" w:rsidP="00A87778">
      <w:pPr>
        <w:spacing w:after="12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otáz</w:t>
      </w:r>
      <w:r w:rsidR="00DF5F47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u Mgr. T.</w:t>
      </w:r>
      <w:r w:rsidR="004338F7">
        <w:rPr>
          <w:rFonts w:ascii="Arial" w:hAnsi="Arial" w:cs="Arial"/>
          <w:bCs/>
        </w:rPr>
        <w:t xml:space="preserve"> </w:t>
      </w:r>
      <w:proofErr w:type="spellStart"/>
      <w:r w:rsidR="00DF5F47">
        <w:rPr>
          <w:rFonts w:ascii="Arial" w:hAnsi="Arial" w:cs="Arial"/>
          <w:bCs/>
        </w:rPr>
        <w:t>Knaibla</w:t>
      </w:r>
      <w:proofErr w:type="spellEnd"/>
      <w:r w:rsidR="00DF5F47">
        <w:rPr>
          <w:rFonts w:ascii="Arial" w:hAnsi="Arial" w:cs="Arial"/>
          <w:bCs/>
        </w:rPr>
        <w:t xml:space="preserve"> týkající se kvalifikace pedagogů odpověděla Ing. R. Alexy Ph.D., že nedojde k žádné změně, protože i v současnosti </w:t>
      </w:r>
      <w:r w:rsidR="00CC4257">
        <w:rPr>
          <w:rFonts w:ascii="Arial" w:hAnsi="Arial" w:cs="Arial"/>
          <w:bCs/>
        </w:rPr>
        <w:t xml:space="preserve">musí mít lektoři pedagogické vzdělání. V případě nedostatků zjištěných školskou inspekcí pak musí být ze strany organizace tyto zdůvodněny a odstraněny, pro zřizovatele by to nemělo znamenat žádné komplikace. </w:t>
      </w:r>
      <w:r w:rsidR="00DF5F4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</w:t>
      </w:r>
      <w:r w:rsidR="00996FEB">
        <w:rPr>
          <w:rFonts w:ascii="Arial" w:hAnsi="Arial" w:cs="Arial"/>
          <w:bCs/>
        </w:rPr>
        <w:t xml:space="preserve"> </w:t>
      </w:r>
      <w:r w:rsidR="00837EAE">
        <w:rPr>
          <w:rFonts w:ascii="Arial" w:hAnsi="Arial" w:cs="Arial"/>
          <w:bCs/>
        </w:rPr>
        <w:t xml:space="preserve"> </w:t>
      </w:r>
    </w:p>
    <w:p w14:paraId="24D0CF0A" w14:textId="77777777" w:rsidR="00837EAE" w:rsidRDefault="00837EAE" w:rsidP="00CC4257">
      <w:pPr>
        <w:pStyle w:val="Zkladntext"/>
        <w:widowControl/>
        <w:spacing w:before="120"/>
        <w:jc w:val="both"/>
        <w:rPr>
          <w:rFonts w:ascii="Arial" w:hAnsi="Arial" w:cs="Arial"/>
          <w:bCs/>
        </w:rPr>
      </w:pPr>
    </w:p>
    <w:p w14:paraId="10A58414" w14:textId="30CF361C" w:rsidR="00A87778" w:rsidRPr="00A87778" w:rsidRDefault="00A87778" w:rsidP="00A87778">
      <w:pPr>
        <w:pStyle w:val="Zkladntext"/>
        <w:widowControl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Pr="00A87778">
        <w:rPr>
          <w:rFonts w:ascii="Arial" w:hAnsi="Arial" w:cs="Arial"/>
          <w:b/>
          <w:bCs/>
          <w:sz w:val="22"/>
          <w:szCs w:val="22"/>
        </w:rPr>
        <w:t>snesení Z05-18-22:</w:t>
      </w:r>
    </w:p>
    <w:p w14:paraId="38C8B1D5" w14:textId="77777777" w:rsidR="00A87778" w:rsidRPr="007A0195" w:rsidRDefault="00A87778" w:rsidP="00A87778">
      <w:pPr>
        <w:spacing w:line="264" w:lineRule="auto"/>
        <w:jc w:val="both"/>
        <w:rPr>
          <w:rFonts w:ascii="Arial" w:hAnsi="Arial" w:cs="Arial"/>
          <w:i/>
        </w:rPr>
      </w:pPr>
      <w:r w:rsidRPr="007A0195">
        <w:rPr>
          <w:rFonts w:ascii="Arial" w:hAnsi="Arial" w:cs="Arial"/>
          <w:i/>
        </w:rPr>
        <w:t xml:space="preserve">Zastupitelstvo města Dobřichovice souhlasí se změnou zřizovatele </w:t>
      </w:r>
      <w:r w:rsidRPr="00A36FF1">
        <w:rPr>
          <w:rFonts w:ascii="Arial" w:hAnsi="Arial" w:cs="Arial"/>
          <w:i/>
        </w:rPr>
        <w:t>Středisk</w:t>
      </w:r>
      <w:r>
        <w:rPr>
          <w:rFonts w:ascii="Arial" w:hAnsi="Arial" w:cs="Arial"/>
          <w:i/>
        </w:rPr>
        <w:t>a</w:t>
      </w:r>
      <w:r w:rsidRPr="00A36FF1">
        <w:rPr>
          <w:rFonts w:ascii="Arial" w:hAnsi="Arial" w:cs="Arial"/>
          <w:i/>
        </w:rPr>
        <w:t xml:space="preserve"> volného času Dobřichovický domek </w:t>
      </w:r>
      <w:r w:rsidRPr="007A0195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 xml:space="preserve"> dosavadní </w:t>
      </w:r>
      <w:r w:rsidRPr="007A0195">
        <w:rPr>
          <w:rFonts w:ascii="Arial" w:hAnsi="Arial" w:cs="Arial"/>
          <w:i/>
        </w:rPr>
        <w:t xml:space="preserve">fyzické osoby </w:t>
      </w:r>
      <w:r>
        <w:rPr>
          <w:rFonts w:ascii="Arial" w:hAnsi="Arial" w:cs="Arial"/>
          <w:i/>
        </w:rPr>
        <w:t>Ing.</w:t>
      </w:r>
      <w:r w:rsidRPr="007A0195">
        <w:rPr>
          <w:rFonts w:ascii="Arial" w:hAnsi="Arial" w:cs="Arial"/>
          <w:i/>
        </w:rPr>
        <w:t xml:space="preserve"> Radky Alexy</w:t>
      </w:r>
      <w:r>
        <w:rPr>
          <w:rFonts w:ascii="Arial" w:hAnsi="Arial" w:cs="Arial"/>
          <w:i/>
        </w:rPr>
        <w:t xml:space="preserve"> Ph.D. </w:t>
      </w:r>
      <w:r w:rsidRPr="007A0195">
        <w:rPr>
          <w:rFonts w:ascii="Arial" w:hAnsi="Arial" w:cs="Arial"/>
          <w:i/>
        </w:rPr>
        <w:t>na Město Dobřichovice od 1. 1. 2023</w:t>
      </w:r>
      <w:r>
        <w:rPr>
          <w:rFonts w:ascii="Arial" w:hAnsi="Arial" w:cs="Arial"/>
          <w:i/>
        </w:rPr>
        <w:t xml:space="preserve"> a pověřuje starostu podpisem příslušných dokumentů.</w:t>
      </w:r>
    </w:p>
    <w:p w14:paraId="50520D47" w14:textId="50FEB18F" w:rsidR="0008393E" w:rsidRPr="006313BB" w:rsidRDefault="0008393E" w:rsidP="0008393E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pro: </w:t>
      </w:r>
      <w:r>
        <w:rPr>
          <w:rFonts w:ascii="Arial" w:hAnsi="Arial" w:cs="Arial"/>
          <w:color w:val="auto"/>
          <w:sz w:val="22"/>
          <w:szCs w:val="22"/>
        </w:rPr>
        <w:t>11</w:t>
      </w:r>
    </w:p>
    <w:p w14:paraId="76D42E3D" w14:textId="77777777" w:rsidR="0008393E" w:rsidRPr="006313BB" w:rsidRDefault="0008393E" w:rsidP="0008393E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proti: </w:t>
      </w:r>
      <w:r>
        <w:rPr>
          <w:rFonts w:ascii="Arial" w:hAnsi="Arial" w:cs="Arial"/>
          <w:color w:val="auto"/>
          <w:sz w:val="22"/>
          <w:szCs w:val="22"/>
        </w:rPr>
        <w:t>0</w:t>
      </w:r>
    </w:p>
    <w:p w14:paraId="44FEC502" w14:textId="3DD46F49" w:rsidR="0008393E" w:rsidRDefault="0008393E" w:rsidP="0008393E">
      <w:pPr>
        <w:pStyle w:val="Zkladntext"/>
        <w:jc w:val="both"/>
        <w:rPr>
          <w:rFonts w:ascii="Arial" w:hAnsi="Arial" w:cs="Arial"/>
          <w:iCs/>
        </w:rPr>
      </w:pPr>
      <w:r w:rsidRPr="006313BB">
        <w:rPr>
          <w:rFonts w:ascii="Arial" w:hAnsi="Arial" w:cs="Arial"/>
          <w:color w:val="auto"/>
          <w:sz w:val="22"/>
          <w:szCs w:val="22"/>
        </w:rPr>
        <w:t xml:space="preserve">zdržel se: </w:t>
      </w:r>
      <w:r>
        <w:rPr>
          <w:rFonts w:ascii="Arial" w:hAnsi="Arial" w:cs="Arial"/>
          <w:color w:val="auto"/>
          <w:sz w:val="22"/>
          <w:szCs w:val="22"/>
        </w:rPr>
        <w:t>1</w:t>
      </w:r>
    </w:p>
    <w:p w14:paraId="47E97C4F" w14:textId="77777777" w:rsidR="00A87778" w:rsidRDefault="00A87778" w:rsidP="00563284">
      <w:pPr>
        <w:jc w:val="both"/>
        <w:rPr>
          <w:rFonts w:ascii="Arial" w:hAnsi="Arial" w:cs="Arial"/>
          <w:iCs/>
        </w:rPr>
      </w:pPr>
    </w:p>
    <w:p w14:paraId="6888AFBE" w14:textId="77777777" w:rsidR="000630DD" w:rsidRDefault="000630DD" w:rsidP="000630DD">
      <w:pPr>
        <w:pStyle w:val="Zkladntext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CAEC88" w14:textId="77777777" w:rsidR="00666B20" w:rsidRDefault="000630DD" w:rsidP="000630DD">
      <w:pPr>
        <w:pStyle w:val="Zkladntext"/>
        <w:jc w:val="center"/>
        <w:rPr>
          <w:rFonts w:ascii="Arial" w:hAnsi="Arial" w:cs="Arial"/>
          <w:bCs/>
          <w:i/>
          <w:sz w:val="22"/>
          <w:szCs w:val="22"/>
        </w:rPr>
      </w:pPr>
      <w:r w:rsidRPr="0090718E">
        <w:rPr>
          <w:rFonts w:ascii="Arial" w:hAnsi="Arial" w:cs="Arial"/>
          <w:b/>
          <w:bCs/>
          <w:sz w:val="18"/>
          <w:szCs w:val="18"/>
        </w:rPr>
        <w:t>přehled hlasování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534"/>
        <w:gridCol w:w="845"/>
        <w:gridCol w:w="715"/>
        <w:gridCol w:w="567"/>
        <w:gridCol w:w="567"/>
        <w:gridCol w:w="567"/>
        <w:gridCol w:w="567"/>
        <w:gridCol w:w="709"/>
        <w:gridCol w:w="708"/>
        <w:gridCol w:w="567"/>
        <w:gridCol w:w="851"/>
        <w:gridCol w:w="567"/>
        <w:gridCol w:w="850"/>
        <w:gridCol w:w="718"/>
        <w:gridCol w:w="842"/>
      </w:tblGrid>
      <w:tr w:rsidR="00FA03F6" w:rsidRPr="00712FE1" w14:paraId="2AB71836" w14:textId="77777777" w:rsidTr="00D6292D">
        <w:trPr>
          <w:cantSplit/>
          <w:trHeight w:val="1158"/>
          <w:jc w:val="center"/>
        </w:trPr>
        <w:tc>
          <w:tcPr>
            <w:tcW w:w="317" w:type="dxa"/>
            <w:shd w:val="clear" w:color="000000" w:fill="000000"/>
            <w:textDirection w:val="btLr"/>
            <w:vAlign w:val="center"/>
          </w:tcPr>
          <w:p w14:paraId="29E0F573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534" w:type="dxa"/>
            <w:shd w:val="clear" w:color="000000" w:fill="000000"/>
            <w:textDirection w:val="btLr"/>
            <w:vAlign w:val="center"/>
          </w:tcPr>
          <w:p w14:paraId="363500AA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Ing. Jan Abel</w:t>
            </w:r>
          </w:p>
        </w:tc>
        <w:tc>
          <w:tcPr>
            <w:tcW w:w="845" w:type="dxa"/>
            <w:shd w:val="clear" w:color="000000" w:fill="000000"/>
            <w:textDirection w:val="btLr"/>
            <w:vAlign w:val="center"/>
          </w:tcPr>
          <w:p w14:paraId="2A6742F7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Ing. Vladimír Bezděk</w:t>
            </w:r>
          </w:p>
        </w:tc>
        <w:tc>
          <w:tcPr>
            <w:tcW w:w="715" w:type="dxa"/>
            <w:shd w:val="clear" w:color="000000" w:fill="000000"/>
            <w:textDirection w:val="btLr"/>
            <w:vAlign w:val="center"/>
          </w:tcPr>
          <w:p w14:paraId="5680C2F7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Ing. Daniel Havlík, CSc.</w:t>
            </w:r>
          </w:p>
        </w:tc>
        <w:tc>
          <w:tcPr>
            <w:tcW w:w="567" w:type="dxa"/>
            <w:shd w:val="clear" w:color="000000" w:fill="000000"/>
            <w:textDirection w:val="btLr"/>
            <w:vAlign w:val="center"/>
          </w:tcPr>
          <w:p w14:paraId="24C45147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Ing. Petr Hampl</w:t>
            </w:r>
          </w:p>
        </w:tc>
        <w:tc>
          <w:tcPr>
            <w:tcW w:w="567" w:type="dxa"/>
            <w:shd w:val="clear" w:color="000000" w:fill="000000"/>
            <w:textDirection w:val="btLr"/>
            <w:vAlign w:val="center"/>
          </w:tcPr>
          <w:p w14:paraId="1A6ED894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Ing. Josef Ježek</w:t>
            </w:r>
          </w:p>
        </w:tc>
        <w:tc>
          <w:tcPr>
            <w:tcW w:w="567" w:type="dxa"/>
            <w:shd w:val="clear" w:color="000000" w:fill="000000"/>
            <w:textDirection w:val="btLr"/>
            <w:vAlign w:val="center"/>
          </w:tcPr>
          <w:p w14:paraId="297759B1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Ing. Petr Kaplan</w:t>
            </w:r>
          </w:p>
        </w:tc>
        <w:tc>
          <w:tcPr>
            <w:tcW w:w="567" w:type="dxa"/>
            <w:shd w:val="clear" w:color="000000" w:fill="000000"/>
            <w:textDirection w:val="btLr"/>
            <w:vAlign w:val="center"/>
          </w:tcPr>
          <w:p w14:paraId="62B8B06B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Ing. arch. Filip Kándl</w:t>
            </w:r>
          </w:p>
        </w:tc>
        <w:tc>
          <w:tcPr>
            <w:tcW w:w="709" w:type="dxa"/>
            <w:shd w:val="clear" w:color="000000" w:fill="000000"/>
            <w:textDirection w:val="btLr"/>
            <w:vAlign w:val="center"/>
          </w:tcPr>
          <w:p w14:paraId="6254DFE5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Ing. Zdeňka Klimková</w:t>
            </w:r>
          </w:p>
        </w:tc>
        <w:tc>
          <w:tcPr>
            <w:tcW w:w="708" w:type="dxa"/>
            <w:shd w:val="clear" w:color="000000" w:fill="000000"/>
            <w:textDirection w:val="btLr"/>
            <w:vAlign w:val="center"/>
          </w:tcPr>
          <w:p w14:paraId="6D1E4B06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Mgr. Tomáš Knaibl</w:t>
            </w:r>
          </w:p>
        </w:tc>
        <w:tc>
          <w:tcPr>
            <w:tcW w:w="567" w:type="dxa"/>
            <w:shd w:val="clear" w:color="000000" w:fill="000000"/>
            <w:textDirection w:val="btLr"/>
            <w:vAlign w:val="center"/>
          </w:tcPr>
          <w:p w14:paraId="3E312888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Ing. Jakub Knajfl</w:t>
            </w:r>
          </w:p>
        </w:tc>
        <w:tc>
          <w:tcPr>
            <w:tcW w:w="851" w:type="dxa"/>
            <w:shd w:val="clear" w:color="000000" w:fill="000000"/>
            <w:textDirection w:val="btLr"/>
            <w:vAlign w:val="center"/>
          </w:tcPr>
          <w:p w14:paraId="7EECACEA" w14:textId="29D51DBB" w:rsidR="00574813" w:rsidRPr="00712FE1" w:rsidRDefault="000E4BB4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Doc. MgA. Tomáš Koutník</w:t>
            </w:r>
          </w:p>
        </w:tc>
        <w:tc>
          <w:tcPr>
            <w:tcW w:w="567" w:type="dxa"/>
            <w:shd w:val="clear" w:color="000000" w:fill="000000"/>
            <w:textDirection w:val="btLr"/>
            <w:vAlign w:val="center"/>
          </w:tcPr>
          <w:p w14:paraId="58B28019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MgA. Jan Neubert</w:t>
            </w:r>
          </w:p>
        </w:tc>
        <w:tc>
          <w:tcPr>
            <w:tcW w:w="850" w:type="dxa"/>
            <w:shd w:val="clear" w:color="000000" w:fill="000000"/>
            <w:textDirection w:val="btLr"/>
            <w:vAlign w:val="center"/>
          </w:tcPr>
          <w:p w14:paraId="52E918EC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Ing. Michael Pánek</w:t>
            </w:r>
          </w:p>
        </w:tc>
        <w:tc>
          <w:tcPr>
            <w:tcW w:w="718" w:type="dxa"/>
            <w:shd w:val="clear" w:color="000000" w:fill="000000"/>
            <w:textDirection w:val="btLr"/>
            <w:vAlign w:val="center"/>
          </w:tcPr>
          <w:p w14:paraId="536DE768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PhDr. Jiří Růžek</w:t>
            </w:r>
          </w:p>
        </w:tc>
        <w:tc>
          <w:tcPr>
            <w:tcW w:w="842" w:type="dxa"/>
            <w:shd w:val="clear" w:color="000000" w:fill="000000"/>
            <w:textDirection w:val="btLr"/>
            <w:vAlign w:val="center"/>
          </w:tcPr>
          <w:p w14:paraId="3A535A2C" w14:textId="77777777" w:rsidR="00574813" w:rsidRPr="00712FE1" w:rsidRDefault="00574813" w:rsidP="00631840">
            <w:pPr>
              <w:pStyle w:val="Zkladntext"/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Ing. arch. Martina Tunková</w:t>
            </w:r>
          </w:p>
        </w:tc>
      </w:tr>
      <w:tr w:rsidR="0096577F" w:rsidRPr="00712FE1" w14:paraId="50A544EC" w14:textId="77777777" w:rsidTr="00D6292D">
        <w:trPr>
          <w:cantSplit/>
          <w:trHeight w:val="165"/>
          <w:jc w:val="center"/>
        </w:trPr>
        <w:tc>
          <w:tcPr>
            <w:tcW w:w="317" w:type="dxa"/>
            <w:shd w:val="clear" w:color="000000" w:fill="000000"/>
            <w:vAlign w:val="center"/>
          </w:tcPr>
          <w:p w14:paraId="4D289B5F" w14:textId="77777777" w:rsidR="0096577F" w:rsidRPr="00712FE1" w:rsidRDefault="0096577F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34" w:type="dxa"/>
            <w:shd w:val="clear" w:color="000000" w:fill="000000"/>
            <w:vAlign w:val="center"/>
          </w:tcPr>
          <w:p w14:paraId="29DD577E" w14:textId="4B41CA93" w:rsidR="0096577F" w:rsidRPr="00712FE1" w:rsidRDefault="008F20C1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845" w:type="dxa"/>
            <w:shd w:val="clear" w:color="000000" w:fill="000000"/>
            <w:vAlign w:val="center"/>
          </w:tcPr>
          <w:p w14:paraId="2B72374B" w14:textId="2FD7820B" w:rsidR="0096577F" w:rsidRPr="00712FE1" w:rsidRDefault="005573FE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15" w:type="dxa"/>
            <w:shd w:val="clear" w:color="000000" w:fill="000000"/>
            <w:vAlign w:val="center"/>
          </w:tcPr>
          <w:p w14:paraId="57C00CC4" w14:textId="206F3A25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7DB690D8" w14:textId="3F05B48D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5FDF9FE9" w14:textId="1B7E1484" w:rsidR="0096577F" w:rsidRPr="00712FE1" w:rsidRDefault="005573FE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210687C9" w14:textId="015E532F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1293F134" w14:textId="13584529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09" w:type="dxa"/>
            <w:shd w:val="clear" w:color="000000" w:fill="000000"/>
            <w:vAlign w:val="center"/>
          </w:tcPr>
          <w:p w14:paraId="509920CC" w14:textId="5F5C5BA7" w:rsidR="0096577F" w:rsidRPr="00712FE1" w:rsidRDefault="005573FE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08" w:type="dxa"/>
            <w:shd w:val="clear" w:color="000000" w:fill="000000"/>
            <w:vAlign w:val="center"/>
          </w:tcPr>
          <w:p w14:paraId="1D8C01D6" w14:textId="0CDD687E" w:rsidR="0096577F" w:rsidRPr="00712FE1" w:rsidRDefault="005573FE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1F2F2C69" w14:textId="5870AE73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000000" w:fill="000000"/>
            <w:vAlign w:val="center"/>
          </w:tcPr>
          <w:p w14:paraId="6FC77E6D" w14:textId="50710DB6" w:rsidR="0096577F" w:rsidRPr="00712FE1" w:rsidRDefault="005573FE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534A03F9" w14:textId="3F36C6A0" w:rsidR="0096577F" w:rsidRPr="00712FE1" w:rsidRDefault="005573FE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000000" w:fill="000000"/>
            <w:vAlign w:val="center"/>
          </w:tcPr>
          <w:p w14:paraId="59874258" w14:textId="3AAC770F" w:rsidR="0096577F" w:rsidRPr="00712FE1" w:rsidRDefault="005573FE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18" w:type="dxa"/>
            <w:shd w:val="clear" w:color="000000" w:fill="000000"/>
            <w:vAlign w:val="center"/>
          </w:tcPr>
          <w:p w14:paraId="35091079" w14:textId="0BB15E3C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000000" w:fill="000000"/>
            <w:vAlign w:val="center"/>
          </w:tcPr>
          <w:p w14:paraId="37C9B804" w14:textId="5AB9B620" w:rsidR="0096577F" w:rsidRPr="00712FE1" w:rsidRDefault="005573FE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</w:tr>
      <w:tr w:rsidR="0096577F" w:rsidRPr="00712FE1" w14:paraId="623813E6" w14:textId="77777777" w:rsidTr="00D6292D">
        <w:trPr>
          <w:cantSplit/>
          <w:trHeight w:val="64"/>
          <w:jc w:val="center"/>
        </w:trPr>
        <w:tc>
          <w:tcPr>
            <w:tcW w:w="317" w:type="dxa"/>
            <w:shd w:val="clear" w:color="000000" w:fill="000000"/>
            <w:vAlign w:val="center"/>
          </w:tcPr>
          <w:p w14:paraId="6F51F8E8" w14:textId="77777777" w:rsidR="0096577F" w:rsidRPr="00712FE1" w:rsidRDefault="0096577F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12FE1">
              <w:rPr>
                <w:rFonts w:ascii="Arial" w:hAnsi="Arial" w:cs="Arial"/>
                <w:color w:val="FFFFFF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bottom w:val="nil"/>
            </w:tcBorders>
            <w:shd w:val="clear" w:color="000000" w:fill="000000"/>
            <w:vAlign w:val="center"/>
          </w:tcPr>
          <w:p w14:paraId="36C6E10E" w14:textId="046162A5" w:rsidR="0096577F" w:rsidRPr="00712FE1" w:rsidRDefault="008F20C1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845" w:type="dxa"/>
            <w:shd w:val="clear" w:color="000000" w:fill="000000"/>
            <w:vAlign w:val="center"/>
          </w:tcPr>
          <w:p w14:paraId="06B4AAD5" w14:textId="41A78BCA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15" w:type="dxa"/>
            <w:shd w:val="clear" w:color="000000" w:fill="000000"/>
            <w:vAlign w:val="center"/>
          </w:tcPr>
          <w:p w14:paraId="5C0A7190" w14:textId="66165B08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17B38665" w14:textId="58EC6534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5D378571" w14:textId="26CBDEA5" w:rsidR="0096577F" w:rsidRPr="00712FE1" w:rsidRDefault="009D7357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36071518" w14:textId="1AA9D3F2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48C119C7" w14:textId="3C61FD01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09" w:type="dxa"/>
            <w:shd w:val="clear" w:color="000000" w:fill="000000"/>
            <w:vAlign w:val="center"/>
          </w:tcPr>
          <w:p w14:paraId="3306BBE3" w14:textId="246FB84A" w:rsidR="0096577F" w:rsidRPr="00712FE1" w:rsidRDefault="009D7357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08" w:type="dxa"/>
            <w:shd w:val="clear" w:color="000000" w:fill="000000"/>
            <w:vAlign w:val="center"/>
          </w:tcPr>
          <w:p w14:paraId="2462D014" w14:textId="5D72053E" w:rsidR="0096577F" w:rsidRPr="00712FE1" w:rsidRDefault="009D7357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7DD55638" w14:textId="75E1652A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000000" w:fill="000000"/>
            <w:vAlign w:val="center"/>
          </w:tcPr>
          <w:p w14:paraId="7C59A311" w14:textId="0419326D" w:rsidR="0096577F" w:rsidRPr="00712FE1" w:rsidRDefault="009D7357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15D1C5C7" w14:textId="61C1474D" w:rsidR="0096577F" w:rsidRPr="00712FE1" w:rsidRDefault="009D7357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000000" w:fill="000000"/>
            <w:vAlign w:val="center"/>
          </w:tcPr>
          <w:p w14:paraId="2B9D2DD9" w14:textId="7D1970E7" w:rsidR="0096577F" w:rsidRPr="00712FE1" w:rsidRDefault="009D7357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18" w:type="dxa"/>
            <w:shd w:val="clear" w:color="000000" w:fill="000000"/>
            <w:vAlign w:val="center"/>
          </w:tcPr>
          <w:p w14:paraId="47F4AD68" w14:textId="2E78E92F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000000" w:fill="000000"/>
            <w:vAlign w:val="center"/>
          </w:tcPr>
          <w:p w14:paraId="10AD44E1" w14:textId="1DCB4964" w:rsidR="0096577F" w:rsidRPr="00712FE1" w:rsidRDefault="009D7357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</w:tr>
      <w:tr w:rsidR="0096577F" w:rsidRPr="00712FE1" w14:paraId="79C84E9A" w14:textId="77777777" w:rsidTr="00D6292D">
        <w:trPr>
          <w:cantSplit/>
          <w:trHeight w:val="64"/>
          <w:jc w:val="center"/>
        </w:trPr>
        <w:tc>
          <w:tcPr>
            <w:tcW w:w="317" w:type="dxa"/>
            <w:shd w:val="clear" w:color="000000" w:fill="000000"/>
            <w:vAlign w:val="center"/>
          </w:tcPr>
          <w:p w14:paraId="1C60462F" w14:textId="77777777" w:rsidR="0096577F" w:rsidRPr="00712FE1" w:rsidRDefault="0096577F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bottom w:val="nil"/>
            </w:tcBorders>
            <w:shd w:val="clear" w:color="000000" w:fill="000000"/>
            <w:vAlign w:val="center"/>
          </w:tcPr>
          <w:p w14:paraId="34713491" w14:textId="7B1215C3" w:rsidR="0096577F" w:rsidRDefault="008F20C1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845" w:type="dxa"/>
            <w:shd w:val="clear" w:color="000000" w:fill="000000"/>
            <w:vAlign w:val="center"/>
          </w:tcPr>
          <w:p w14:paraId="75FA810E" w14:textId="53AAA2B7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15" w:type="dxa"/>
            <w:shd w:val="clear" w:color="000000" w:fill="000000"/>
            <w:vAlign w:val="center"/>
          </w:tcPr>
          <w:p w14:paraId="2635E2E2" w14:textId="02AF2797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7C4DC80C" w14:textId="7FF36FE0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4F006D4B" w14:textId="27EC463E" w:rsidR="0096577F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Z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5E6DB6AD" w14:textId="0034A24B" w:rsidR="0096577F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32060249" w14:textId="1633D14E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09" w:type="dxa"/>
            <w:shd w:val="clear" w:color="000000" w:fill="000000"/>
            <w:vAlign w:val="center"/>
          </w:tcPr>
          <w:p w14:paraId="2B927287" w14:textId="3B41B0C5" w:rsidR="0096577F" w:rsidRPr="00712FE1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08" w:type="dxa"/>
            <w:shd w:val="clear" w:color="000000" w:fill="000000"/>
            <w:vAlign w:val="center"/>
          </w:tcPr>
          <w:p w14:paraId="2C406DE0" w14:textId="17D38954" w:rsidR="0096577F" w:rsidRPr="00712FE1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3EC3F321" w14:textId="62F2F1F8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000000" w:fill="000000"/>
            <w:vAlign w:val="center"/>
          </w:tcPr>
          <w:p w14:paraId="7E532123" w14:textId="4E6B0150" w:rsidR="0096577F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562B27FC" w14:textId="74B11975" w:rsidR="0096577F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000000" w:fill="000000"/>
            <w:vAlign w:val="center"/>
          </w:tcPr>
          <w:p w14:paraId="50A9DA85" w14:textId="74D0CA0B" w:rsidR="0096577F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18" w:type="dxa"/>
            <w:shd w:val="clear" w:color="000000" w:fill="000000"/>
            <w:vAlign w:val="center"/>
          </w:tcPr>
          <w:p w14:paraId="1F30F058" w14:textId="6F966B31" w:rsidR="0096577F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000000" w:fill="000000"/>
            <w:vAlign w:val="center"/>
          </w:tcPr>
          <w:p w14:paraId="33811325" w14:textId="2CA2FABA" w:rsidR="0096577F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</w:tr>
      <w:tr w:rsidR="0096577F" w:rsidRPr="00712FE1" w14:paraId="0DC912F2" w14:textId="77777777" w:rsidTr="00D6292D">
        <w:trPr>
          <w:cantSplit/>
          <w:trHeight w:val="165"/>
          <w:jc w:val="center"/>
        </w:trPr>
        <w:tc>
          <w:tcPr>
            <w:tcW w:w="317" w:type="dxa"/>
            <w:shd w:val="clear" w:color="000000" w:fill="000000"/>
            <w:vAlign w:val="center"/>
          </w:tcPr>
          <w:p w14:paraId="147C53D2" w14:textId="77777777" w:rsidR="0096577F" w:rsidRDefault="0096577F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</w:t>
            </w:r>
          </w:p>
        </w:tc>
        <w:tc>
          <w:tcPr>
            <w:tcW w:w="534" w:type="dxa"/>
            <w:tcBorders>
              <w:top w:val="nil"/>
            </w:tcBorders>
            <w:shd w:val="clear" w:color="000000" w:fill="000000"/>
            <w:vAlign w:val="center"/>
          </w:tcPr>
          <w:p w14:paraId="00A86C18" w14:textId="7FD9D58B" w:rsidR="0096577F" w:rsidRDefault="008F20C1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845" w:type="dxa"/>
            <w:shd w:val="clear" w:color="000000" w:fill="000000"/>
            <w:vAlign w:val="center"/>
          </w:tcPr>
          <w:p w14:paraId="58478F29" w14:textId="54313A9E" w:rsidR="0096577F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15" w:type="dxa"/>
            <w:shd w:val="clear" w:color="000000" w:fill="000000"/>
            <w:vAlign w:val="center"/>
          </w:tcPr>
          <w:p w14:paraId="4C4C0BCF" w14:textId="148E6BA1" w:rsidR="0096577F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1C6DE96E" w14:textId="3917EB79" w:rsidR="0096577F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3FA0E3A6" w14:textId="67C3B9E0" w:rsidR="0096577F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Z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1A4A241C" w14:textId="62E6582B" w:rsidR="0096577F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Z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2958009E" w14:textId="5CF14AD1" w:rsidR="0096577F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09" w:type="dxa"/>
            <w:shd w:val="clear" w:color="000000" w:fill="000000"/>
            <w:vAlign w:val="center"/>
          </w:tcPr>
          <w:p w14:paraId="301C7AF3" w14:textId="3148BBAA" w:rsidR="0096577F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Z</w:t>
            </w:r>
          </w:p>
        </w:tc>
        <w:tc>
          <w:tcPr>
            <w:tcW w:w="708" w:type="dxa"/>
            <w:shd w:val="clear" w:color="000000" w:fill="000000"/>
            <w:vAlign w:val="center"/>
          </w:tcPr>
          <w:p w14:paraId="4FA5960A" w14:textId="0D3ECACA" w:rsidR="0096577F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Z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1E79EEB4" w14:textId="1D399EB9" w:rsidR="0096577F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000000" w:fill="000000"/>
            <w:vAlign w:val="center"/>
          </w:tcPr>
          <w:p w14:paraId="46C7268A" w14:textId="52C912EE" w:rsidR="0096577F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611E49FB" w14:textId="492A8834" w:rsidR="0096577F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000000" w:fill="000000"/>
            <w:vAlign w:val="center"/>
          </w:tcPr>
          <w:p w14:paraId="620917D2" w14:textId="0E45DF7C" w:rsidR="0096577F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18" w:type="dxa"/>
            <w:shd w:val="clear" w:color="000000" w:fill="000000"/>
            <w:vAlign w:val="center"/>
          </w:tcPr>
          <w:p w14:paraId="11E3B3E0" w14:textId="789B1CB3" w:rsidR="0096577F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000000" w:fill="000000"/>
            <w:vAlign w:val="center"/>
          </w:tcPr>
          <w:p w14:paraId="67785105" w14:textId="2F49C74D" w:rsidR="0096577F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</w:tr>
      <w:tr w:rsidR="0096577F" w:rsidRPr="00712FE1" w14:paraId="4FADE44F" w14:textId="77777777" w:rsidTr="00D6292D">
        <w:trPr>
          <w:cantSplit/>
          <w:trHeight w:val="165"/>
          <w:jc w:val="center"/>
        </w:trPr>
        <w:tc>
          <w:tcPr>
            <w:tcW w:w="317" w:type="dxa"/>
            <w:shd w:val="clear" w:color="000000" w:fill="000000"/>
            <w:vAlign w:val="center"/>
          </w:tcPr>
          <w:p w14:paraId="75E8977E" w14:textId="77777777" w:rsidR="0096577F" w:rsidRPr="00712FE1" w:rsidRDefault="0096577F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nil"/>
            </w:tcBorders>
            <w:shd w:val="clear" w:color="000000" w:fill="000000"/>
            <w:vAlign w:val="center"/>
          </w:tcPr>
          <w:p w14:paraId="7708A4D9" w14:textId="62E23180" w:rsidR="0096577F" w:rsidRPr="00712FE1" w:rsidRDefault="008F20C1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845" w:type="dxa"/>
            <w:shd w:val="clear" w:color="000000" w:fill="000000"/>
            <w:vAlign w:val="center"/>
          </w:tcPr>
          <w:p w14:paraId="21A8FE36" w14:textId="7FA2AE10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15" w:type="dxa"/>
            <w:shd w:val="clear" w:color="000000" w:fill="000000"/>
            <w:vAlign w:val="center"/>
          </w:tcPr>
          <w:p w14:paraId="6B2D2E50" w14:textId="36C3B391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3F56A4F4" w14:textId="65B1479D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7A030213" w14:textId="728382AD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60738025" w14:textId="2355D5F4" w:rsidR="0096577F" w:rsidRPr="00712FE1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Z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4A080559" w14:textId="2FD01795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09" w:type="dxa"/>
            <w:shd w:val="clear" w:color="000000" w:fill="000000"/>
            <w:vAlign w:val="center"/>
          </w:tcPr>
          <w:p w14:paraId="30C2157A" w14:textId="551B9167" w:rsidR="0096577F" w:rsidRPr="00712FE1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08" w:type="dxa"/>
            <w:shd w:val="clear" w:color="000000" w:fill="000000"/>
            <w:vAlign w:val="center"/>
          </w:tcPr>
          <w:p w14:paraId="20BEC39C" w14:textId="061E0E89" w:rsidR="0096577F" w:rsidRPr="00712FE1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51630CCA" w14:textId="468ADAB3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000000" w:fill="000000"/>
            <w:vAlign w:val="center"/>
          </w:tcPr>
          <w:p w14:paraId="5FEE8868" w14:textId="55C28515" w:rsidR="0096577F" w:rsidRPr="00712FE1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000000" w:fill="000000"/>
            <w:vAlign w:val="center"/>
          </w:tcPr>
          <w:p w14:paraId="5CF3F49E" w14:textId="7FB7FF8A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000000" w:fill="000000"/>
            <w:vAlign w:val="center"/>
          </w:tcPr>
          <w:p w14:paraId="15FC2E63" w14:textId="7E5A6A40" w:rsidR="0096577F" w:rsidRPr="00712FE1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718" w:type="dxa"/>
            <w:shd w:val="clear" w:color="000000" w:fill="000000"/>
            <w:vAlign w:val="center"/>
          </w:tcPr>
          <w:p w14:paraId="068C4F67" w14:textId="71A9006D" w:rsidR="0096577F" w:rsidRPr="00712FE1" w:rsidRDefault="00363F1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+</w:t>
            </w:r>
          </w:p>
        </w:tc>
        <w:tc>
          <w:tcPr>
            <w:tcW w:w="842" w:type="dxa"/>
            <w:shd w:val="clear" w:color="000000" w:fill="000000"/>
            <w:vAlign w:val="center"/>
          </w:tcPr>
          <w:p w14:paraId="4FCEE82D" w14:textId="591E9BC0" w:rsidR="0096577F" w:rsidRPr="00712FE1" w:rsidRDefault="00270289" w:rsidP="0096577F">
            <w:pPr>
              <w:pStyle w:val="Zkladntex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</w:t>
            </w:r>
          </w:p>
        </w:tc>
      </w:tr>
    </w:tbl>
    <w:p w14:paraId="0B024060" w14:textId="77777777" w:rsidR="00D6292D" w:rsidRDefault="00D6292D" w:rsidP="00574813">
      <w:pPr>
        <w:pStyle w:val="Zkladntext"/>
        <w:jc w:val="both"/>
        <w:rPr>
          <w:rFonts w:ascii="Arial" w:hAnsi="Arial" w:cs="Arial"/>
          <w:sz w:val="18"/>
          <w:szCs w:val="18"/>
        </w:rPr>
      </w:pPr>
    </w:p>
    <w:p w14:paraId="706C566C" w14:textId="77777777" w:rsidR="00574813" w:rsidRPr="001963A0" w:rsidRDefault="00574813" w:rsidP="00574813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1963A0">
        <w:rPr>
          <w:rFonts w:ascii="Arial" w:hAnsi="Arial" w:cs="Arial"/>
          <w:sz w:val="18"/>
          <w:szCs w:val="18"/>
        </w:rPr>
        <w:t>"+" pro</w:t>
      </w:r>
    </w:p>
    <w:p w14:paraId="073C6C3E" w14:textId="77777777" w:rsidR="00574813" w:rsidRPr="001963A0" w:rsidRDefault="00574813" w:rsidP="00574813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1963A0">
        <w:rPr>
          <w:rFonts w:ascii="Arial" w:hAnsi="Arial" w:cs="Arial"/>
          <w:sz w:val="18"/>
          <w:szCs w:val="18"/>
        </w:rPr>
        <w:t>"-" proti</w:t>
      </w:r>
    </w:p>
    <w:p w14:paraId="34113581" w14:textId="77777777" w:rsidR="00574813" w:rsidRPr="001963A0" w:rsidRDefault="00574813" w:rsidP="00574813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794723">
        <w:rPr>
          <w:rFonts w:ascii="Arial" w:hAnsi="Arial" w:cs="Arial"/>
          <w:sz w:val="18"/>
          <w:szCs w:val="18"/>
        </w:rPr>
        <w:t>"</w:t>
      </w:r>
      <w:r w:rsidRPr="001963A0">
        <w:rPr>
          <w:rFonts w:ascii="Arial" w:hAnsi="Arial" w:cs="Arial"/>
          <w:sz w:val="18"/>
          <w:szCs w:val="18"/>
        </w:rPr>
        <w:t>Z" zdržel se</w:t>
      </w:r>
    </w:p>
    <w:p w14:paraId="133E6B6F" w14:textId="77777777" w:rsidR="00574813" w:rsidRDefault="00574813" w:rsidP="00574813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1963A0">
        <w:rPr>
          <w:rFonts w:ascii="Arial" w:hAnsi="Arial" w:cs="Arial"/>
          <w:sz w:val="18"/>
          <w:szCs w:val="18"/>
        </w:rPr>
        <w:t>"N" nepřítomen</w:t>
      </w:r>
    </w:p>
    <w:p w14:paraId="5CAC456F" w14:textId="77777777" w:rsidR="001265E3" w:rsidRDefault="001265E3" w:rsidP="001265E3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43082E8F" w14:textId="014ED8A7" w:rsidR="001265E3" w:rsidRPr="001265E3" w:rsidRDefault="00480E8E" w:rsidP="00363F19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265E3" w:rsidRPr="001265E3">
        <w:rPr>
          <w:rFonts w:ascii="Arial" w:hAnsi="Arial" w:cs="Arial"/>
        </w:rPr>
        <w:t>věřili</w:t>
      </w:r>
      <w:r w:rsidR="00363F19">
        <w:rPr>
          <w:rFonts w:ascii="Arial" w:hAnsi="Arial" w:cs="Arial"/>
        </w:rPr>
        <w:t xml:space="preserve">   </w:t>
      </w:r>
      <w:r w:rsidR="001265E3" w:rsidRPr="001265E3">
        <w:rPr>
          <w:rFonts w:ascii="Arial" w:hAnsi="Arial" w:cs="Arial"/>
        </w:rPr>
        <w:t xml:space="preserve">dne: </w:t>
      </w:r>
      <w:r w:rsidR="001265E3" w:rsidRPr="001265E3">
        <w:rPr>
          <w:rFonts w:ascii="Arial" w:hAnsi="Arial" w:cs="Arial"/>
        </w:rPr>
        <w:tab/>
      </w:r>
      <w:r w:rsidR="001265E3" w:rsidRPr="001265E3">
        <w:rPr>
          <w:rFonts w:ascii="Arial" w:hAnsi="Arial" w:cs="Arial"/>
        </w:rPr>
        <w:tab/>
      </w:r>
      <w:r w:rsidR="001265E3" w:rsidRPr="001265E3">
        <w:rPr>
          <w:rFonts w:ascii="Arial" w:hAnsi="Arial" w:cs="Arial"/>
        </w:rPr>
        <w:tab/>
      </w:r>
      <w:r w:rsidR="001265E3" w:rsidRPr="001265E3">
        <w:rPr>
          <w:rFonts w:ascii="Arial" w:hAnsi="Arial" w:cs="Arial"/>
        </w:rPr>
        <w:tab/>
      </w:r>
      <w:r w:rsidR="001265E3" w:rsidRPr="001265E3">
        <w:rPr>
          <w:rFonts w:ascii="Arial" w:hAnsi="Arial" w:cs="Arial"/>
        </w:rPr>
        <w:tab/>
      </w:r>
      <w:r w:rsidR="001265E3" w:rsidRPr="001265E3">
        <w:rPr>
          <w:rFonts w:ascii="Arial" w:hAnsi="Arial" w:cs="Arial"/>
        </w:rPr>
        <w:tab/>
      </w:r>
      <w:r w:rsidR="001265E3" w:rsidRPr="001265E3">
        <w:rPr>
          <w:rFonts w:ascii="Arial" w:hAnsi="Arial" w:cs="Arial"/>
        </w:rPr>
        <w:tab/>
        <w:t xml:space="preserve">dne: </w:t>
      </w:r>
    </w:p>
    <w:p w14:paraId="2BEEF89F" w14:textId="77777777" w:rsidR="001265E3" w:rsidRPr="001265E3" w:rsidRDefault="001265E3" w:rsidP="001265E3">
      <w:pPr>
        <w:rPr>
          <w:rFonts w:ascii="Arial" w:hAnsi="Arial" w:cs="Arial"/>
        </w:rPr>
      </w:pPr>
      <w:r w:rsidRPr="001265E3">
        <w:rPr>
          <w:rFonts w:ascii="Arial" w:hAnsi="Arial" w:cs="Arial"/>
        </w:rPr>
        <w:tab/>
      </w:r>
      <w:r w:rsidRPr="001265E3">
        <w:rPr>
          <w:rFonts w:ascii="Arial" w:hAnsi="Arial" w:cs="Arial"/>
        </w:rPr>
        <w:tab/>
      </w:r>
      <w:r w:rsidRPr="001265E3">
        <w:rPr>
          <w:rFonts w:ascii="Arial" w:hAnsi="Arial" w:cs="Arial"/>
        </w:rPr>
        <w:tab/>
        <w:t xml:space="preserve">            </w:t>
      </w:r>
    </w:p>
    <w:p w14:paraId="09C4A8FB" w14:textId="77777777" w:rsidR="001265E3" w:rsidRPr="001265E3" w:rsidRDefault="001265E3" w:rsidP="001265E3">
      <w:pPr>
        <w:rPr>
          <w:rFonts w:ascii="Arial" w:hAnsi="Arial" w:cs="Arial"/>
        </w:rPr>
      </w:pPr>
      <w:r w:rsidRPr="001265E3">
        <w:rPr>
          <w:rFonts w:ascii="Arial" w:hAnsi="Arial" w:cs="Arial"/>
        </w:rPr>
        <w:t xml:space="preserve">   </w:t>
      </w:r>
      <w:r w:rsidR="00480E8E">
        <w:rPr>
          <w:rFonts w:ascii="Arial" w:hAnsi="Arial" w:cs="Arial"/>
        </w:rPr>
        <w:t xml:space="preserve"> </w:t>
      </w:r>
      <w:r w:rsidRPr="001265E3">
        <w:rPr>
          <w:rFonts w:ascii="Arial" w:hAnsi="Arial" w:cs="Arial"/>
        </w:rPr>
        <w:t xml:space="preserve">  ............................                                                                       ................................</w:t>
      </w:r>
    </w:p>
    <w:p w14:paraId="58936805" w14:textId="16539229" w:rsidR="001265E3" w:rsidRPr="001265E3" w:rsidRDefault="00A87778" w:rsidP="001265E3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Mgr. Tomáš Knaibl</w:t>
      </w:r>
      <w:r w:rsidR="00F95E49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F95E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</w:t>
      </w:r>
      <w:r w:rsidR="00EB7402">
        <w:rPr>
          <w:rFonts w:ascii="Arial" w:hAnsi="Arial" w:cs="Arial"/>
          <w:sz w:val="22"/>
          <w:szCs w:val="22"/>
        </w:rPr>
        <w:t>Jakub Knajfl</w:t>
      </w:r>
    </w:p>
    <w:p w14:paraId="75F0850B" w14:textId="77777777" w:rsidR="00363F19" w:rsidRDefault="00363F19" w:rsidP="001265E3">
      <w:pPr>
        <w:pStyle w:val="Zkladntext"/>
        <w:jc w:val="both"/>
        <w:rPr>
          <w:rFonts w:ascii="Arial" w:hAnsi="Arial" w:cs="Arial"/>
          <w:sz w:val="22"/>
          <w:szCs w:val="22"/>
          <w:highlight w:val="cyan"/>
        </w:rPr>
      </w:pPr>
    </w:p>
    <w:p w14:paraId="6B79FD28" w14:textId="77777777" w:rsidR="00363F19" w:rsidRDefault="00363F19" w:rsidP="001265E3">
      <w:pPr>
        <w:pStyle w:val="Zkladntext"/>
        <w:jc w:val="both"/>
        <w:rPr>
          <w:rFonts w:ascii="Arial" w:hAnsi="Arial" w:cs="Arial"/>
          <w:sz w:val="22"/>
          <w:szCs w:val="22"/>
          <w:highlight w:val="cyan"/>
        </w:rPr>
      </w:pPr>
    </w:p>
    <w:p w14:paraId="49B82664" w14:textId="46CD9D99" w:rsidR="001265E3" w:rsidRPr="001265E3" w:rsidRDefault="00F95E49" w:rsidP="001265E3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="001265E3" w:rsidRPr="001265E3">
        <w:rPr>
          <w:rFonts w:ascii="Arial" w:hAnsi="Arial" w:cs="Arial"/>
          <w:sz w:val="22"/>
          <w:szCs w:val="22"/>
        </w:rPr>
        <w:t>g. Petr Hampl</w:t>
      </w:r>
    </w:p>
    <w:p w14:paraId="38A59927" w14:textId="77777777" w:rsidR="001265E3" w:rsidRDefault="001265E3" w:rsidP="001265E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265E3">
        <w:rPr>
          <w:rFonts w:ascii="Arial" w:hAnsi="Arial" w:cs="Arial"/>
          <w:sz w:val="22"/>
          <w:szCs w:val="22"/>
        </w:rPr>
        <w:t>starosta města Dobřichovice</w:t>
      </w:r>
    </w:p>
    <w:sectPr w:rsidR="001265E3" w:rsidSect="00AB49F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9CED" w14:textId="77777777" w:rsidR="00631840" w:rsidRDefault="00631840" w:rsidP="00F07B94">
      <w:pPr>
        <w:spacing w:after="0" w:line="240" w:lineRule="auto"/>
      </w:pPr>
      <w:r>
        <w:separator/>
      </w:r>
    </w:p>
  </w:endnote>
  <w:endnote w:type="continuationSeparator" w:id="0">
    <w:p w14:paraId="07B643D5" w14:textId="77777777" w:rsidR="00631840" w:rsidRDefault="00631840" w:rsidP="00F0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E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BF1B" w14:textId="77777777" w:rsidR="00631840" w:rsidRDefault="00631840" w:rsidP="00F07B94">
      <w:pPr>
        <w:spacing w:after="0" w:line="240" w:lineRule="auto"/>
      </w:pPr>
      <w:r>
        <w:separator/>
      </w:r>
    </w:p>
  </w:footnote>
  <w:footnote w:type="continuationSeparator" w:id="0">
    <w:p w14:paraId="3923CFD6" w14:textId="77777777" w:rsidR="00631840" w:rsidRDefault="00631840" w:rsidP="00F07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</w:abstractNum>
  <w:abstractNum w:abstractNumId="1" w15:restartNumberingAfterBreak="0">
    <w:nsid w:val="00101900"/>
    <w:multiLevelType w:val="hybridMultilevel"/>
    <w:tmpl w:val="FDB474E8"/>
    <w:lvl w:ilvl="0" w:tplc="FFFFFFF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40DB"/>
    <w:multiLevelType w:val="hybridMultilevel"/>
    <w:tmpl w:val="A6EC431A"/>
    <w:lvl w:ilvl="0" w:tplc="E5EAE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F0113"/>
    <w:multiLevelType w:val="hybridMultilevel"/>
    <w:tmpl w:val="FDB474E8"/>
    <w:lvl w:ilvl="0" w:tplc="FFFFFFF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542"/>
    <w:multiLevelType w:val="hybridMultilevel"/>
    <w:tmpl w:val="3684DFCE"/>
    <w:lvl w:ilvl="0" w:tplc="C3702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0095B"/>
    <w:multiLevelType w:val="hybridMultilevel"/>
    <w:tmpl w:val="46603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C73"/>
    <w:multiLevelType w:val="hybridMultilevel"/>
    <w:tmpl w:val="DB1C6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55DD8"/>
    <w:multiLevelType w:val="hybridMultilevel"/>
    <w:tmpl w:val="63D8BC88"/>
    <w:lvl w:ilvl="0" w:tplc="0DFCF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15DCD"/>
    <w:multiLevelType w:val="hybridMultilevel"/>
    <w:tmpl w:val="CA70B382"/>
    <w:lvl w:ilvl="0" w:tplc="570845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56B85"/>
    <w:multiLevelType w:val="hybridMultilevel"/>
    <w:tmpl w:val="EE7E20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65D5"/>
    <w:multiLevelType w:val="hybridMultilevel"/>
    <w:tmpl w:val="DB1C61EE"/>
    <w:lvl w:ilvl="0" w:tplc="0DFCF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24D14"/>
    <w:multiLevelType w:val="hybridMultilevel"/>
    <w:tmpl w:val="156C4476"/>
    <w:lvl w:ilvl="0" w:tplc="450677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909E1"/>
    <w:multiLevelType w:val="hybridMultilevel"/>
    <w:tmpl w:val="A178F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E33B5"/>
    <w:multiLevelType w:val="hybridMultilevel"/>
    <w:tmpl w:val="4D7E4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D1CE7"/>
    <w:multiLevelType w:val="multilevel"/>
    <w:tmpl w:val="E738DBEE"/>
    <w:lvl w:ilvl="0">
      <w:start w:val="1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7F7046"/>
    <w:multiLevelType w:val="hybridMultilevel"/>
    <w:tmpl w:val="0FEE6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16963"/>
    <w:multiLevelType w:val="hybridMultilevel"/>
    <w:tmpl w:val="800C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21226"/>
    <w:multiLevelType w:val="hybridMultilevel"/>
    <w:tmpl w:val="FDB474E8"/>
    <w:lvl w:ilvl="0" w:tplc="4D5668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32FE5"/>
    <w:multiLevelType w:val="hybridMultilevel"/>
    <w:tmpl w:val="2AF2F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F15DD"/>
    <w:multiLevelType w:val="hybridMultilevel"/>
    <w:tmpl w:val="1D48BD68"/>
    <w:lvl w:ilvl="0" w:tplc="744C0D0E">
      <w:start w:val="5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456FB"/>
    <w:multiLevelType w:val="hybridMultilevel"/>
    <w:tmpl w:val="328EC276"/>
    <w:lvl w:ilvl="0" w:tplc="06A653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84E21"/>
    <w:multiLevelType w:val="hybridMultilevel"/>
    <w:tmpl w:val="73CCEA94"/>
    <w:lvl w:ilvl="0" w:tplc="0DFCF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D00A0"/>
    <w:multiLevelType w:val="hybridMultilevel"/>
    <w:tmpl w:val="FDB474E8"/>
    <w:lvl w:ilvl="0" w:tplc="FFFFFFF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564A9"/>
    <w:multiLevelType w:val="multilevel"/>
    <w:tmpl w:val="E7820A70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68997089">
    <w:abstractNumId w:val="12"/>
  </w:num>
  <w:num w:numId="2" w16cid:durableId="927883121">
    <w:abstractNumId w:val="18"/>
  </w:num>
  <w:num w:numId="3" w16cid:durableId="1494880505">
    <w:abstractNumId w:val="10"/>
  </w:num>
  <w:num w:numId="4" w16cid:durableId="963657390">
    <w:abstractNumId w:val="5"/>
  </w:num>
  <w:num w:numId="5" w16cid:durableId="884025369">
    <w:abstractNumId w:val="15"/>
  </w:num>
  <w:num w:numId="6" w16cid:durableId="1798373380">
    <w:abstractNumId w:val="11"/>
  </w:num>
  <w:num w:numId="7" w16cid:durableId="625622138">
    <w:abstractNumId w:val="2"/>
  </w:num>
  <w:num w:numId="8" w16cid:durableId="1420643146">
    <w:abstractNumId w:val="4"/>
  </w:num>
  <w:num w:numId="9" w16cid:durableId="1525094342">
    <w:abstractNumId w:val="21"/>
  </w:num>
  <w:num w:numId="10" w16cid:durableId="1813792650">
    <w:abstractNumId w:val="8"/>
  </w:num>
  <w:num w:numId="11" w16cid:durableId="2071682701">
    <w:abstractNumId w:val="7"/>
  </w:num>
  <w:num w:numId="12" w16cid:durableId="5531262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1956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6172648">
    <w:abstractNumId w:val="14"/>
  </w:num>
  <w:num w:numId="15" w16cid:durableId="531726047">
    <w:abstractNumId w:val="9"/>
  </w:num>
  <w:num w:numId="16" w16cid:durableId="665783992">
    <w:abstractNumId w:val="16"/>
  </w:num>
  <w:num w:numId="17" w16cid:durableId="587662874">
    <w:abstractNumId w:val="17"/>
  </w:num>
  <w:num w:numId="18" w16cid:durableId="1495298151">
    <w:abstractNumId w:val="6"/>
  </w:num>
  <w:num w:numId="19" w16cid:durableId="550919434">
    <w:abstractNumId w:val="1"/>
  </w:num>
  <w:num w:numId="20" w16cid:durableId="73015098">
    <w:abstractNumId w:val="22"/>
  </w:num>
  <w:num w:numId="21" w16cid:durableId="1091317772">
    <w:abstractNumId w:val="3"/>
  </w:num>
  <w:num w:numId="22" w16cid:durableId="1798142497">
    <w:abstractNumId w:val="13"/>
  </w:num>
  <w:num w:numId="23" w16cid:durableId="817695747">
    <w:abstractNumId w:val="20"/>
  </w:num>
  <w:num w:numId="24" w16cid:durableId="199367849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4"/>
    <w:rsid w:val="0000133C"/>
    <w:rsid w:val="00002CE2"/>
    <w:rsid w:val="00006FB1"/>
    <w:rsid w:val="00007768"/>
    <w:rsid w:val="00007F79"/>
    <w:rsid w:val="00014F36"/>
    <w:rsid w:val="00015BA6"/>
    <w:rsid w:val="0002262A"/>
    <w:rsid w:val="000230A1"/>
    <w:rsid w:val="00025260"/>
    <w:rsid w:val="00026B32"/>
    <w:rsid w:val="00032C3A"/>
    <w:rsid w:val="000333EE"/>
    <w:rsid w:val="00033A30"/>
    <w:rsid w:val="0004060C"/>
    <w:rsid w:val="00040DCF"/>
    <w:rsid w:val="000425AF"/>
    <w:rsid w:val="000441F9"/>
    <w:rsid w:val="000457E6"/>
    <w:rsid w:val="0004672B"/>
    <w:rsid w:val="00046D27"/>
    <w:rsid w:val="00047127"/>
    <w:rsid w:val="00052A59"/>
    <w:rsid w:val="00055EBB"/>
    <w:rsid w:val="00056109"/>
    <w:rsid w:val="00061090"/>
    <w:rsid w:val="0006164B"/>
    <w:rsid w:val="000630DD"/>
    <w:rsid w:val="00063A94"/>
    <w:rsid w:val="00073CBC"/>
    <w:rsid w:val="00077ED5"/>
    <w:rsid w:val="00080619"/>
    <w:rsid w:val="0008393E"/>
    <w:rsid w:val="00084D89"/>
    <w:rsid w:val="000869B1"/>
    <w:rsid w:val="00086FD4"/>
    <w:rsid w:val="0009244E"/>
    <w:rsid w:val="00092B96"/>
    <w:rsid w:val="00094865"/>
    <w:rsid w:val="00096C57"/>
    <w:rsid w:val="00097100"/>
    <w:rsid w:val="000A28CD"/>
    <w:rsid w:val="000A3A2D"/>
    <w:rsid w:val="000A4324"/>
    <w:rsid w:val="000A5F02"/>
    <w:rsid w:val="000B06D4"/>
    <w:rsid w:val="000B0726"/>
    <w:rsid w:val="000B24C2"/>
    <w:rsid w:val="000B6762"/>
    <w:rsid w:val="000B79F8"/>
    <w:rsid w:val="000C0A88"/>
    <w:rsid w:val="000C52DC"/>
    <w:rsid w:val="000C63DC"/>
    <w:rsid w:val="000D2D75"/>
    <w:rsid w:val="000D3578"/>
    <w:rsid w:val="000D3861"/>
    <w:rsid w:val="000D3BF7"/>
    <w:rsid w:val="000D752B"/>
    <w:rsid w:val="000E2197"/>
    <w:rsid w:val="000E3094"/>
    <w:rsid w:val="000E30CE"/>
    <w:rsid w:val="000E4BB4"/>
    <w:rsid w:val="000E59D7"/>
    <w:rsid w:val="000F0F78"/>
    <w:rsid w:val="000F159C"/>
    <w:rsid w:val="000F2034"/>
    <w:rsid w:val="000F313C"/>
    <w:rsid w:val="000F47CF"/>
    <w:rsid w:val="000F622F"/>
    <w:rsid w:val="00103A65"/>
    <w:rsid w:val="0010632C"/>
    <w:rsid w:val="001073F7"/>
    <w:rsid w:val="001135D5"/>
    <w:rsid w:val="00113A40"/>
    <w:rsid w:val="00117AF0"/>
    <w:rsid w:val="0012074F"/>
    <w:rsid w:val="001213B5"/>
    <w:rsid w:val="00121589"/>
    <w:rsid w:val="00122063"/>
    <w:rsid w:val="001265E3"/>
    <w:rsid w:val="00126765"/>
    <w:rsid w:val="00126BDE"/>
    <w:rsid w:val="00136AEB"/>
    <w:rsid w:val="00140E3E"/>
    <w:rsid w:val="001414D1"/>
    <w:rsid w:val="001455C0"/>
    <w:rsid w:val="001469A5"/>
    <w:rsid w:val="001555DE"/>
    <w:rsid w:val="00156E02"/>
    <w:rsid w:val="001575E3"/>
    <w:rsid w:val="0016160F"/>
    <w:rsid w:val="00172370"/>
    <w:rsid w:val="00172CC1"/>
    <w:rsid w:val="00172F24"/>
    <w:rsid w:val="00175B9B"/>
    <w:rsid w:val="00180B64"/>
    <w:rsid w:val="0018116F"/>
    <w:rsid w:val="001832DB"/>
    <w:rsid w:val="00184D64"/>
    <w:rsid w:val="00186098"/>
    <w:rsid w:val="00190115"/>
    <w:rsid w:val="0019627D"/>
    <w:rsid w:val="00196B82"/>
    <w:rsid w:val="001A2A05"/>
    <w:rsid w:val="001A2EBA"/>
    <w:rsid w:val="001A3904"/>
    <w:rsid w:val="001A4AA1"/>
    <w:rsid w:val="001A6206"/>
    <w:rsid w:val="001B08C9"/>
    <w:rsid w:val="001B6F84"/>
    <w:rsid w:val="001C0000"/>
    <w:rsid w:val="001C2D92"/>
    <w:rsid w:val="001C6022"/>
    <w:rsid w:val="001C6596"/>
    <w:rsid w:val="001D2DE2"/>
    <w:rsid w:val="001D36B9"/>
    <w:rsid w:val="001D58AA"/>
    <w:rsid w:val="001E37C5"/>
    <w:rsid w:val="001E71CD"/>
    <w:rsid w:val="001E78CC"/>
    <w:rsid w:val="00200452"/>
    <w:rsid w:val="002010D9"/>
    <w:rsid w:val="00202249"/>
    <w:rsid w:val="00204648"/>
    <w:rsid w:val="002103BD"/>
    <w:rsid w:val="002123F1"/>
    <w:rsid w:val="00213FE5"/>
    <w:rsid w:val="0021472E"/>
    <w:rsid w:val="00221225"/>
    <w:rsid w:val="00221706"/>
    <w:rsid w:val="002236CF"/>
    <w:rsid w:val="002254AE"/>
    <w:rsid w:val="002336E4"/>
    <w:rsid w:val="002337AA"/>
    <w:rsid w:val="00235433"/>
    <w:rsid w:val="002433C1"/>
    <w:rsid w:val="00244396"/>
    <w:rsid w:val="0024629F"/>
    <w:rsid w:val="0024653C"/>
    <w:rsid w:val="00246B25"/>
    <w:rsid w:val="002474AF"/>
    <w:rsid w:val="00251EF9"/>
    <w:rsid w:val="002529DB"/>
    <w:rsid w:val="00252A76"/>
    <w:rsid w:val="002543F0"/>
    <w:rsid w:val="00256F1E"/>
    <w:rsid w:val="00263B41"/>
    <w:rsid w:val="00266D35"/>
    <w:rsid w:val="00267107"/>
    <w:rsid w:val="00270289"/>
    <w:rsid w:val="00272BF6"/>
    <w:rsid w:val="002757D4"/>
    <w:rsid w:val="002804EA"/>
    <w:rsid w:val="00281E53"/>
    <w:rsid w:val="00281EAB"/>
    <w:rsid w:val="00284990"/>
    <w:rsid w:val="00285DE5"/>
    <w:rsid w:val="0028609D"/>
    <w:rsid w:val="002860DF"/>
    <w:rsid w:val="0028770C"/>
    <w:rsid w:val="00291BBE"/>
    <w:rsid w:val="00294F1D"/>
    <w:rsid w:val="00295FBF"/>
    <w:rsid w:val="00296391"/>
    <w:rsid w:val="002974A2"/>
    <w:rsid w:val="002A0752"/>
    <w:rsid w:val="002A200F"/>
    <w:rsid w:val="002A2D88"/>
    <w:rsid w:val="002A7890"/>
    <w:rsid w:val="002B379D"/>
    <w:rsid w:val="002B7579"/>
    <w:rsid w:val="002B7801"/>
    <w:rsid w:val="002C24FE"/>
    <w:rsid w:val="002C2D08"/>
    <w:rsid w:val="002C4C7C"/>
    <w:rsid w:val="002C4ED5"/>
    <w:rsid w:val="002D1458"/>
    <w:rsid w:val="002D1A6E"/>
    <w:rsid w:val="002D594D"/>
    <w:rsid w:val="002D6D24"/>
    <w:rsid w:val="002E07E4"/>
    <w:rsid w:val="002E0A0A"/>
    <w:rsid w:val="002E26F3"/>
    <w:rsid w:val="002E3079"/>
    <w:rsid w:val="002E3373"/>
    <w:rsid w:val="002E60C6"/>
    <w:rsid w:val="002E6A2A"/>
    <w:rsid w:val="002F05D6"/>
    <w:rsid w:val="002F1120"/>
    <w:rsid w:val="002F27F7"/>
    <w:rsid w:val="00300ABA"/>
    <w:rsid w:val="00302068"/>
    <w:rsid w:val="0030491D"/>
    <w:rsid w:val="003136E5"/>
    <w:rsid w:val="003150AA"/>
    <w:rsid w:val="00316A13"/>
    <w:rsid w:val="003172FA"/>
    <w:rsid w:val="00321C36"/>
    <w:rsid w:val="00322053"/>
    <w:rsid w:val="00322222"/>
    <w:rsid w:val="0032281A"/>
    <w:rsid w:val="00323C9D"/>
    <w:rsid w:val="00324B70"/>
    <w:rsid w:val="003255F7"/>
    <w:rsid w:val="00327492"/>
    <w:rsid w:val="00330E6A"/>
    <w:rsid w:val="0033109F"/>
    <w:rsid w:val="00336D0E"/>
    <w:rsid w:val="003379E7"/>
    <w:rsid w:val="003406FF"/>
    <w:rsid w:val="0034182E"/>
    <w:rsid w:val="0034593B"/>
    <w:rsid w:val="00347CDC"/>
    <w:rsid w:val="00351685"/>
    <w:rsid w:val="0035182B"/>
    <w:rsid w:val="00353271"/>
    <w:rsid w:val="003540B2"/>
    <w:rsid w:val="0035521F"/>
    <w:rsid w:val="00356D7C"/>
    <w:rsid w:val="00357453"/>
    <w:rsid w:val="00363F19"/>
    <w:rsid w:val="00365891"/>
    <w:rsid w:val="00366CA1"/>
    <w:rsid w:val="003721B3"/>
    <w:rsid w:val="00372DB4"/>
    <w:rsid w:val="00373E47"/>
    <w:rsid w:val="00374074"/>
    <w:rsid w:val="0037471F"/>
    <w:rsid w:val="00374AC3"/>
    <w:rsid w:val="0037504D"/>
    <w:rsid w:val="00375621"/>
    <w:rsid w:val="00377B53"/>
    <w:rsid w:val="00380B83"/>
    <w:rsid w:val="003844E2"/>
    <w:rsid w:val="00385EEF"/>
    <w:rsid w:val="003869AA"/>
    <w:rsid w:val="00387E10"/>
    <w:rsid w:val="0039107D"/>
    <w:rsid w:val="003928E4"/>
    <w:rsid w:val="0039389C"/>
    <w:rsid w:val="00394DB3"/>
    <w:rsid w:val="0039650D"/>
    <w:rsid w:val="00396650"/>
    <w:rsid w:val="0039678F"/>
    <w:rsid w:val="00396A19"/>
    <w:rsid w:val="003A0AAC"/>
    <w:rsid w:val="003A4C96"/>
    <w:rsid w:val="003B3AC6"/>
    <w:rsid w:val="003C08AA"/>
    <w:rsid w:val="003C14A4"/>
    <w:rsid w:val="003C7C0C"/>
    <w:rsid w:val="003E06E1"/>
    <w:rsid w:val="003E074B"/>
    <w:rsid w:val="003F01A1"/>
    <w:rsid w:val="003F1425"/>
    <w:rsid w:val="003F1CB0"/>
    <w:rsid w:val="003F36CE"/>
    <w:rsid w:val="003F4041"/>
    <w:rsid w:val="003F5A7A"/>
    <w:rsid w:val="004004B7"/>
    <w:rsid w:val="004009AB"/>
    <w:rsid w:val="004020DA"/>
    <w:rsid w:val="00405DB7"/>
    <w:rsid w:val="00407B06"/>
    <w:rsid w:val="00410B1F"/>
    <w:rsid w:val="00411507"/>
    <w:rsid w:val="00413CD6"/>
    <w:rsid w:val="004149C7"/>
    <w:rsid w:val="0041582D"/>
    <w:rsid w:val="00420F97"/>
    <w:rsid w:val="0042652B"/>
    <w:rsid w:val="004313E6"/>
    <w:rsid w:val="004323FF"/>
    <w:rsid w:val="004338F7"/>
    <w:rsid w:val="00434D4B"/>
    <w:rsid w:val="004358C3"/>
    <w:rsid w:val="0044227A"/>
    <w:rsid w:val="004432D4"/>
    <w:rsid w:val="00443EB5"/>
    <w:rsid w:val="00444988"/>
    <w:rsid w:val="004450DA"/>
    <w:rsid w:val="004451DA"/>
    <w:rsid w:val="004459D7"/>
    <w:rsid w:val="004471E9"/>
    <w:rsid w:val="00447457"/>
    <w:rsid w:val="00447D8D"/>
    <w:rsid w:val="004532C7"/>
    <w:rsid w:val="00453A2E"/>
    <w:rsid w:val="00457B21"/>
    <w:rsid w:val="00460778"/>
    <w:rsid w:val="004621EE"/>
    <w:rsid w:val="00462F55"/>
    <w:rsid w:val="00466E60"/>
    <w:rsid w:val="004670F7"/>
    <w:rsid w:val="00467D0E"/>
    <w:rsid w:val="00480E8E"/>
    <w:rsid w:val="0048124E"/>
    <w:rsid w:val="0048615C"/>
    <w:rsid w:val="0049044C"/>
    <w:rsid w:val="00490E28"/>
    <w:rsid w:val="004924A3"/>
    <w:rsid w:val="00492E76"/>
    <w:rsid w:val="00494BF1"/>
    <w:rsid w:val="00495A46"/>
    <w:rsid w:val="004A0C62"/>
    <w:rsid w:val="004A180F"/>
    <w:rsid w:val="004A336E"/>
    <w:rsid w:val="004A4B90"/>
    <w:rsid w:val="004A7EF4"/>
    <w:rsid w:val="004B5CDA"/>
    <w:rsid w:val="004C073E"/>
    <w:rsid w:val="004C090A"/>
    <w:rsid w:val="004C181E"/>
    <w:rsid w:val="004C3941"/>
    <w:rsid w:val="004C48AF"/>
    <w:rsid w:val="004C4C22"/>
    <w:rsid w:val="004C7D73"/>
    <w:rsid w:val="004D48F8"/>
    <w:rsid w:val="004D4926"/>
    <w:rsid w:val="004D4CFB"/>
    <w:rsid w:val="004D722A"/>
    <w:rsid w:val="004E38B3"/>
    <w:rsid w:val="004E4184"/>
    <w:rsid w:val="004E6E07"/>
    <w:rsid w:val="004F4124"/>
    <w:rsid w:val="004F52BF"/>
    <w:rsid w:val="004F6483"/>
    <w:rsid w:val="00516BC5"/>
    <w:rsid w:val="005178F1"/>
    <w:rsid w:val="00517D2F"/>
    <w:rsid w:val="00522AC2"/>
    <w:rsid w:val="00522EDC"/>
    <w:rsid w:val="005243FD"/>
    <w:rsid w:val="005267F1"/>
    <w:rsid w:val="0052786C"/>
    <w:rsid w:val="00530EF1"/>
    <w:rsid w:val="005324E1"/>
    <w:rsid w:val="00532E74"/>
    <w:rsid w:val="005348D9"/>
    <w:rsid w:val="005370FA"/>
    <w:rsid w:val="00540930"/>
    <w:rsid w:val="00541677"/>
    <w:rsid w:val="005419EE"/>
    <w:rsid w:val="0054215D"/>
    <w:rsid w:val="005442DC"/>
    <w:rsid w:val="00551AD9"/>
    <w:rsid w:val="0055277B"/>
    <w:rsid w:val="0055610B"/>
    <w:rsid w:val="005573FE"/>
    <w:rsid w:val="005603C3"/>
    <w:rsid w:val="00563284"/>
    <w:rsid w:val="00563A4A"/>
    <w:rsid w:val="00564CDA"/>
    <w:rsid w:val="00566041"/>
    <w:rsid w:val="00570F67"/>
    <w:rsid w:val="00571999"/>
    <w:rsid w:val="005739B3"/>
    <w:rsid w:val="00574813"/>
    <w:rsid w:val="00574913"/>
    <w:rsid w:val="0057573E"/>
    <w:rsid w:val="00575F0A"/>
    <w:rsid w:val="00584EAF"/>
    <w:rsid w:val="00586844"/>
    <w:rsid w:val="0059409E"/>
    <w:rsid w:val="00594A03"/>
    <w:rsid w:val="00595916"/>
    <w:rsid w:val="00595949"/>
    <w:rsid w:val="00595D94"/>
    <w:rsid w:val="005A0834"/>
    <w:rsid w:val="005A0CD9"/>
    <w:rsid w:val="005A31F7"/>
    <w:rsid w:val="005A779A"/>
    <w:rsid w:val="005A789D"/>
    <w:rsid w:val="005B0F19"/>
    <w:rsid w:val="005B3197"/>
    <w:rsid w:val="005B44E4"/>
    <w:rsid w:val="005C6591"/>
    <w:rsid w:val="005D10EE"/>
    <w:rsid w:val="005D34AB"/>
    <w:rsid w:val="005D4132"/>
    <w:rsid w:val="005D574B"/>
    <w:rsid w:val="005D740A"/>
    <w:rsid w:val="005D7A1F"/>
    <w:rsid w:val="005E04DF"/>
    <w:rsid w:val="005E45AA"/>
    <w:rsid w:val="005E559E"/>
    <w:rsid w:val="005F0863"/>
    <w:rsid w:val="005F4790"/>
    <w:rsid w:val="005F6F2F"/>
    <w:rsid w:val="005F7C97"/>
    <w:rsid w:val="006034B2"/>
    <w:rsid w:val="00605ACB"/>
    <w:rsid w:val="00605BFD"/>
    <w:rsid w:val="00613B10"/>
    <w:rsid w:val="00615BD6"/>
    <w:rsid w:val="0061747F"/>
    <w:rsid w:val="006174D1"/>
    <w:rsid w:val="00617CD0"/>
    <w:rsid w:val="00621D16"/>
    <w:rsid w:val="006232F4"/>
    <w:rsid w:val="006234D9"/>
    <w:rsid w:val="006313BB"/>
    <w:rsid w:val="00631840"/>
    <w:rsid w:val="00631F73"/>
    <w:rsid w:val="0063203C"/>
    <w:rsid w:val="006325C7"/>
    <w:rsid w:val="0063271A"/>
    <w:rsid w:val="00633CB1"/>
    <w:rsid w:val="00636519"/>
    <w:rsid w:val="0064695F"/>
    <w:rsid w:val="006507FF"/>
    <w:rsid w:val="00650BDF"/>
    <w:rsid w:val="00653E54"/>
    <w:rsid w:val="0065458C"/>
    <w:rsid w:val="00654BC8"/>
    <w:rsid w:val="006559DF"/>
    <w:rsid w:val="0065607D"/>
    <w:rsid w:val="006603B3"/>
    <w:rsid w:val="0066205A"/>
    <w:rsid w:val="00663B8F"/>
    <w:rsid w:val="00666B20"/>
    <w:rsid w:val="00667876"/>
    <w:rsid w:val="0067576C"/>
    <w:rsid w:val="00675E03"/>
    <w:rsid w:val="00677D38"/>
    <w:rsid w:val="00686DFD"/>
    <w:rsid w:val="00690BAA"/>
    <w:rsid w:val="006970E2"/>
    <w:rsid w:val="00697711"/>
    <w:rsid w:val="006A0393"/>
    <w:rsid w:val="006A053E"/>
    <w:rsid w:val="006A1248"/>
    <w:rsid w:val="006A658E"/>
    <w:rsid w:val="006A7C4E"/>
    <w:rsid w:val="006A7E18"/>
    <w:rsid w:val="006B1FC8"/>
    <w:rsid w:val="006B25EB"/>
    <w:rsid w:val="006B3784"/>
    <w:rsid w:val="006B405B"/>
    <w:rsid w:val="006B6040"/>
    <w:rsid w:val="006B6A6B"/>
    <w:rsid w:val="006B7BF3"/>
    <w:rsid w:val="006C19C2"/>
    <w:rsid w:val="006C375A"/>
    <w:rsid w:val="006C380F"/>
    <w:rsid w:val="006C5E0F"/>
    <w:rsid w:val="006C652A"/>
    <w:rsid w:val="006C7E0D"/>
    <w:rsid w:val="006D02E4"/>
    <w:rsid w:val="006D2874"/>
    <w:rsid w:val="006D3C9F"/>
    <w:rsid w:val="006E0DC6"/>
    <w:rsid w:val="006E7121"/>
    <w:rsid w:val="006E7479"/>
    <w:rsid w:val="006F1B95"/>
    <w:rsid w:val="006F1D08"/>
    <w:rsid w:val="006F30A6"/>
    <w:rsid w:val="006F3E3F"/>
    <w:rsid w:val="006F406E"/>
    <w:rsid w:val="00701DA8"/>
    <w:rsid w:val="007044DC"/>
    <w:rsid w:val="007048D3"/>
    <w:rsid w:val="007058D9"/>
    <w:rsid w:val="0070727B"/>
    <w:rsid w:val="007073EE"/>
    <w:rsid w:val="00710669"/>
    <w:rsid w:val="00711458"/>
    <w:rsid w:val="0071245F"/>
    <w:rsid w:val="007203C0"/>
    <w:rsid w:val="007205AC"/>
    <w:rsid w:val="00722153"/>
    <w:rsid w:val="00722630"/>
    <w:rsid w:val="00724682"/>
    <w:rsid w:val="00724996"/>
    <w:rsid w:val="00730498"/>
    <w:rsid w:val="00732884"/>
    <w:rsid w:val="00740A9F"/>
    <w:rsid w:val="0074101A"/>
    <w:rsid w:val="00742232"/>
    <w:rsid w:val="00744CEF"/>
    <w:rsid w:val="00745A6F"/>
    <w:rsid w:val="00746BA1"/>
    <w:rsid w:val="00747093"/>
    <w:rsid w:val="00751EA3"/>
    <w:rsid w:val="0075392E"/>
    <w:rsid w:val="00753A3A"/>
    <w:rsid w:val="0075505C"/>
    <w:rsid w:val="007558D6"/>
    <w:rsid w:val="007570E7"/>
    <w:rsid w:val="00760711"/>
    <w:rsid w:val="007614A0"/>
    <w:rsid w:val="007639F8"/>
    <w:rsid w:val="00770931"/>
    <w:rsid w:val="0077326C"/>
    <w:rsid w:val="00773869"/>
    <w:rsid w:val="00780893"/>
    <w:rsid w:val="00784867"/>
    <w:rsid w:val="00785709"/>
    <w:rsid w:val="00785CE3"/>
    <w:rsid w:val="007902C3"/>
    <w:rsid w:val="00790E9F"/>
    <w:rsid w:val="00794A73"/>
    <w:rsid w:val="0079564F"/>
    <w:rsid w:val="00797069"/>
    <w:rsid w:val="007A36D5"/>
    <w:rsid w:val="007A458A"/>
    <w:rsid w:val="007B1A14"/>
    <w:rsid w:val="007B1DF7"/>
    <w:rsid w:val="007B1E38"/>
    <w:rsid w:val="007B464F"/>
    <w:rsid w:val="007B4842"/>
    <w:rsid w:val="007C016A"/>
    <w:rsid w:val="007C4790"/>
    <w:rsid w:val="007C47D1"/>
    <w:rsid w:val="007C4FE0"/>
    <w:rsid w:val="007C519A"/>
    <w:rsid w:val="007C5FEF"/>
    <w:rsid w:val="007C676C"/>
    <w:rsid w:val="007C6F14"/>
    <w:rsid w:val="007D0899"/>
    <w:rsid w:val="007D1E47"/>
    <w:rsid w:val="007D2364"/>
    <w:rsid w:val="007D5183"/>
    <w:rsid w:val="007D557F"/>
    <w:rsid w:val="007D70A2"/>
    <w:rsid w:val="007E1A99"/>
    <w:rsid w:val="007E41CC"/>
    <w:rsid w:val="007E4A41"/>
    <w:rsid w:val="007E56F3"/>
    <w:rsid w:val="007E6F6B"/>
    <w:rsid w:val="007E713A"/>
    <w:rsid w:val="007F02DC"/>
    <w:rsid w:val="007F033C"/>
    <w:rsid w:val="007F2B01"/>
    <w:rsid w:val="007F4086"/>
    <w:rsid w:val="007F4679"/>
    <w:rsid w:val="00800E4C"/>
    <w:rsid w:val="00801269"/>
    <w:rsid w:val="00801A85"/>
    <w:rsid w:val="00804ACA"/>
    <w:rsid w:val="00805346"/>
    <w:rsid w:val="008134FF"/>
    <w:rsid w:val="008177C8"/>
    <w:rsid w:val="00821960"/>
    <w:rsid w:val="0082272E"/>
    <w:rsid w:val="008253F3"/>
    <w:rsid w:val="008261B1"/>
    <w:rsid w:val="00826F60"/>
    <w:rsid w:val="00827877"/>
    <w:rsid w:val="00835DD8"/>
    <w:rsid w:val="00837A96"/>
    <w:rsid w:val="00837EAE"/>
    <w:rsid w:val="00841235"/>
    <w:rsid w:val="0084214C"/>
    <w:rsid w:val="00843B1F"/>
    <w:rsid w:val="00847CBE"/>
    <w:rsid w:val="00851371"/>
    <w:rsid w:val="008539B9"/>
    <w:rsid w:val="00857F13"/>
    <w:rsid w:val="008639DE"/>
    <w:rsid w:val="00867868"/>
    <w:rsid w:val="00867DD8"/>
    <w:rsid w:val="00870F67"/>
    <w:rsid w:val="00871B37"/>
    <w:rsid w:val="00873885"/>
    <w:rsid w:val="00882D9F"/>
    <w:rsid w:val="00883025"/>
    <w:rsid w:val="008871DF"/>
    <w:rsid w:val="00887A15"/>
    <w:rsid w:val="00891702"/>
    <w:rsid w:val="00893F54"/>
    <w:rsid w:val="00895FA2"/>
    <w:rsid w:val="008977E0"/>
    <w:rsid w:val="008A3C0D"/>
    <w:rsid w:val="008B1DA7"/>
    <w:rsid w:val="008B3D9F"/>
    <w:rsid w:val="008B4757"/>
    <w:rsid w:val="008B5CD5"/>
    <w:rsid w:val="008C2976"/>
    <w:rsid w:val="008C3453"/>
    <w:rsid w:val="008C36BF"/>
    <w:rsid w:val="008C4D30"/>
    <w:rsid w:val="008C4DC1"/>
    <w:rsid w:val="008C62CD"/>
    <w:rsid w:val="008C7C79"/>
    <w:rsid w:val="008D0F4C"/>
    <w:rsid w:val="008D2FBB"/>
    <w:rsid w:val="008D4ACF"/>
    <w:rsid w:val="008E012E"/>
    <w:rsid w:val="008E04C6"/>
    <w:rsid w:val="008E0A09"/>
    <w:rsid w:val="008E0D8C"/>
    <w:rsid w:val="008E1869"/>
    <w:rsid w:val="008E1D4E"/>
    <w:rsid w:val="008E2C18"/>
    <w:rsid w:val="008E3E42"/>
    <w:rsid w:val="008E4A8D"/>
    <w:rsid w:val="008E50AA"/>
    <w:rsid w:val="008E74FB"/>
    <w:rsid w:val="008E7CBA"/>
    <w:rsid w:val="008F060B"/>
    <w:rsid w:val="008F1A3A"/>
    <w:rsid w:val="008F20C1"/>
    <w:rsid w:val="008F23ED"/>
    <w:rsid w:val="008F45B6"/>
    <w:rsid w:val="008F5C4B"/>
    <w:rsid w:val="008F65EE"/>
    <w:rsid w:val="008F67B7"/>
    <w:rsid w:val="00900C97"/>
    <w:rsid w:val="009029A3"/>
    <w:rsid w:val="00903456"/>
    <w:rsid w:val="0090358F"/>
    <w:rsid w:val="0090400B"/>
    <w:rsid w:val="00905F11"/>
    <w:rsid w:val="0090718E"/>
    <w:rsid w:val="00907C08"/>
    <w:rsid w:val="009130C3"/>
    <w:rsid w:val="00914C0E"/>
    <w:rsid w:val="0091622D"/>
    <w:rsid w:val="00916CFF"/>
    <w:rsid w:val="00917882"/>
    <w:rsid w:val="009205C3"/>
    <w:rsid w:val="00920709"/>
    <w:rsid w:val="00920E06"/>
    <w:rsid w:val="0092106E"/>
    <w:rsid w:val="00922B0B"/>
    <w:rsid w:val="00937DB9"/>
    <w:rsid w:val="009413BD"/>
    <w:rsid w:val="00942A6A"/>
    <w:rsid w:val="009430F7"/>
    <w:rsid w:val="009518B0"/>
    <w:rsid w:val="0095575E"/>
    <w:rsid w:val="00955ED9"/>
    <w:rsid w:val="009571BD"/>
    <w:rsid w:val="00962A87"/>
    <w:rsid w:val="00962E9D"/>
    <w:rsid w:val="0096577F"/>
    <w:rsid w:val="00965F25"/>
    <w:rsid w:val="00970E5D"/>
    <w:rsid w:val="0097147A"/>
    <w:rsid w:val="00973423"/>
    <w:rsid w:val="00974390"/>
    <w:rsid w:val="00984317"/>
    <w:rsid w:val="00984D07"/>
    <w:rsid w:val="00986313"/>
    <w:rsid w:val="00992791"/>
    <w:rsid w:val="0099452E"/>
    <w:rsid w:val="00994FAC"/>
    <w:rsid w:val="0099508E"/>
    <w:rsid w:val="00996FEB"/>
    <w:rsid w:val="009974B7"/>
    <w:rsid w:val="009975C2"/>
    <w:rsid w:val="009A0D7D"/>
    <w:rsid w:val="009A2750"/>
    <w:rsid w:val="009A2850"/>
    <w:rsid w:val="009B0AB3"/>
    <w:rsid w:val="009B28F3"/>
    <w:rsid w:val="009B30E4"/>
    <w:rsid w:val="009B351C"/>
    <w:rsid w:val="009B3E00"/>
    <w:rsid w:val="009B4532"/>
    <w:rsid w:val="009B5797"/>
    <w:rsid w:val="009B7549"/>
    <w:rsid w:val="009C0190"/>
    <w:rsid w:val="009C1AB3"/>
    <w:rsid w:val="009C2484"/>
    <w:rsid w:val="009D0990"/>
    <w:rsid w:val="009D2D9A"/>
    <w:rsid w:val="009D45DE"/>
    <w:rsid w:val="009D7357"/>
    <w:rsid w:val="009E1B6C"/>
    <w:rsid w:val="009E3ED1"/>
    <w:rsid w:val="009E6F9C"/>
    <w:rsid w:val="009F1195"/>
    <w:rsid w:val="009F2FCC"/>
    <w:rsid w:val="009F3379"/>
    <w:rsid w:val="009F3721"/>
    <w:rsid w:val="00A00AD4"/>
    <w:rsid w:val="00A00B99"/>
    <w:rsid w:val="00A04530"/>
    <w:rsid w:val="00A072CF"/>
    <w:rsid w:val="00A111CF"/>
    <w:rsid w:val="00A12013"/>
    <w:rsid w:val="00A12712"/>
    <w:rsid w:val="00A200AB"/>
    <w:rsid w:val="00A209EA"/>
    <w:rsid w:val="00A21C01"/>
    <w:rsid w:val="00A22C11"/>
    <w:rsid w:val="00A26271"/>
    <w:rsid w:val="00A3138B"/>
    <w:rsid w:val="00A3391F"/>
    <w:rsid w:val="00A3450F"/>
    <w:rsid w:val="00A36103"/>
    <w:rsid w:val="00A36889"/>
    <w:rsid w:val="00A36A2F"/>
    <w:rsid w:val="00A36C6A"/>
    <w:rsid w:val="00A45213"/>
    <w:rsid w:val="00A46451"/>
    <w:rsid w:val="00A46F70"/>
    <w:rsid w:val="00A474FA"/>
    <w:rsid w:val="00A4788E"/>
    <w:rsid w:val="00A50D77"/>
    <w:rsid w:val="00A51472"/>
    <w:rsid w:val="00A51E07"/>
    <w:rsid w:val="00A51ED1"/>
    <w:rsid w:val="00A6505B"/>
    <w:rsid w:val="00A724FE"/>
    <w:rsid w:val="00A83B6D"/>
    <w:rsid w:val="00A8643D"/>
    <w:rsid w:val="00A87778"/>
    <w:rsid w:val="00A934F0"/>
    <w:rsid w:val="00A9392A"/>
    <w:rsid w:val="00A955C2"/>
    <w:rsid w:val="00A95A10"/>
    <w:rsid w:val="00AA0A6A"/>
    <w:rsid w:val="00AA1B1C"/>
    <w:rsid w:val="00AA62F4"/>
    <w:rsid w:val="00AB2F07"/>
    <w:rsid w:val="00AB3E8E"/>
    <w:rsid w:val="00AB49F9"/>
    <w:rsid w:val="00AC2095"/>
    <w:rsid w:val="00AC22EC"/>
    <w:rsid w:val="00AC4978"/>
    <w:rsid w:val="00AC4A9E"/>
    <w:rsid w:val="00AC5020"/>
    <w:rsid w:val="00AD04CA"/>
    <w:rsid w:val="00AD0E5E"/>
    <w:rsid w:val="00AD1545"/>
    <w:rsid w:val="00AD400E"/>
    <w:rsid w:val="00AD65A6"/>
    <w:rsid w:val="00AD76D6"/>
    <w:rsid w:val="00AE2568"/>
    <w:rsid w:val="00AE28FC"/>
    <w:rsid w:val="00AE4CF1"/>
    <w:rsid w:val="00AE5F10"/>
    <w:rsid w:val="00AE68FD"/>
    <w:rsid w:val="00AF09A3"/>
    <w:rsid w:val="00AF12AF"/>
    <w:rsid w:val="00AF2D8B"/>
    <w:rsid w:val="00AF4864"/>
    <w:rsid w:val="00AF69A7"/>
    <w:rsid w:val="00AF77E7"/>
    <w:rsid w:val="00B0057C"/>
    <w:rsid w:val="00B022AC"/>
    <w:rsid w:val="00B05D52"/>
    <w:rsid w:val="00B07491"/>
    <w:rsid w:val="00B16806"/>
    <w:rsid w:val="00B206CD"/>
    <w:rsid w:val="00B23ED2"/>
    <w:rsid w:val="00B258FD"/>
    <w:rsid w:val="00B261D0"/>
    <w:rsid w:val="00B30E96"/>
    <w:rsid w:val="00B40A6A"/>
    <w:rsid w:val="00B453F9"/>
    <w:rsid w:val="00B45ED6"/>
    <w:rsid w:val="00B50920"/>
    <w:rsid w:val="00B5147D"/>
    <w:rsid w:val="00B547EB"/>
    <w:rsid w:val="00B5726A"/>
    <w:rsid w:val="00B61182"/>
    <w:rsid w:val="00B61692"/>
    <w:rsid w:val="00B63010"/>
    <w:rsid w:val="00B6501D"/>
    <w:rsid w:val="00B73C80"/>
    <w:rsid w:val="00B74058"/>
    <w:rsid w:val="00B75A88"/>
    <w:rsid w:val="00B85F44"/>
    <w:rsid w:val="00B86E53"/>
    <w:rsid w:val="00B92B25"/>
    <w:rsid w:val="00B9608A"/>
    <w:rsid w:val="00B974D9"/>
    <w:rsid w:val="00BA076C"/>
    <w:rsid w:val="00BA1FC5"/>
    <w:rsid w:val="00BA4D1B"/>
    <w:rsid w:val="00BA5ED6"/>
    <w:rsid w:val="00BA7329"/>
    <w:rsid w:val="00BA771A"/>
    <w:rsid w:val="00BB04A0"/>
    <w:rsid w:val="00BB23FA"/>
    <w:rsid w:val="00BB7796"/>
    <w:rsid w:val="00BC130F"/>
    <w:rsid w:val="00BC3A57"/>
    <w:rsid w:val="00BC7748"/>
    <w:rsid w:val="00BD43F8"/>
    <w:rsid w:val="00BD4C62"/>
    <w:rsid w:val="00BE33A9"/>
    <w:rsid w:val="00BE56FE"/>
    <w:rsid w:val="00BF1ACC"/>
    <w:rsid w:val="00BF2B23"/>
    <w:rsid w:val="00BF7534"/>
    <w:rsid w:val="00BF7C80"/>
    <w:rsid w:val="00C02A8B"/>
    <w:rsid w:val="00C07C3F"/>
    <w:rsid w:val="00C1559C"/>
    <w:rsid w:val="00C16BE5"/>
    <w:rsid w:val="00C171BB"/>
    <w:rsid w:val="00C1767D"/>
    <w:rsid w:val="00C27FD3"/>
    <w:rsid w:val="00C3240B"/>
    <w:rsid w:val="00C32B4E"/>
    <w:rsid w:val="00C352EB"/>
    <w:rsid w:val="00C37ACC"/>
    <w:rsid w:val="00C40E17"/>
    <w:rsid w:val="00C43D51"/>
    <w:rsid w:val="00C4563D"/>
    <w:rsid w:val="00C45DDF"/>
    <w:rsid w:val="00C46E33"/>
    <w:rsid w:val="00C47DD4"/>
    <w:rsid w:val="00C47F72"/>
    <w:rsid w:val="00C511CA"/>
    <w:rsid w:val="00C54B46"/>
    <w:rsid w:val="00C54CE9"/>
    <w:rsid w:val="00C5776C"/>
    <w:rsid w:val="00C6160B"/>
    <w:rsid w:val="00C616B8"/>
    <w:rsid w:val="00C61FFC"/>
    <w:rsid w:val="00C72E65"/>
    <w:rsid w:val="00C73117"/>
    <w:rsid w:val="00C73A01"/>
    <w:rsid w:val="00C82256"/>
    <w:rsid w:val="00C84521"/>
    <w:rsid w:val="00C91FB2"/>
    <w:rsid w:val="00C94F28"/>
    <w:rsid w:val="00C94F79"/>
    <w:rsid w:val="00C95F3D"/>
    <w:rsid w:val="00CA718F"/>
    <w:rsid w:val="00CB24BD"/>
    <w:rsid w:val="00CB28F6"/>
    <w:rsid w:val="00CB3D7D"/>
    <w:rsid w:val="00CB515D"/>
    <w:rsid w:val="00CB6602"/>
    <w:rsid w:val="00CC4240"/>
    <w:rsid w:val="00CC4257"/>
    <w:rsid w:val="00CC7698"/>
    <w:rsid w:val="00CD0AF8"/>
    <w:rsid w:val="00CD1C71"/>
    <w:rsid w:val="00CD3EF9"/>
    <w:rsid w:val="00CD4424"/>
    <w:rsid w:val="00CD574D"/>
    <w:rsid w:val="00CE1741"/>
    <w:rsid w:val="00CE2A71"/>
    <w:rsid w:val="00CE352E"/>
    <w:rsid w:val="00CE6EF3"/>
    <w:rsid w:val="00CE781E"/>
    <w:rsid w:val="00CF291D"/>
    <w:rsid w:val="00CF5552"/>
    <w:rsid w:val="00CF6F8B"/>
    <w:rsid w:val="00CF7677"/>
    <w:rsid w:val="00D0031D"/>
    <w:rsid w:val="00D01E38"/>
    <w:rsid w:val="00D058C7"/>
    <w:rsid w:val="00D0655D"/>
    <w:rsid w:val="00D07787"/>
    <w:rsid w:val="00D15146"/>
    <w:rsid w:val="00D154E6"/>
    <w:rsid w:val="00D1766A"/>
    <w:rsid w:val="00D20AE0"/>
    <w:rsid w:val="00D20D58"/>
    <w:rsid w:val="00D20E5D"/>
    <w:rsid w:val="00D21121"/>
    <w:rsid w:val="00D21255"/>
    <w:rsid w:val="00D22DA1"/>
    <w:rsid w:val="00D248E1"/>
    <w:rsid w:val="00D25E47"/>
    <w:rsid w:val="00D25ECD"/>
    <w:rsid w:val="00D315C8"/>
    <w:rsid w:val="00D33AFC"/>
    <w:rsid w:val="00D33D51"/>
    <w:rsid w:val="00D367B6"/>
    <w:rsid w:val="00D36B72"/>
    <w:rsid w:val="00D378C5"/>
    <w:rsid w:val="00D37D52"/>
    <w:rsid w:val="00D4011D"/>
    <w:rsid w:val="00D402CD"/>
    <w:rsid w:val="00D4256A"/>
    <w:rsid w:val="00D425DF"/>
    <w:rsid w:val="00D44A36"/>
    <w:rsid w:val="00D44CC6"/>
    <w:rsid w:val="00D458EA"/>
    <w:rsid w:val="00D460C2"/>
    <w:rsid w:val="00D460CD"/>
    <w:rsid w:val="00D5047E"/>
    <w:rsid w:val="00D5075F"/>
    <w:rsid w:val="00D546A8"/>
    <w:rsid w:val="00D62458"/>
    <w:rsid w:val="00D6292D"/>
    <w:rsid w:val="00D72D80"/>
    <w:rsid w:val="00D73AA3"/>
    <w:rsid w:val="00D740C1"/>
    <w:rsid w:val="00D74B5C"/>
    <w:rsid w:val="00D7792F"/>
    <w:rsid w:val="00D77A7D"/>
    <w:rsid w:val="00D80298"/>
    <w:rsid w:val="00D85B9B"/>
    <w:rsid w:val="00D85F1E"/>
    <w:rsid w:val="00D915B5"/>
    <w:rsid w:val="00D946DD"/>
    <w:rsid w:val="00D95BB3"/>
    <w:rsid w:val="00D968D1"/>
    <w:rsid w:val="00D971A8"/>
    <w:rsid w:val="00DA30E8"/>
    <w:rsid w:val="00DA7AE2"/>
    <w:rsid w:val="00DB17E2"/>
    <w:rsid w:val="00DB3C62"/>
    <w:rsid w:val="00DB405A"/>
    <w:rsid w:val="00DB58E0"/>
    <w:rsid w:val="00DB5E16"/>
    <w:rsid w:val="00DB63DC"/>
    <w:rsid w:val="00DC01CA"/>
    <w:rsid w:val="00DC0A55"/>
    <w:rsid w:val="00DC0ACE"/>
    <w:rsid w:val="00DC3212"/>
    <w:rsid w:val="00DC3BA3"/>
    <w:rsid w:val="00DC4469"/>
    <w:rsid w:val="00DC6E63"/>
    <w:rsid w:val="00DD0E6F"/>
    <w:rsid w:val="00DD2076"/>
    <w:rsid w:val="00DD43E4"/>
    <w:rsid w:val="00DD5537"/>
    <w:rsid w:val="00DD6170"/>
    <w:rsid w:val="00DE4AD1"/>
    <w:rsid w:val="00DF0B1B"/>
    <w:rsid w:val="00DF1359"/>
    <w:rsid w:val="00DF260F"/>
    <w:rsid w:val="00DF5F47"/>
    <w:rsid w:val="00DF5F49"/>
    <w:rsid w:val="00DF7DA7"/>
    <w:rsid w:val="00E00A7A"/>
    <w:rsid w:val="00E00B1F"/>
    <w:rsid w:val="00E01631"/>
    <w:rsid w:val="00E01B31"/>
    <w:rsid w:val="00E01BEB"/>
    <w:rsid w:val="00E033E6"/>
    <w:rsid w:val="00E04E3B"/>
    <w:rsid w:val="00E06101"/>
    <w:rsid w:val="00E06252"/>
    <w:rsid w:val="00E077D3"/>
    <w:rsid w:val="00E1122A"/>
    <w:rsid w:val="00E1320D"/>
    <w:rsid w:val="00E1485B"/>
    <w:rsid w:val="00E15844"/>
    <w:rsid w:val="00E17363"/>
    <w:rsid w:val="00E17B33"/>
    <w:rsid w:val="00E17DA4"/>
    <w:rsid w:val="00E2008D"/>
    <w:rsid w:val="00E20B6E"/>
    <w:rsid w:val="00E2139C"/>
    <w:rsid w:val="00E23BCE"/>
    <w:rsid w:val="00E23D13"/>
    <w:rsid w:val="00E249BB"/>
    <w:rsid w:val="00E26834"/>
    <w:rsid w:val="00E26C42"/>
    <w:rsid w:val="00E30A14"/>
    <w:rsid w:val="00E333A8"/>
    <w:rsid w:val="00E333B5"/>
    <w:rsid w:val="00E404D9"/>
    <w:rsid w:val="00E40C8F"/>
    <w:rsid w:val="00E40E0A"/>
    <w:rsid w:val="00E415BC"/>
    <w:rsid w:val="00E42B2A"/>
    <w:rsid w:val="00E42F57"/>
    <w:rsid w:val="00E44EBE"/>
    <w:rsid w:val="00E4503B"/>
    <w:rsid w:val="00E4772F"/>
    <w:rsid w:val="00E47CDE"/>
    <w:rsid w:val="00E536CC"/>
    <w:rsid w:val="00E538AD"/>
    <w:rsid w:val="00E5479D"/>
    <w:rsid w:val="00E621A3"/>
    <w:rsid w:val="00E62C28"/>
    <w:rsid w:val="00E67A4D"/>
    <w:rsid w:val="00E67E22"/>
    <w:rsid w:val="00E70E76"/>
    <w:rsid w:val="00E713BE"/>
    <w:rsid w:val="00E716C2"/>
    <w:rsid w:val="00E726A0"/>
    <w:rsid w:val="00E727E6"/>
    <w:rsid w:val="00E744E7"/>
    <w:rsid w:val="00E763BA"/>
    <w:rsid w:val="00E764C0"/>
    <w:rsid w:val="00E77501"/>
    <w:rsid w:val="00E8005C"/>
    <w:rsid w:val="00E81136"/>
    <w:rsid w:val="00E81CC6"/>
    <w:rsid w:val="00E821D2"/>
    <w:rsid w:val="00E827AF"/>
    <w:rsid w:val="00E828E3"/>
    <w:rsid w:val="00E82D3B"/>
    <w:rsid w:val="00E83BFA"/>
    <w:rsid w:val="00E84EF4"/>
    <w:rsid w:val="00E95EF3"/>
    <w:rsid w:val="00E9739F"/>
    <w:rsid w:val="00E97FBD"/>
    <w:rsid w:val="00EA1A3B"/>
    <w:rsid w:val="00EA60B4"/>
    <w:rsid w:val="00EB0AD0"/>
    <w:rsid w:val="00EB279F"/>
    <w:rsid w:val="00EB7402"/>
    <w:rsid w:val="00EC07A0"/>
    <w:rsid w:val="00EC0D09"/>
    <w:rsid w:val="00EC0DB9"/>
    <w:rsid w:val="00EC1E49"/>
    <w:rsid w:val="00EC47A0"/>
    <w:rsid w:val="00ED1293"/>
    <w:rsid w:val="00ED1DC6"/>
    <w:rsid w:val="00ED6B95"/>
    <w:rsid w:val="00ED75D8"/>
    <w:rsid w:val="00EE3C12"/>
    <w:rsid w:val="00EE4C45"/>
    <w:rsid w:val="00EE4CB0"/>
    <w:rsid w:val="00EF31FC"/>
    <w:rsid w:val="00EF775B"/>
    <w:rsid w:val="00F01116"/>
    <w:rsid w:val="00F02A9E"/>
    <w:rsid w:val="00F03606"/>
    <w:rsid w:val="00F046C9"/>
    <w:rsid w:val="00F07B94"/>
    <w:rsid w:val="00F10901"/>
    <w:rsid w:val="00F12947"/>
    <w:rsid w:val="00F14D37"/>
    <w:rsid w:val="00F176DD"/>
    <w:rsid w:val="00F1770B"/>
    <w:rsid w:val="00F2120F"/>
    <w:rsid w:val="00F22707"/>
    <w:rsid w:val="00F22BE5"/>
    <w:rsid w:val="00F23D18"/>
    <w:rsid w:val="00F25162"/>
    <w:rsid w:val="00F25F0D"/>
    <w:rsid w:val="00F2688E"/>
    <w:rsid w:val="00F32160"/>
    <w:rsid w:val="00F36F2C"/>
    <w:rsid w:val="00F41273"/>
    <w:rsid w:val="00F41FCE"/>
    <w:rsid w:val="00F42404"/>
    <w:rsid w:val="00F4593C"/>
    <w:rsid w:val="00F541E9"/>
    <w:rsid w:val="00F628C6"/>
    <w:rsid w:val="00F647C0"/>
    <w:rsid w:val="00F65C62"/>
    <w:rsid w:val="00F66057"/>
    <w:rsid w:val="00F67F3B"/>
    <w:rsid w:val="00F71626"/>
    <w:rsid w:val="00F75F87"/>
    <w:rsid w:val="00F763B7"/>
    <w:rsid w:val="00F76E9D"/>
    <w:rsid w:val="00F80FE8"/>
    <w:rsid w:val="00F81420"/>
    <w:rsid w:val="00F82543"/>
    <w:rsid w:val="00F83096"/>
    <w:rsid w:val="00F85ED7"/>
    <w:rsid w:val="00F863FC"/>
    <w:rsid w:val="00F87313"/>
    <w:rsid w:val="00F9209E"/>
    <w:rsid w:val="00F9253E"/>
    <w:rsid w:val="00F9484F"/>
    <w:rsid w:val="00F9530C"/>
    <w:rsid w:val="00F95E49"/>
    <w:rsid w:val="00F95F58"/>
    <w:rsid w:val="00FA03F6"/>
    <w:rsid w:val="00FA0DA7"/>
    <w:rsid w:val="00FA341D"/>
    <w:rsid w:val="00FA7FEE"/>
    <w:rsid w:val="00FB07F9"/>
    <w:rsid w:val="00FB468E"/>
    <w:rsid w:val="00FC6187"/>
    <w:rsid w:val="00FD1E89"/>
    <w:rsid w:val="00FD21CE"/>
    <w:rsid w:val="00FD2F75"/>
    <w:rsid w:val="00FD4983"/>
    <w:rsid w:val="00FD552A"/>
    <w:rsid w:val="00FD6F5C"/>
    <w:rsid w:val="00FD700A"/>
    <w:rsid w:val="00FD7544"/>
    <w:rsid w:val="00FE0274"/>
    <w:rsid w:val="00FE030B"/>
    <w:rsid w:val="00FE134A"/>
    <w:rsid w:val="00FE171A"/>
    <w:rsid w:val="00FE1E57"/>
    <w:rsid w:val="00FE233E"/>
    <w:rsid w:val="00FE3037"/>
    <w:rsid w:val="00FE3CCA"/>
    <w:rsid w:val="00FE4A71"/>
    <w:rsid w:val="00FF2BD6"/>
    <w:rsid w:val="00FF3649"/>
    <w:rsid w:val="00FF3ED4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DF8F"/>
  <w15:docId w15:val="{94932982-D581-47B5-9668-D80DF809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BD2"/>
    <w:pPr>
      <w:spacing w:after="160" w:line="259" w:lineRule="auto"/>
    </w:pPr>
    <w:rPr>
      <w:rFonts w:cs="Calibri"/>
      <w:color w:val="00000A"/>
      <w:sz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316C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4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B316C4"/>
    <w:rPr>
      <w:rFonts w:ascii="Arial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168AD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595CA8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95CA8"/>
    <w:rPr>
      <w:rFonts w:ascii="Segoe UI" w:hAnsi="Segoe UI" w:cs="Segoe UI"/>
      <w:sz w:val="18"/>
      <w:szCs w:val="18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A40F89"/>
    <w:rPr>
      <w:rFonts w:eastAsia="Times New Roman"/>
      <w:sz w:val="21"/>
      <w:szCs w:val="21"/>
      <w:lang w:eastAsia="en-US"/>
    </w:rPr>
  </w:style>
  <w:style w:type="character" w:customStyle="1" w:styleId="ListLabel1">
    <w:name w:val="ListLabel 1"/>
    <w:qFormat/>
    <w:rsid w:val="00AB49F9"/>
    <w:rPr>
      <w:b w:val="0"/>
      <w:bCs w:val="0"/>
    </w:rPr>
  </w:style>
  <w:style w:type="character" w:customStyle="1" w:styleId="ListLabel2">
    <w:name w:val="ListLabel 2"/>
    <w:qFormat/>
    <w:rsid w:val="00AB49F9"/>
    <w:rPr>
      <w:b/>
      <w:bCs/>
      <w:i w:val="0"/>
      <w:iCs w:val="0"/>
    </w:rPr>
  </w:style>
  <w:style w:type="character" w:customStyle="1" w:styleId="ListLabel3">
    <w:name w:val="ListLabel 3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sid w:val="00AB49F9"/>
    <w:rPr>
      <w:rFonts w:cs="Courier New"/>
    </w:rPr>
  </w:style>
  <w:style w:type="character" w:customStyle="1" w:styleId="ListLabel5">
    <w:name w:val="ListLabel 5"/>
    <w:qFormat/>
    <w:rsid w:val="00AB49F9"/>
    <w:rPr>
      <w:rFonts w:cs="Wingdings"/>
    </w:rPr>
  </w:style>
  <w:style w:type="character" w:customStyle="1" w:styleId="ListLabel6">
    <w:name w:val="ListLabel 6"/>
    <w:qFormat/>
    <w:rsid w:val="00AB49F9"/>
    <w:rPr>
      <w:rFonts w:cs="Symbol"/>
    </w:rPr>
  </w:style>
  <w:style w:type="character" w:customStyle="1" w:styleId="ListLabel7">
    <w:name w:val="ListLabel 7"/>
    <w:qFormat/>
    <w:rsid w:val="00AB49F9"/>
    <w:rPr>
      <w:rFonts w:cs="Courier New"/>
    </w:rPr>
  </w:style>
  <w:style w:type="character" w:customStyle="1" w:styleId="ListLabel8">
    <w:name w:val="ListLabel 8"/>
    <w:qFormat/>
    <w:rsid w:val="00AB49F9"/>
    <w:rPr>
      <w:rFonts w:cs="Wingdings"/>
    </w:rPr>
  </w:style>
  <w:style w:type="character" w:customStyle="1" w:styleId="ListLabel9">
    <w:name w:val="ListLabel 9"/>
    <w:qFormat/>
    <w:rsid w:val="00AB49F9"/>
    <w:rPr>
      <w:rFonts w:cs="Symbol"/>
    </w:rPr>
  </w:style>
  <w:style w:type="character" w:customStyle="1" w:styleId="ListLabel10">
    <w:name w:val="ListLabel 10"/>
    <w:qFormat/>
    <w:rsid w:val="00AB49F9"/>
    <w:rPr>
      <w:rFonts w:cs="Courier New"/>
    </w:rPr>
  </w:style>
  <w:style w:type="character" w:customStyle="1" w:styleId="ListLabel11">
    <w:name w:val="ListLabel 11"/>
    <w:qFormat/>
    <w:rsid w:val="00AB49F9"/>
    <w:rPr>
      <w:rFonts w:cs="Wingdings"/>
    </w:rPr>
  </w:style>
  <w:style w:type="character" w:customStyle="1" w:styleId="ListLabel12">
    <w:name w:val="ListLabel 12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sid w:val="00AB49F9"/>
    <w:rPr>
      <w:rFonts w:cs="Courier New"/>
    </w:rPr>
  </w:style>
  <w:style w:type="character" w:customStyle="1" w:styleId="ListLabel14">
    <w:name w:val="ListLabel 14"/>
    <w:qFormat/>
    <w:rsid w:val="00AB49F9"/>
    <w:rPr>
      <w:rFonts w:cs="Wingdings"/>
    </w:rPr>
  </w:style>
  <w:style w:type="character" w:customStyle="1" w:styleId="ListLabel15">
    <w:name w:val="ListLabel 15"/>
    <w:qFormat/>
    <w:rsid w:val="00AB49F9"/>
    <w:rPr>
      <w:rFonts w:cs="Symbol"/>
    </w:rPr>
  </w:style>
  <w:style w:type="character" w:customStyle="1" w:styleId="ListLabel16">
    <w:name w:val="ListLabel 16"/>
    <w:qFormat/>
    <w:rsid w:val="00AB49F9"/>
    <w:rPr>
      <w:rFonts w:cs="Courier New"/>
    </w:rPr>
  </w:style>
  <w:style w:type="character" w:customStyle="1" w:styleId="ListLabel17">
    <w:name w:val="ListLabel 17"/>
    <w:qFormat/>
    <w:rsid w:val="00AB49F9"/>
    <w:rPr>
      <w:rFonts w:cs="Wingdings"/>
    </w:rPr>
  </w:style>
  <w:style w:type="character" w:customStyle="1" w:styleId="ListLabel18">
    <w:name w:val="ListLabel 18"/>
    <w:qFormat/>
    <w:rsid w:val="00AB49F9"/>
    <w:rPr>
      <w:rFonts w:cs="Symbol"/>
    </w:rPr>
  </w:style>
  <w:style w:type="character" w:customStyle="1" w:styleId="ListLabel19">
    <w:name w:val="ListLabel 19"/>
    <w:qFormat/>
    <w:rsid w:val="00AB49F9"/>
    <w:rPr>
      <w:rFonts w:cs="Courier New"/>
    </w:rPr>
  </w:style>
  <w:style w:type="character" w:customStyle="1" w:styleId="ListLabel20">
    <w:name w:val="ListLabel 20"/>
    <w:qFormat/>
    <w:rsid w:val="00AB49F9"/>
    <w:rPr>
      <w:rFonts w:cs="Wingdings"/>
    </w:rPr>
  </w:style>
  <w:style w:type="character" w:customStyle="1" w:styleId="ListLabel21">
    <w:name w:val="ListLabel 21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sid w:val="00AB49F9"/>
    <w:rPr>
      <w:rFonts w:cs="Wingdings"/>
    </w:rPr>
  </w:style>
  <w:style w:type="character" w:customStyle="1" w:styleId="ListLabel24">
    <w:name w:val="ListLabel 24"/>
    <w:qFormat/>
    <w:rsid w:val="00AB49F9"/>
    <w:rPr>
      <w:rFonts w:cs="Symbol"/>
    </w:rPr>
  </w:style>
  <w:style w:type="character" w:customStyle="1" w:styleId="ListLabel25">
    <w:name w:val="ListLabel 25"/>
    <w:qFormat/>
    <w:rsid w:val="00AB49F9"/>
    <w:rPr>
      <w:rFonts w:cs="Courier New"/>
    </w:rPr>
  </w:style>
  <w:style w:type="character" w:customStyle="1" w:styleId="ListLabel26">
    <w:name w:val="ListLabel 26"/>
    <w:qFormat/>
    <w:rsid w:val="00AB49F9"/>
    <w:rPr>
      <w:rFonts w:cs="Wingdings"/>
    </w:rPr>
  </w:style>
  <w:style w:type="character" w:customStyle="1" w:styleId="ListLabel27">
    <w:name w:val="ListLabel 27"/>
    <w:qFormat/>
    <w:rsid w:val="00AB49F9"/>
    <w:rPr>
      <w:rFonts w:cs="Symbol"/>
    </w:rPr>
  </w:style>
  <w:style w:type="character" w:customStyle="1" w:styleId="ListLabel28">
    <w:name w:val="ListLabel 28"/>
    <w:qFormat/>
    <w:rsid w:val="00AB49F9"/>
    <w:rPr>
      <w:rFonts w:cs="Courier New"/>
    </w:rPr>
  </w:style>
  <w:style w:type="character" w:customStyle="1" w:styleId="ListLabel29">
    <w:name w:val="ListLabel 29"/>
    <w:qFormat/>
    <w:rsid w:val="00AB49F9"/>
    <w:rPr>
      <w:rFonts w:cs="Wingdings"/>
    </w:rPr>
  </w:style>
  <w:style w:type="character" w:customStyle="1" w:styleId="ListLabel30">
    <w:name w:val="ListLabel 30"/>
    <w:qFormat/>
    <w:rsid w:val="00AB49F9"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sid w:val="00AB49F9"/>
    <w:rPr>
      <w:rFonts w:cs="Courier New"/>
    </w:rPr>
  </w:style>
  <w:style w:type="character" w:customStyle="1" w:styleId="ListLabel33">
    <w:name w:val="ListLabel 33"/>
    <w:qFormat/>
    <w:rsid w:val="00AB49F9"/>
    <w:rPr>
      <w:rFonts w:cs="Wingdings"/>
    </w:rPr>
  </w:style>
  <w:style w:type="character" w:customStyle="1" w:styleId="ListLabel34">
    <w:name w:val="ListLabel 34"/>
    <w:qFormat/>
    <w:rsid w:val="00AB49F9"/>
    <w:rPr>
      <w:rFonts w:cs="Symbol"/>
    </w:rPr>
  </w:style>
  <w:style w:type="character" w:customStyle="1" w:styleId="ListLabel35">
    <w:name w:val="ListLabel 35"/>
    <w:qFormat/>
    <w:rsid w:val="00AB49F9"/>
    <w:rPr>
      <w:rFonts w:cs="Courier New"/>
    </w:rPr>
  </w:style>
  <w:style w:type="character" w:customStyle="1" w:styleId="ListLabel36">
    <w:name w:val="ListLabel 36"/>
    <w:qFormat/>
    <w:rsid w:val="00AB49F9"/>
    <w:rPr>
      <w:rFonts w:cs="Wingdings"/>
    </w:rPr>
  </w:style>
  <w:style w:type="character" w:customStyle="1" w:styleId="ListLabel37">
    <w:name w:val="ListLabel 37"/>
    <w:qFormat/>
    <w:rsid w:val="00AB49F9"/>
    <w:rPr>
      <w:rFonts w:cs="Symbol"/>
    </w:rPr>
  </w:style>
  <w:style w:type="character" w:customStyle="1" w:styleId="ListLabel38">
    <w:name w:val="ListLabel 38"/>
    <w:qFormat/>
    <w:rsid w:val="00AB49F9"/>
    <w:rPr>
      <w:rFonts w:cs="Courier New"/>
    </w:rPr>
  </w:style>
  <w:style w:type="character" w:customStyle="1" w:styleId="ListLabel39">
    <w:name w:val="ListLabel 39"/>
    <w:qFormat/>
    <w:rsid w:val="00AB49F9"/>
    <w:rPr>
      <w:rFonts w:cs="Wingdings"/>
    </w:rPr>
  </w:style>
  <w:style w:type="character" w:customStyle="1" w:styleId="ListLabel40">
    <w:name w:val="ListLabel 40"/>
    <w:qFormat/>
    <w:rsid w:val="00AB49F9"/>
    <w:rPr>
      <w:rFonts w:cs="Symbol"/>
    </w:rPr>
  </w:style>
  <w:style w:type="character" w:customStyle="1" w:styleId="ListLabel41">
    <w:name w:val="ListLabel 41"/>
    <w:qFormat/>
    <w:rsid w:val="00AB49F9"/>
    <w:rPr>
      <w:rFonts w:cs="Courier New"/>
    </w:rPr>
  </w:style>
  <w:style w:type="character" w:customStyle="1" w:styleId="ListLabel42">
    <w:name w:val="ListLabel 42"/>
    <w:qFormat/>
    <w:rsid w:val="00AB49F9"/>
    <w:rPr>
      <w:rFonts w:cs="Wingdings"/>
    </w:rPr>
  </w:style>
  <w:style w:type="character" w:customStyle="1" w:styleId="ListLabel43">
    <w:name w:val="ListLabel 43"/>
    <w:qFormat/>
    <w:rsid w:val="00AB49F9"/>
    <w:rPr>
      <w:rFonts w:cs="Symbol"/>
    </w:rPr>
  </w:style>
  <w:style w:type="character" w:customStyle="1" w:styleId="ListLabel44">
    <w:name w:val="ListLabel 44"/>
    <w:qFormat/>
    <w:rsid w:val="00AB49F9"/>
    <w:rPr>
      <w:rFonts w:cs="Courier New"/>
    </w:rPr>
  </w:style>
  <w:style w:type="character" w:customStyle="1" w:styleId="ListLabel45">
    <w:name w:val="ListLabel 45"/>
    <w:qFormat/>
    <w:rsid w:val="00AB49F9"/>
    <w:rPr>
      <w:rFonts w:cs="Wingdings"/>
    </w:rPr>
  </w:style>
  <w:style w:type="character" w:customStyle="1" w:styleId="ListLabel46">
    <w:name w:val="ListLabel 46"/>
    <w:qFormat/>
    <w:rsid w:val="00AB49F9"/>
    <w:rPr>
      <w:rFonts w:cs="Symbol"/>
    </w:rPr>
  </w:style>
  <w:style w:type="character" w:customStyle="1" w:styleId="ListLabel47">
    <w:name w:val="ListLabel 47"/>
    <w:qFormat/>
    <w:rsid w:val="00AB49F9"/>
    <w:rPr>
      <w:rFonts w:cs="Courier New"/>
    </w:rPr>
  </w:style>
  <w:style w:type="character" w:customStyle="1" w:styleId="ListLabel48">
    <w:name w:val="ListLabel 48"/>
    <w:qFormat/>
    <w:rsid w:val="00AB49F9"/>
    <w:rPr>
      <w:rFonts w:cs="Wingdings"/>
    </w:rPr>
  </w:style>
  <w:style w:type="character" w:customStyle="1" w:styleId="ListLabel49">
    <w:name w:val="ListLabel 49"/>
    <w:qFormat/>
    <w:rsid w:val="00AB49F9"/>
    <w:rPr>
      <w:rFonts w:cs="Symbol"/>
      <w:sz w:val="20"/>
      <w:szCs w:val="20"/>
    </w:rPr>
  </w:style>
  <w:style w:type="character" w:customStyle="1" w:styleId="ListLabel50">
    <w:name w:val="ListLabel 50"/>
    <w:qFormat/>
    <w:rsid w:val="00AB49F9"/>
    <w:rPr>
      <w:rFonts w:cs="Courier New"/>
      <w:sz w:val="20"/>
      <w:szCs w:val="20"/>
    </w:rPr>
  </w:style>
  <w:style w:type="character" w:customStyle="1" w:styleId="ListLabel51">
    <w:name w:val="ListLabel 51"/>
    <w:qFormat/>
    <w:rsid w:val="00AB49F9"/>
    <w:rPr>
      <w:rFonts w:cs="Wingdings"/>
      <w:sz w:val="20"/>
      <w:szCs w:val="20"/>
    </w:rPr>
  </w:style>
  <w:style w:type="character" w:customStyle="1" w:styleId="ListLabel52">
    <w:name w:val="ListLabel 52"/>
    <w:qFormat/>
    <w:rsid w:val="00AB49F9"/>
    <w:rPr>
      <w:rFonts w:cs="Wingdings"/>
      <w:sz w:val="20"/>
      <w:szCs w:val="20"/>
    </w:rPr>
  </w:style>
  <w:style w:type="character" w:customStyle="1" w:styleId="ListLabel53">
    <w:name w:val="ListLabel 53"/>
    <w:qFormat/>
    <w:rsid w:val="00AB49F9"/>
    <w:rPr>
      <w:rFonts w:cs="Wingdings"/>
      <w:sz w:val="20"/>
      <w:szCs w:val="20"/>
    </w:rPr>
  </w:style>
  <w:style w:type="character" w:customStyle="1" w:styleId="ListLabel54">
    <w:name w:val="ListLabel 54"/>
    <w:qFormat/>
    <w:rsid w:val="00AB49F9"/>
    <w:rPr>
      <w:rFonts w:cs="Wingdings"/>
      <w:sz w:val="20"/>
      <w:szCs w:val="20"/>
    </w:rPr>
  </w:style>
  <w:style w:type="character" w:customStyle="1" w:styleId="ListLabel55">
    <w:name w:val="ListLabel 55"/>
    <w:qFormat/>
    <w:rsid w:val="00AB49F9"/>
    <w:rPr>
      <w:rFonts w:cs="Wingdings"/>
      <w:sz w:val="20"/>
      <w:szCs w:val="20"/>
    </w:rPr>
  </w:style>
  <w:style w:type="character" w:customStyle="1" w:styleId="ListLabel56">
    <w:name w:val="ListLabel 56"/>
    <w:qFormat/>
    <w:rsid w:val="00AB49F9"/>
    <w:rPr>
      <w:rFonts w:cs="Wingdings"/>
      <w:sz w:val="20"/>
      <w:szCs w:val="20"/>
    </w:rPr>
  </w:style>
  <w:style w:type="character" w:customStyle="1" w:styleId="ListLabel57">
    <w:name w:val="ListLabel 57"/>
    <w:qFormat/>
    <w:rsid w:val="00AB49F9"/>
    <w:rPr>
      <w:rFonts w:cs="Wingdings"/>
      <w:sz w:val="20"/>
      <w:szCs w:val="20"/>
    </w:rPr>
  </w:style>
  <w:style w:type="character" w:customStyle="1" w:styleId="ListLabel58">
    <w:name w:val="ListLabel 58"/>
    <w:qFormat/>
    <w:rsid w:val="00AB49F9"/>
    <w:rPr>
      <w:b w:val="0"/>
    </w:rPr>
  </w:style>
  <w:style w:type="character" w:customStyle="1" w:styleId="ListLabel59">
    <w:name w:val="ListLabel 59"/>
    <w:qFormat/>
    <w:rsid w:val="00AB49F9"/>
    <w:rPr>
      <w:rFonts w:eastAsia="Calibri" w:cs="Calibri"/>
    </w:rPr>
  </w:style>
  <w:style w:type="character" w:customStyle="1" w:styleId="ListLabel60">
    <w:name w:val="ListLabel 60"/>
    <w:qFormat/>
    <w:rsid w:val="00AB49F9"/>
    <w:rPr>
      <w:rFonts w:cs="Courier New"/>
    </w:rPr>
  </w:style>
  <w:style w:type="character" w:customStyle="1" w:styleId="ListLabel61">
    <w:name w:val="ListLabel 61"/>
    <w:qFormat/>
    <w:rsid w:val="00AB49F9"/>
    <w:rPr>
      <w:rFonts w:cs="Courier New"/>
    </w:rPr>
  </w:style>
  <w:style w:type="character" w:customStyle="1" w:styleId="ListLabel62">
    <w:name w:val="ListLabel 62"/>
    <w:qFormat/>
    <w:rsid w:val="00AB49F9"/>
    <w:rPr>
      <w:rFonts w:cs="Courier New"/>
    </w:rPr>
  </w:style>
  <w:style w:type="character" w:customStyle="1" w:styleId="ListLabel63">
    <w:name w:val="ListLabel 63"/>
    <w:qFormat/>
    <w:rsid w:val="00AB49F9"/>
    <w:rPr>
      <w:rFonts w:ascii="Arial" w:hAnsi="Arial" w:cs="Calibri"/>
      <w:b w:val="0"/>
    </w:rPr>
  </w:style>
  <w:style w:type="character" w:customStyle="1" w:styleId="ListLabel64">
    <w:name w:val="ListLabel 64"/>
    <w:qFormat/>
    <w:rsid w:val="00AB49F9"/>
    <w:rPr>
      <w:rFonts w:cs="Courier New"/>
    </w:rPr>
  </w:style>
  <w:style w:type="character" w:customStyle="1" w:styleId="ListLabel65">
    <w:name w:val="ListLabel 65"/>
    <w:qFormat/>
    <w:rsid w:val="00AB49F9"/>
    <w:rPr>
      <w:rFonts w:cs="Wingdings"/>
    </w:rPr>
  </w:style>
  <w:style w:type="character" w:customStyle="1" w:styleId="ListLabel66">
    <w:name w:val="ListLabel 66"/>
    <w:qFormat/>
    <w:rsid w:val="00AB49F9"/>
    <w:rPr>
      <w:rFonts w:cs="Symbol"/>
    </w:rPr>
  </w:style>
  <w:style w:type="character" w:customStyle="1" w:styleId="ListLabel67">
    <w:name w:val="ListLabel 67"/>
    <w:qFormat/>
    <w:rsid w:val="00AB49F9"/>
    <w:rPr>
      <w:rFonts w:cs="Courier New"/>
    </w:rPr>
  </w:style>
  <w:style w:type="character" w:customStyle="1" w:styleId="ListLabel68">
    <w:name w:val="ListLabel 68"/>
    <w:qFormat/>
    <w:rsid w:val="00AB49F9"/>
    <w:rPr>
      <w:rFonts w:cs="Wingdings"/>
    </w:rPr>
  </w:style>
  <w:style w:type="character" w:customStyle="1" w:styleId="ListLabel69">
    <w:name w:val="ListLabel 69"/>
    <w:qFormat/>
    <w:rsid w:val="00AB49F9"/>
    <w:rPr>
      <w:rFonts w:cs="Symbol"/>
    </w:rPr>
  </w:style>
  <w:style w:type="character" w:customStyle="1" w:styleId="ListLabel70">
    <w:name w:val="ListLabel 70"/>
    <w:qFormat/>
    <w:rsid w:val="00AB49F9"/>
    <w:rPr>
      <w:rFonts w:cs="Courier New"/>
    </w:rPr>
  </w:style>
  <w:style w:type="character" w:customStyle="1" w:styleId="ListLabel71">
    <w:name w:val="ListLabel 71"/>
    <w:qFormat/>
    <w:rsid w:val="00AB49F9"/>
    <w:rPr>
      <w:rFonts w:cs="Wingdings"/>
    </w:rPr>
  </w:style>
  <w:style w:type="paragraph" w:customStyle="1" w:styleId="Nadpis">
    <w:name w:val="Nadpis"/>
    <w:basedOn w:val="Normln"/>
    <w:next w:val="Zkladntext"/>
    <w:qFormat/>
    <w:rsid w:val="00AB49F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168A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Seznam">
    <w:name w:val="List"/>
    <w:basedOn w:val="Zkladntext"/>
    <w:rsid w:val="00AB49F9"/>
    <w:rPr>
      <w:rFonts w:cs="Arial Unicode MS"/>
    </w:rPr>
  </w:style>
  <w:style w:type="paragraph" w:styleId="Titulek">
    <w:name w:val="caption"/>
    <w:basedOn w:val="Normln"/>
    <w:qFormat/>
    <w:rsid w:val="00AB49F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AB49F9"/>
    <w:pPr>
      <w:suppressLineNumbers/>
    </w:pPr>
    <w:rPr>
      <w:rFonts w:cs="Arial Unicode MS"/>
    </w:rPr>
  </w:style>
  <w:style w:type="paragraph" w:styleId="Textbubliny">
    <w:name w:val="Balloon Text"/>
    <w:basedOn w:val="Normln"/>
    <w:link w:val="TextbublinyChar"/>
    <w:uiPriority w:val="99"/>
    <w:semiHidden/>
    <w:qFormat/>
    <w:rsid w:val="00595C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adausnesen">
    <w:name w:val="Rada usnesení"/>
    <w:basedOn w:val="Normln"/>
    <w:qFormat/>
    <w:rsid w:val="00414DFC"/>
    <w:pPr>
      <w:spacing w:before="120" w:after="0" w:line="240" w:lineRule="auto"/>
      <w:ind w:left="1134" w:hanging="1134"/>
      <w:jc w:val="both"/>
    </w:pPr>
    <w:rPr>
      <w:rFonts w:ascii="Arial" w:eastAsia="Times New Roman" w:hAnsi="Arial" w:cs="Arial"/>
      <w:i/>
      <w:iCs/>
      <w:lang w:eastAsia="cs-CZ"/>
    </w:rPr>
  </w:style>
  <w:style w:type="paragraph" w:styleId="Prosttext">
    <w:name w:val="Plain Text"/>
    <w:basedOn w:val="Normln"/>
    <w:link w:val="ProsttextChar"/>
    <w:uiPriority w:val="99"/>
    <w:semiHidden/>
    <w:qFormat/>
    <w:rsid w:val="00A40F8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E3BA9"/>
    <w:pPr>
      <w:spacing w:after="0" w:line="240" w:lineRule="auto"/>
      <w:ind w:left="720"/>
    </w:pPr>
  </w:style>
  <w:style w:type="paragraph" w:styleId="Zkladntext2">
    <w:name w:val="Body Text 2"/>
    <w:basedOn w:val="Normln"/>
    <w:qFormat/>
    <w:rsid w:val="00AB49F9"/>
    <w:pPr>
      <w:jc w:val="both"/>
    </w:pPr>
    <w:rPr>
      <w:rFonts w:ascii="Arial" w:hAnsi="Arial" w:cs="Arial"/>
      <w:sz w:val="18"/>
      <w:szCs w:val="20"/>
    </w:rPr>
  </w:style>
  <w:style w:type="character" w:customStyle="1" w:styleId="Odrky">
    <w:name w:val="Odrážky"/>
    <w:rsid w:val="00851371"/>
    <w:rPr>
      <w:rFonts w:ascii="OpenSymbol" w:eastAsia="OpenSymbol" w:hAnsi="OpenSymbol" w:cs="OpenSymbol"/>
    </w:rPr>
  </w:style>
  <w:style w:type="character" w:styleId="Hypertextovodkaz">
    <w:name w:val="Hyperlink"/>
    <w:uiPriority w:val="99"/>
    <w:unhideWhenUsed/>
    <w:rsid w:val="00460778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460778"/>
    <w:pPr>
      <w:spacing w:after="0" w:line="240" w:lineRule="auto"/>
      <w:ind w:left="24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C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E3094"/>
    <w:rPr>
      <w:i/>
      <w:iCs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543F0"/>
    <w:pPr>
      <w:spacing w:after="100"/>
    </w:pPr>
  </w:style>
  <w:style w:type="paragraph" w:customStyle="1" w:styleId="-wm-msolistparagraph">
    <w:name w:val="-wm-msolistparagraph"/>
    <w:basedOn w:val="Normln"/>
    <w:rsid w:val="005267F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cs-CZ"/>
    </w:rPr>
  </w:style>
  <w:style w:type="character" w:customStyle="1" w:styleId="st">
    <w:name w:val="st"/>
    <w:basedOn w:val="Standardnpsmoodstavce"/>
    <w:rsid w:val="00F4127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5ED7"/>
    <w:rPr>
      <w:color w:val="605E5C"/>
      <w:shd w:val="clear" w:color="auto" w:fill="E1DFDD"/>
    </w:rPr>
  </w:style>
  <w:style w:type="paragraph" w:customStyle="1" w:styleId="Usnesenodrka">
    <w:name w:val="Usnesení_odrážka •"/>
    <w:basedOn w:val="Normln"/>
    <w:rsid w:val="00666B20"/>
    <w:pPr>
      <w:tabs>
        <w:tab w:val="left" w:pos="793"/>
        <w:tab w:val="left" w:leader="dot" w:pos="6270"/>
      </w:tabs>
      <w:overflowPunct w:val="0"/>
      <w:autoSpaceDE w:val="0"/>
      <w:autoSpaceDN w:val="0"/>
      <w:adjustRightInd w:val="0"/>
      <w:spacing w:before="14" w:after="0" w:line="240" w:lineRule="auto"/>
      <w:jc w:val="both"/>
      <w:textAlignment w:val="baseline"/>
    </w:pPr>
    <w:rPr>
      <w:rFonts w:ascii="Times New Roman CE" w:eastAsia="Times New Roman" w:hAnsi="Times New Roman CE" w:cs="Times New Roman"/>
      <w:color w:val="000000"/>
      <w:sz w:val="24"/>
      <w:szCs w:val="20"/>
      <w:lang w:eastAsia="cs-CZ"/>
    </w:rPr>
  </w:style>
  <w:style w:type="paragraph" w:customStyle="1" w:styleId="Text-odstaveca">
    <w:name w:val="Text - odstavec a)"/>
    <w:basedOn w:val="Normln"/>
    <w:rsid w:val="00666B20"/>
    <w:pPr>
      <w:tabs>
        <w:tab w:val="right" w:pos="397"/>
        <w:tab w:val="left" w:pos="510"/>
      </w:tabs>
      <w:overflowPunct w:val="0"/>
      <w:autoSpaceDE w:val="0"/>
      <w:autoSpaceDN w:val="0"/>
      <w:adjustRightInd w:val="0"/>
      <w:spacing w:after="43" w:line="240" w:lineRule="auto"/>
      <w:ind w:left="510" w:hanging="510"/>
      <w:jc w:val="both"/>
      <w:textAlignment w:val="baseline"/>
    </w:pPr>
    <w:rPr>
      <w:rFonts w:ascii="Times New Roman CE" w:eastAsia="Times New Roman" w:hAnsi="Times New Roman CE" w:cs="Times New Roman"/>
      <w:color w:val="000000"/>
      <w:sz w:val="24"/>
      <w:szCs w:val="20"/>
      <w:lang w:eastAsia="cs-CZ"/>
    </w:rPr>
  </w:style>
  <w:style w:type="paragraph" w:customStyle="1" w:styleId="Text-odstavecanad5">
    <w:name w:val="Text - odstavec a) nad 5"/>
    <w:aliases w:val="6"/>
    <w:basedOn w:val="Normln"/>
    <w:rsid w:val="00666B20"/>
    <w:pPr>
      <w:tabs>
        <w:tab w:val="right" w:pos="397"/>
        <w:tab w:val="left" w:pos="510"/>
        <w:tab w:val="left" w:pos="794"/>
      </w:tabs>
      <w:overflowPunct w:val="0"/>
      <w:autoSpaceDE w:val="0"/>
      <w:autoSpaceDN w:val="0"/>
      <w:adjustRightInd w:val="0"/>
      <w:spacing w:before="257" w:after="60" w:line="240" w:lineRule="auto"/>
      <w:jc w:val="both"/>
      <w:textAlignment w:val="baseline"/>
    </w:pPr>
    <w:rPr>
      <w:rFonts w:ascii="Arial" w:eastAsia="Times New Roman" w:hAnsi="Arial" w:cs="Times New Roman"/>
      <w:b/>
      <w:color w:val="000000"/>
      <w:sz w:val="28"/>
      <w:szCs w:val="20"/>
      <w:lang w:eastAsia="cs-CZ"/>
    </w:rPr>
  </w:style>
  <w:style w:type="paragraph" w:customStyle="1" w:styleId="Serif-14BL">
    <w:name w:val="Serif - 14BL"/>
    <w:basedOn w:val="Normln"/>
    <w:rsid w:val="00666B20"/>
    <w:pPr>
      <w:tabs>
        <w:tab w:val="left" w:pos="567"/>
        <w:tab w:val="left" w:pos="850"/>
      </w:tabs>
      <w:overflowPunct w:val="0"/>
      <w:autoSpaceDE w:val="0"/>
      <w:autoSpaceDN w:val="0"/>
      <w:adjustRightInd w:val="0"/>
      <w:spacing w:before="280" w:after="0" w:line="240" w:lineRule="auto"/>
      <w:textAlignment w:val="baseline"/>
    </w:pPr>
    <w:rPr>
      <w:rFonts w:ascii="TimesE" w:eastAsia="Times New Roman" w:hAnsi="TimesE" w:cs="Times New Roman"/>
      <w:color w:val="000000"/>
      <w:sz w:val="2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D492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semiHidden/>
    <w:unhideWhenUsed/>
    <w:rsid w:val="00F07B94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07B94"/>
    <w:rPr>
      <w:rFonts w:ascii="Times New Roman" w:eastAsia="Times New Roman" w:hAnsi="Times New Roman"/>
      <w:noProof/>
      <w:szCs w:val="20"/>
    </w:rPr>
  </w:style>
  <w:style w:type="character" w:styleId="Znakapoznpodarou">
    <w:name w:val="footnote reference"/>
    <w:semiHidden/>
    <w:unhideWhenUsed/>
    <w:rsid w:val="00F07B94"/>
    <w:rPr>
      <w:vertAlign w:val="superscript"/>
    </w:rPr>
  </w:style>
  <w:style w:type="paragraph" w:styleId="Revize">
    <w:name w:val="Revision"/>
    <w:hidden/>
    <w:uiPriority w:val="99"/>
    <w:semiHidden/>
    <w:rsid w:val="00246B25"/>
    <w:rPr>
      <w:rFonts w:cs="Calibri"/>
      <w:color w:val="00000A"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E4C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4C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4CB0"/>
    <w:rPr>
      <w:rFonts w:cs="Calibri"/>
      <w:color w:val="00000A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B0"/>
    <w:rPr>
      <w:rFonts w:cs="Calibri"/>
      <w:b/>
      <w:bCs/>
      <w:color w:val="00000A"/>
      <w:szCs w:val="20"/>
      <w:lang w:eastAsia="en-US"/>
    </w:rPr>
  </w:style>
  <w:style w:type="character" w:customStyle="1" w:styleId="cf01">
    <w:name w:val="cf01"/>
    <w:basedOn w:val="Standardnpsmoodstavce"/>
    <w:rsid w:val="00EC07A0"/>
    <w:rPr>
      <w:rFonts w:ascii="Segoe UI" w:hAnsi="Segoe UI" w:cs="Segoe UI" w:hint="default"/>
      <w:color w:val="00000A"/>
      <w:sz w:val="18"/>
      <w:szCs w:val="18"/>
    </w:rPr>
  </w:style>
  <w:style w:type="character" w:customStyle="1" w:styleId="atm-text-decorator">
    <w:name w:val="atm-text-decorator"/>
    <w:basedOn w:val="Standardnpsmoodstavce"/>
    <w:rsid w:val="00873885"/>
  </w:style>
  <w:style w:type="character" w:customStyle="1" w:styleId="Nadpis5Char">
    <w:name w:val="Nadpis 5 Char"/>
    <w:basedOn w:val="Standardnpsmoodstavce"/>
    <w:link w:val="Nadpis5"/>
    <w:uiPriority w:val="9"/>
    <w:semiHidden/>
    <w:rsid w:val="00EB7402"/>
    <w:rPr>
      <w:rFonts w:asciiTheme="majorHAnsi" w:eastAsiaTheme="majorEastAsia" w:hAnsiTheme="majorHAnsi" w:cstheme="majorBidi"/>
      <w:color w:val="365F91" w:themeColor="accent1" w:themeShade="BF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60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5781-F5A3-4EA2-AB55-5164AEA3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3044</Words>
  <Characters>17965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Dobřichovice MÚ</dc:creator>
  <cp:keywords/>
  <cp:lastModifiedBy>Petr Hampl</cp:lastModifiedBy>
  <cp:revision>8</cp:revision>
  <cp:lastPrinted>2022-05-25T08:39:00Z</cp:lastPrinted>
  <dcterms:created xsi:type="dcterms:W3CDTF">2022-07-29T09:41:00Z</dcterms:created>
  <dcterms:modified xsi:type="dcterms:W3CDTF">2022-07-29T12:30:00Z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